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D0AE" w14:textId="1E780288" w:rsidR="00DD49A0" w:rsidRDefault="00DD49A0"/>
    <w:p w14:paraId="03CD21C6" w14:textId="77777777" w:rsidR="0002381E" w:rsidRDefault="0002381E"/>
    <w:p w14:paraId="5031F183" w14:textId="77777777" w:rsidR="0002381E" w:rsidRDefault="0002381E"/>
    <w:p w14:paraId="7B408D2E" w14:textId="0FFB0CAA" w:rsidR="001E6927" w:rsidRDefault="001E6927" w:rsidP="001E6927">
      <w:pPr>
        <w:jc w:val="center"/>
        <w:rPr>
          <w:b/>
          <w:sz w:val="40"/>
        </w:rPr>
      </w:pPr>
      <w:r>
        <w:rPr>
          <w:b/>
          <w:sz w:val="40"/>
        </w:rPr>
        <w:t xml:space="preserve">YES BANK – YESARCMATE </w:t>
      </w:r>
    </w:p>
    <w:p w14:paraId="7A97B498" w14:textId="29BF5891" w:rsidR="001E6927" w:rsidRDefault="00C8683D" w:rsidP="001E6927">
      <w:pPr>
        <w:jc w:val="center"/>
      </w:pPr>
      <w:r>
        <w:rPr>
          <w:b/>
          <w:sz w:val="40"/>
        </w:rPr>
        <w:t xml:space="preserve">AI powered - </w:t>
      </w:r>
      <w:r w:rsidR="001E6927">
        <w:rPr>
          <w:b/>
          <w:sz w:val="40"/>
        </w:rPr>
        <w:t>Enterprise A</w:t>
      </w:r>
      <w:r>
        <w:rPr>
          <w:b/>
          <w:sz w:val="40"/>
        </w:rPr>
        <w:t xml:space="preserve">rchitect </w:t>
      </w:r>
    </w:p>
    <w:p w14:paraId="76751B23" w14:textId="77777777" w:rsidR="001E6927" w:rsidRDefault="001E6927" w:rsidP="001E6927">
      <w:pPr>
        <w:jc w:val="center"/>
      </w:pPr>
    </w:p>
    <w:p w14:paraId="059F109E" w14:textId="284046DC" w:rsidR="001E6927" w:rsidRDefault="001E6927" w:rsidP="001E6927">
      <w:pPr>
        <w:jc w:val="center"/>
      </w:pPr>
      <w:r>
        <w:rPr>
          <w:sz w:val="24"/>
        </w:rPr>
        <w:t>Product Note</w:t>
      </w:r>
      <w:r>
        <w:rPr>
          <w:sz w:val="24"/>
        </w:rPr>
        <w:br/>
        <w:t>Version 0.1 | Date: 22-Oct-2025</w:t>
      </w:r>
    </w:p>
    <w:p w14:paraId="424D3D76" w14:textId="77777777" w:rsidR="001E6927" w:rsidRDefault="001E6927" w:rsidP="001E6927">
      <w:r>
        <w:br w:type="page"/>
      </w:r>
    </w:p>
    <w:p w14:paraId="283BBD52" w14:textId="77777777" w:rsidR="001E6927" w:rsidRDefault="001E6927" w:rsidP="000751EF">
      <w:pPr>
        <w:pStyle w:val="Heading1"/>
        <w:numPr>
          <w:ilvl w:val="0"/>
          <w:numId w:val="0"/>
        </w:numPr>
        <w:ind w:left="432" w:hanging="432"/>
      </w:pPr>
      <w:bookmarkStart w:id="0" w:name="_Toc212067025"/>
      <w:r>
        <w:lastRenderedPageBreak/>
        <w:t>DOCUMENT REVISION HISTORY</w:t>
      </w:r>
      <w:bookmarkEnd w:id="0"/>
    </w:p>
    <w:tbl>
      <w:tblPr>
        <w:tblStyle w:val="TableGrid"/>
        <w:tblW w:w="0" w:type="auto"/>
        <w:jc w:val="center"/>
        <w:tblLook w:val="04A0" w:firstRow="1" w:lastRow="0" w:firstColumn="1" w:lastColumn="0" w:noHBand="0" w:noVBand="1"/>
      </w:tblPr>
      <w:tblGrid>
        <w:gridCol w:w="1728"/>
        <w:gridCol w:w="1728"/>
        <w:gridCol w:w="1728"/>
        <w:gridCol w:w="1728"/>
        <w:gridCol w:w="1728"/>
      </w:tblGrid>
      <w:tr w:rsidR="001E6927" w14:paraId="2EA3CADD" w14:textId="77777777" w:rsidTr="00276881">
        <w:trPr>
          <w:jc w:val="center"/>
        </w:trPr>
        <w:tc>
          <w:tcPr>
            <w:tcW w:w="1728" w:type="dxa"/>
          </w:tcPr>
          <w:p w14:paraId="16DACA62" w14:textId="77777777" w:rsidR="001E6927" w:rsidRDefault="001E6927" w:rsidP="00276881">
            <w:r>
              <w:rPr>
                <w:b/>
              </w:rPr>
              <w:t>Version</w:t>
            </w:r>
          </w:p>
        </w:tc>
        <w:tc>
          <w:tcPr>
            <w:tcW w:w="1728" w:type="dxa"/>
          </w:tcPr>
          <w:p w14:paraId="6292D20A" w14:textId="77777777" w:rsidR="001E6927" w:rsidRDefault="001E6927" w:rsidP="00276881">
            <w:r>
              <w:rPr>
                <w:b/>
              </w:rPr>
              <w:t>Date</w:t>
            </w:r>
          </w:p>
        </w:tc>
        <w:tc>
          <w:tcPr>
            <w:tcW w:w="1728" w:type="dxa"/>
          </w:tcPr>
          <w:p w14:paraId="3590AB91" w14:textId="77777777" w:rsidR="001E6927" w:rsidRDefault="001E6927" w:rsidP="00276881">
            <w:r>
              <w:rPr>
                <w:b/>
              </w:rPr>
              <w:t>Author</w:t>
            </w:r>
          </w:p>
        </w:tc>
        <w:tc>
          <w:tcPr>
            <w:tcW w:w="1728" w:type="dxa"/>
          </w:tcPr>
          <w:p w14:paraId="0A129CAA" w14:textId="77777777" w:rsidR="001E6927" w:rsidRDefault="001E6927" w:rsidP="00276881">
            <w:r>
              <w:rPr>
                <w:b/>
              </w:rPr>
              <w:t>Reviewer</w:t>
            </w:r>
          </w:p>
        </w:tc>
        <w:tc>
          <w:tcPr>
            <w:tcW w:w="1728" w:type="dxa"/>
          </w:tcPr>
          <w:p w14:paraId="0710E813" w14:textId="77777777" w:rsidR="001E6927" w:rsidRDefault="001E6927" w:rsidP="00276881">
            <w:r>
              <w:rPr>
                <w:b/>
              </w:rPr>
              <w:t>Description</w:t>
            </w:r>
          </w:p>
        </w:tc>
      </w:tr>
      <w:tr w:rsidR="001E6927" w14:paraId="697B421A" w14:textId="77777777" w:rsidTr="00276881">
        <w:trPr>
          <w:jc w:val="center"/>
        </w:trPr>
        <w:tc>
          <w:tcPr>
            <w:tcW w:w="1728" w:type="dxa"/>
          </w:tcPr>
          <w:p w14:paraId="5CAA4F55" w14:textId="77777777" w:rsidR="001E6927" w:rsidRDefault="001E6927" w:rsidP="00276881">
            <w:r>
              <w:t>0.1</w:t>
            </w:r>
          </w:p>
        </w:tc>
        <w:tc>
          <w:tcPr>
            <w:tcW w:w="1728" w:type="dxa"/>
          </w:tcPr>
          <w:p w14:paraId="0CB261EC" w14:textId="0C51781D" w:rsidR="001E6927" w:rsidRDefault="009E5723" w:rsidP="00276881">
            <w:r>
              <w:t>22</w:t>
            </w:r>
            <w:r w:rsidR="001E6927">
              <w:t>-Oct-2025</w:t>
            </w:r>
          </w:p>
        </w:tc>
        <w:tc>
          <w:tcPr>
            <w:tcW w:w="1728" w:type="dxa"/>
          </w:tcPr>
          <w:p w14:paraId="32635FBF" w14:textId="5E4934E7" w:rsidR="001E6927" w:rsidRDefault="009E5723" w:rsidP="00276881">
            <w:r>
              <w:t xml:space="preserve">YES BANK </w:t>
            </w:r>
          </w:p>
        </w:tc>
        <w:tc>
          <w:tcPr>
            <w:tcW w:w="1728" w:type="dxa"/>
          </w:tcPr>
          <w:p w14:paraId="295CE107" w14:textId="77777777" w:rsidR="001E6927" w:rsidRDefault="001E6927" w:rsidP="00276881">
            <w:proofErr w:type="gramStart"/>
            <w:r>
              <w:t>Yes</w:t>
            </w:r>
            <w:proofErr w:type="gramEnd"/>
            <w:r>
              <w:t xml:space="preserve"> Bank EA Team</w:t>
            </w:r>
          </w:p>
        </w:tc>
        <w:tc>
          <w:tcPr>
            <w:tcW w:w="1728" w:type="dxa"/>
          </w:tcPr>
          <w:p w14:paraId="6B319DAF" w14:textId="77777777" w:rsidR="001E6927" w:rsidRDefault="001E6927" w:rsidP="00276881">
            <w:r>
              <w:t>Initial Draft</w:t>
            </w:r>
          </w:p>
        </w:tc>
      </w:tr>
    </w:tbl>
    <w:p w14:paraId="38A3BF48" w14:textId="77777777" w:rsidR="001E6927" w:rsidRDefault="001E6927" w:rsidP="001E6927">
      <w:r>
        <w:br w:type="page"/>
      </w:r>
    </w:p>
    <w:p w14:paraId="6F7CDC8A" w14:textId="77777777" w:rsidR="0002381E" w:rsidRDefault="0002381E"/>
    <w:p w14:paraId="52791D29" w14:textId="77777777" w:rsidR="0002381E" w:rsidRDefault="0002381E"/>
    <w:p w14:paraId="114CA895" w14:textId="77777777" w:rsidR="0002381E" w:rsidRDefault="0002381E"/>
    <w:p w14:paraId="32F3B2E2" w14:textId="77777777" w:rsidR="0002381E" w:rsidRDefault="0002381E"/>
    <w:p w14:paraId="206276C6" w14:textId="77777777" w:rsidR="0002381E" w:rsidRDefault="0002381E"/>
    <w:p w14:paraId="6DED5A98" w14:textId="77777777" w:rsidR="0002381E" w:rsidRDefault="0002381E"/>
    <w:p w14:paraId="768280D7" w14:textId="77777777" w:rsidR="0002381E" w:rsidRDefault="0002381E"/>
    <w:p w14:paraId="16E913B8" w14:textId="77777777" w:rsidR="0002381E" w:rsidRDefault="0002381E"/>
    <w:p w14:paraId="34446500" w14:textId="77777777" w:rsidR="0002381E" w:rsidRDefault="0002381E"/>
    <w:p w14:paraId="37D1289E" w14:textId="77777777" w:rsidR="0002381E" w:rsidRDefault="0002381E"/>
    <w:p w14:paraId="78D20C94" w14:textId="77777777" w:rsidR="0002381E" w:rsidRDefault="0002381E"/>
    <w:p w14:paraId="1409F9DC" w14:textId="77777777" w:rsidR="0002381E" w:rsidRDefault="0002381E"/>
    <w:p w14:paraId="23DE0249" w14:textId="77777777" w:rsidR="0002381E" w:rsidRDefault="0002381E"/>
    <w:p w14:paraId="07B5C3EB" w14:textId="77777777" w:rsidR="0002381E" w:rsidRDefault="0002381E"/>
    <w:p w14:paraId="559F40C0" w14:textId="77777777" w:rsidR="0002381E" w:rsidRDefault="0002381E"/>
    <w:p w14:paraId="3583FA3E" w14:textId="77777777" w:rsidR="0002381E" w:rsidRDefault="0002381E"/>
    <w:p w14:paraId="31C9AC56" w14:textId="77777777" w:rsidR="0002381E" w:rsidRDefault="0002381E"/>
    <w:p w14:paraId="108FFD0F" w14:textId="77777777" w:rsidR="0002381E" w:rsidRDefault="0002381E"/>
    <w:p w14:paraId="3C2CA491" w14:textId="77777777" w:rsidR="0002381E" w:rsidRDefault="0002381E"/>
    <w:p w14:paraId="2A2D9197" w14:textId="77777777" w:rsidR="0002381E" w:rsidRDefault="0002381E"/>
    <w:p w14:paraId="6B61EF83" w14:textId="77777777" w:rsidR="00913223" w:rsidRDefault="00913223"/>
    <w:p w14:paraId="3A99F4A2" w14:textId="77777777" w:rsidR="00913223" w:rsidRDefault="00913223"/>
    <w:p w14:paraId="32CD2773" w14:textId="77777777" w:rsidR="00913223" w:rsidRDefault="00913223"/>
    <w:p w14:paraId="599F5227" w14:textId="77777777" w:rsidR="00913223" w:rsidRDefault="00913223"/>
    <w:p w14:paraId="654F2E97" w14:textId="77777777" w:rsidR="00913223" w:rsidRDefault="00913223"/>
    <w:p w14:paraId="1269933D" w14:textId="77777777" w:rsidR="00913223" w:rsidRDefault="00913223"/>
    <w:p w14:paraId="42D16BBE" w14:textId="77777777" w:rsidR="00913223" w:rsidRDefault="00913223"/>
    <w:p w14:paraId="00F711E9" w14:textId="77777777" w:rsidR="00913223" w:rsidRDefault="00913223"/>
    <w:p w14:paraId="679A1C11" w14:textId="77777777" w:rsidR="00913223" w:rsidRDefault="00913223"/>
    <w:sdt>
      <w:sdtPr>
        <w:rPr>
          <w:rFonts w:asciiTheme="minorHAnsi" w:eastAsiaTheme="minorHAnsi" w:hAnsiTheme="minorHAnsi" w:cstheme="minorBidi"/>
          <w:color w:val="auto"/>
          <w:kern w:val="2"/>
          <w:sz w:val="22"/>
          <w:szCs w:val="22"/>
          <w:lang w:val="en-IN"/>
          <w14:ligatures w14:val="standardContextual"/>
        </w:rPr>
        <w:id w:val="-440910919"/>
        <w:docPartObj>
          <w:docPartGallery w:val="Table of Contents"/>
          <w:docPartUnique/>
        </w:docPartObj>
      </w:sdtPr>
      <w:sdtEndPr>
        <w:rPr>
          <w:b/>
          <w:bCs/>
          <w:noProof/>
        </w:rPr>
      </w:sdtEndPr>
      <w:sdtContent>
        <w:p w14:paraId="6A9CAE3E" w14:textId="57F42F01" w:rsidR="00D71628" w:rsidRDefault="00D71628" w:rsidP="005045DE">
          <w:pPr>
            <w:pStyle w:val="TOCHeading"/>
            <w:numPr>
              <w:ilvl w:val="0"/>
              <w:numId w:val="0"/>
            </w:numPr>
            <w:ind w:left="432"/>
          </w:pPr>
          <w:r>
            <w:t>Contents</w:t>
          </w:r>
        </w:p>
        <w:p w14:paraId="4FA1BB58" w14:textId="62F3BDBA" w:rsidR="00305B6B" w:rsidRDefault="00D71628">
          <w:pPr>
            <w:pStyle w:val="TOC1"/>
            <w:tabs>
              <w:tab w:val="right" w:leader="dot" w:pos="9182"/>
            </w:tabs>
            <w:rPr>
              <w:rFonts w:eastAsiaTheme="minorEastAsia"/>
              <w:noProof/>
              <w:sz w:val="24"/>
              <w:szCs w:val="24"/>
              <w:lang w:eastAsia="en-IN"/>
            </w:rPr>
          </w:pPr>
          <w:r>
            <w:fldChar w:fldCharType="begin"/>
          </w:r>
          <w:r>
            <w:instrText xml:space="preserve"> TOC \o "1-3" \h \z \u </w:instrText>
          </w:r>
          <w:r>
            <w:fldChar w:fldCharType="separate"/>
          </w:r>
          <w:hyperlink w:anchor="_Toc212067025" w:history="1">
            <w:r w:rsidR="00305B6B" w:rsidRPr="00842103">
              <w:rPr>
                <w:rStyle w:val="Hyperlink"/>
                <w:noProof/>
              </w:rPr>
              <w:t>DOCUMENT REVISION HISTORY</w:t>
            </w:r>
            <w:r w:rsidR="00305B6B">
              <w:rPr>
                <w:noProof/>
                <w:webHidden/>
              </w:rPr>
              <w:tab/>
            </w:r>
            <w:r w:rsidR="00305B6B">
              <w:rPr>
                <w:noProof/>
                <w:webHidden/>
              </w:rPr>
              <w:fldChar w:fldCharType="begin"/>
            </w:r>
            <w:r w:rsidR="00305B6B">
              <w:rPr>
                <w:noProof/>
                <w:webHidden/>
              </w:rPr>
              <w:instrText xml:space="preserve"> PAGEREF _Toc212067025 \h </w:instrText>
            </w:r>
            <w:r w:rsidR="00305B6B">
              <w:rPr>
                <w:noProof/>
                <w:webHidden/>
              </w:rPr>
            </w:r>
            <w:r w:rsidR="00305B6B">
              <w:rPr>
                <w:noProof/>
                <w:webHidden/>
              </w:rPr>
              <w:fldChar w:fldCharType="separate"/>
            </w:r>
            <w:r w:rsidR="00305B6B">
              <w:rPr>
                <w:noProof/>
                <w:webHidden/>
              </w:rPr>
              <w:t>2</w:t>
            </w:r>
            <w:r w:rsidR="00305B6B">
              <w:rPr>
                <w:noProof/>
                <w:webHidden/>
              </w:rPr>
              <w:fldChar w:fldCharType="end"/>
            </w:r>
          </w:hyperlink>
        </w:p>
        <w:p w14:paraId="0A9D0519" w14:textId="2DA78C67" w:rsidR="00305B6B" w:rsidRDefault="00305B6B">
          <w:pPr>
            <w:pStyle w:val="TOC2"/>
            <w:tabs>
              <w:tab w:val="left" w:pos="720"/>
              <w:tab w:val="right" w:leader="dot" w:pos="9182"/>
            </w:tabs>
            <w:rPr>
              <w:rFonts w:eastAsiaTheme="minorEastAsia"/>
              <w:noProof/>
              <w:sz w:val="24"/>
              <w:szCs w:val="24"/>
              <w:lang w:eastAsia="en-IN"/>
            </w:rPr>
          </w:pPr>
          <w:hyperlink w:anchor="_Toc212067026" w:history="1">
            <w:r w:rsidRPr="00842103">
              <w:rPr>
                <w:rStyle w:val="Hyperlink"/>
                <w:noProof/>
              </w:rPr>
              <w:t>1.</w:t>
            </w:r>
            <w:r>
              <w:rPr>
                <w:rFonts w:eastAsiaTheme="minorEastAsia"/>
                <w:noProof/>
                <w:sz w:val="24"/>
                <w:szCs w:val="24"/>
                <w:lang w:eastAsia="en-IN"/>
              </w:rPr>
              <w:tab/>
            </w:r>
            <w:r w:rsidRPr="00842103">
              <w:rPr>
                <w:rStyle w:val="Hyperlink"/>
                <w:noProof/>
              </w:rPr>
              <w:t>Product Overview</w:t>
            </w:r>
            <w:r>
              <w:rPr>
                <w:noProof/>
                <w:webHidden/>
              </w:rPr>
              <w:tab/>
            </w:r>
            <w:r>
              <w:rPr>
                <w:noProof/>
                <w:webHidden/>
              </w:rPr>
              <w:fldChar w:fldCharType="begin"/>
            </w:r>
            <w:r>
              <w:rPr>
                <w:noProof/>
                <w:webHidden/>
              </w:rPr>
              <w:instrText xml:space="preserve"> PAGEREF _Toc212067026 \h </w:instrText>
            </w:r>
            <w:r>
              <w:rPr>
                <w:noProof/>
                <w:webHidden/>
              </w:rPr>
            </w:r>
            <w:r>
              <w:rPr>
                <w:noProof/>
                <w:webHidden/>
              </w:rPr>
              <w:fldChar w:fldCharType="separate"/>
            </w:r>
            <w:r>
              <w:rPr>
                <w:noProof/>
                <w:webHidden/>
              </w:rPr>
              <w:t>5</w:t>
            </w:r>
            <w:r>
              <w:rPr>
                <w:noProof/>
                <w:webHidden/>
              </w:rPr>
              <w:fldChar w:fldCharType="end"/>
            </w:r>
          </w:hyperlink>
        </w:p>
        <w:p w14:paraId="44D959A9" w14:textId="21989AA4" w:rsidR="00305B6B" w:rsidRDefault="00305B6B">
          <w:pPr>
            <w:pStyle w:val="TOC2"/>
            <w:tabs>
              <w:tab w:val="left" w:pos="720"/>
              <w:tab w:val="right" w:leader="dot" w:pos="9182"/>
            </w:tabs>
            <w:rPr>
              <w:rFonts w:eastAsiaTheme="minorEastAsia"/>
              <w:noProof/>
              <w:sz w:val="24"/>
              <w:szCs w:val="24"/>
              <w:lang w:eastAsia="en-IN"/>
            </w:rPr>
          </w:pPr>
          <w:hyperlink w:anchor="_Toc212067027" w:history="1">
            <w:r w:rsidRPr="00842103">
              <w:rPr>
                <w:rStyle w:val="Hyperlink"/>
                <w:noProof/>
              </w:rPr>
              <w:t>2.</w:t>
            </w:r>
            <w:r>
              <w:rPr>
                <w:rFonts w:eastAsiaTheme="minorEastAsia"/>
                <w:noProof/>
                <w:sz w:val="24"/>
                <w:szCs w:val="24"/>
                <w:lang w:eastAsia="en-IN"/>
              </w:rPr>
              <w:tab/>
            </w:r>
            <w:r w:rsidRPr="00842103">
              <w:rPr>
                <w:rStyle w:val="Hyperlink"/>
                <w:noProof/>
              </w:rPr>
              <w:t>Objective</w:t>
            </w:r>
            <w:r>
              <w:rPr>
                <w:noProof/>
                <w:webHidden/>
              </w:rPr>
              <w:tab/>
            </w:r>
            <w:r>
              <w:rPr>
                <w:noProof/>
                <w:webHidden/>
              </w:rPr>
              <w:fldChar w:fldCharType="begin"/>
            </w:r>
            <w:r>
              <w:rPr>
                <w:noProof/>
                <w:webHidden/>
              </w:rPr>
              <w:instrText xml:space="preserve"> PAGEREF _Toc212067027 \h </w:instrText>
            </w:r>
            <w:r>
              <w:rPr>
                <w:noProof/>
                <w:webHidden/>
              </w:rPr>
            </w:r>
            <w:r>
              <w:rPr>
                <w:noProof/>
                <w:webHidden/>
              </w:rPr>
              <w:fldChar w:fldCharType="separate"/>
            </w:r>
            <w:r>
              <w:rPr>
                <w:noProof/>
                <w:webHidden/>
              </w:rPr>
              <w:t>5</w:t>
            </w:r>
            <w:r>
              <w:rPr>
                <w:noProof/>
                <w:webHidden/>
              </w:rPr>
              <w:fldChar w:fldCharType="end"/>
            </w:r>
          </w:hyperlink>
        </w:p>
        <w:p w14:paraId="61519078" w14:textId="71A39460" w:rsidR="00305B6B" w:rsidRDefault="00305B6B">
          <w:pPr>
            <w:pStyle w:val="TOC2"/>
            <w:tabs>
              <w:tab w:val="left" w:pos="720"/>
              <w:tab w:val="right" w:leader="dot" w:pos="9182"/>
            </w:tabs>
            <w:rPr>
              <w:rFonts w:eastAsiaTheme="minorEastAsia"/>
              <w:noProof/>
              <w:sz w:val="24"/>
              <w:szCs w:val="24"/>
              <w:lang w:eastAsia="en-IN"/>
            </w:rPr>
          </w:pPr>
          <w:hyperlink w:anchor="_Toc212067028" w:history="1">
            <w:r w:rsidRPr="00842103">
              <w:rPr>
                <w:rStyle w:val="Hyperlink"/>
                <w:noProof/>
              </w:rPr>
              <w:t>3.</w:t>
            </w:r>
            <w:r>
              <w:rPr>
                <w:rFonts w:eastAsiaTheme="minorEastAsia"/>
                <w:noProof/>
                <w:sz w:val="24"/>
                <w:szCs w:val="24"/>
                <w:lang w:eastAsia="en-IN"/>
              </w:rPr>
              <w:tab/>
            </w:r>
            <w:r w:rsidRPr="00842103">
              <w:rPr>
                <w:rStyle w:val="Hyperlink"/>
                <w:noProof/>
              </w:rPr>
              <w:t>Scope Summary</w:t>
            </w:r>
            <w:r>
              <w:rPr>
                <w:noProof/>
                <w:webHidden/>
              </w:rPr>
              <w:tab/>
            </w:r>
            <w:r>
              <w:rPr>
                <w:noProof/>
                <w:webHidden/>
              </w:rPr>
              <w:fldChar w:fldCharType="begin"/>
            </w:r>
            <w:r>
              <w:rPr>
                <w:noProof/>
                <w:webHidden/>
              </w:rPr>
              <w:instrText xml:space="preserve"> PAGEREF _Toc212067028 \h </w:instrText>
            </w:r>
            <w:r>
              <w:rPr>
                <w:noProof/>
                <w:webHidden/>
              </w:rPr>
            </w:r>
            <w:r>
              <w:rPr>
                <w:noProof/>
                <w:webHidden/>
              </w:rPr>
              <w:fldChar w:fldCharType="separate"/>
            </w:r>
            <w:r>
              <w:rPr>
                <w:noProof/>
                <w:webHidden/>
              </w:rPr>
              <w:t>5</w:t>
            </w:r>
            <w:r>
              <w:rPr>
                <w:noProof/>
                <w:webHidden/>
              </w:rPr>
              <w:fldChar w:fldCharType="end"/>
            </w:r>
          </w:hyperlink>
        </w:p>
        <w:p w14:paraId="112030E6" w14:textId="6BC19A88" w:rsidR="00305B6B" w:rsidRDefault="00305B6B">
          <w:pPr>
            <w:pStyle w:val="TOC2"/>
            <w:tabs>
              <w:tab w:val="left" w:pos="720"/>
              <w:tab w:val="right" w:leader="dot" w:pos="9182"/>
            </w:tabs>
            <w:rPr>
              <w:rFonts w:eastAsiaTheme="minorEastAsia"/>
              <w:noProof/>
              <w:sz w:val="24"/>
              <w:szCs w:val="24"/>
              <w:lang w:eastAsia="en-IN"/>
            </w:rPr>
          </w:pPr>
          <w:hyperlink w:anchor="_Toc212067029" w:history="1">
            <w:r w:rsidRPr="00842103">
              <w:rPr>
                <w:rStyle w:val="Hyperlink"/>
                <w:noProof/>
              </w:rPr>
              <w:t>4.</w:t>
            </w:r>
            <w:r>
              <w:rPr>
                <w:rFonts w:eastAsiaTheme="minorEastAsia"/>
                <w:noProof/>
                <w:sz w:val="24"/>
                <w:szCs w:val="24"/>
                <w:lang w:eastAsia="en-IN"/>
              </w:rPr>
              <w:tab/>
            </w:r>
            <w:r w:rsidRPr="00842103">
              <w:rPr>
                <w:rStyle w:val="Hyperlink"/>
                <w:noProof/>
              </w:rPr>
              <w:t>Functional Components</w:t>
            </w:r>
            <w:r>
              <w:rPr>
                <w:noProof/>
                <w:webHidden/>
              </w:rPr>
              <w:tab/>
            </w:r>
            <w:r>
              <w:rPr>
                <w:noProof/>
                <w:webHidden/>
              </w:rPr>
              <w:fldChar w:fldCharType="begin"/>
            </w:r>
            <w:r>
              <w:rPr>
                <w:noProof/>
                <w:webHidden/>
              </w:rPr>
              <w:instrText xml:space="preserve"> PAGEREF _Toc212067029 \h </w:instrText>
            </w:r>
            <w:r>
              <w:rPr>
                <w:noProof/>
                <w:webHidden/>
              </w:rPr>
            </w:r>
            <w:r>
              <w:rPr>
                <w:noProof/>
                <w:webHidden/>
              </w:rPr>
              <w:fldChar w:fldCharType="separate"/>
            </w:r>
            <w:r>
              <w:rPr>
                <w:noProof/>
                <w:webHidden/>
              </w:rPr>
              <w:t>6</w:t>
            </w:r>
            <w:r>
              <w:rPr>
                <w:noProof/>
                <w:webHidden/>
              </w:rPr>
              <w:fldChar w:fldCharType="end"/>
            </w:r>
          </w:hyperlink>
        </w:p>
        <w:p w14:paraId="1B00B136" w14:textId="579E192D" w:rsidR="00305B6B" w:rsidRDefault="00305B6B">
          <w:pPr>
            <w:pStyle w:val="TOC2"/>
            <w:tabs>
              <w:tab w:val="left" w:pos="960"/>
              <w:tab w:val="right" w:leader="dot" w:pos="9182"/>
            </w:tabs>
            <w:rPr>
              <w:rFonts w:eastAsiaTheme="minorEastAsia"/>
              <w:noProof/>
              <w:sz w:val="24"/>
              <w:szCs w:val="24"/>
              <w:lang w:eastAsia="en-IN"/>
            </w:rPr>
          </w:pPr>
          <w:hyperlink w:anchor="_Toc212067030" w:history="1">
            <w:r w:rsidRPr="00842103">
              <w:rPr>
                <w:rStyle w:val="Hyperlink"/>
                <w:noProof/>
              </w:rPr>
              <w:t>4.1</w:t>
            </w:r>
            <w:r>
              <w:rPr>
                <w:rFonts w:eastAsiaTheme="minorEastAsia"/>
                <w:noProof/>
                <w:sz w:val="24"/>
                <w:szCs w:val="24"/>
                <w:lang w:eastAsia="en-IN"/>
              </w:rPr>
              <w:tab/>
            </w:r>
            <w:r w:rsidRPr="00842103">
              <w:rPr>
                <w:rStyle w:val="Hyperlink"/>
                <w:noProof/>
              </w:rPr>
              <w:t>Input Layer (FAST API)</w:t>
            </w:r>
            <w:r>
              <w:rPr>
                <w:noProof/>
                <w:webHidden/>
              </w:rPr>
              <w:tab/>
            </w:r>
            <w:r>
              <w:rPr>
                <w:noProof/>
                <w:webHidden/>
              </w:rPr>
              <w:fldChar w:fldCharType="begin"/>
            </w:r>
            <w:r>
              <w:rPr>
                <w:noProof/>
                <w:webHidden/>
              </w:rPr>
              <w:instrText xml:space="preserve"> PAGEREF _Toc212067030 \h </w:instrText>
            </w:r>
            <w:r>
              <w:rPr>
                <w:noProof/>
                <w:webHidden/>
              </w:rPr>
            </w:r>
            <w:r>
              <w:rPr>
                <w:noProof/>
                <w:webHidden/>
              </w:rPr>
              <w:fldChar w:fldCharType="separate"/>
            </w:r>
            <w:r>
              <w:rPr>
                <w:noProof/>
                <w:webHidden/>
              </w:rPr>
              <w:t>6</w:t>
            </w:r>
            <w:r>
              <w:rPr>
                <w:noProof/>
                <w:webHidden/>
              </w:rPr>
              <w:fldChar w:fldCharType="end"/>
            </w:r>
          </w:hyperlink>
        </w:p>
        <w:p w14:paraId="049B2D4D" w14:textId="0835AFA0" w:rsidR="00305B6B" w:rsidRDefault="00305B6B">
          <w:pPr>
            <w:pStyle w:val="TOC2"/>
            <w:tabs>
              <w:tab w:val="left" w:pos="960"/>
              <w:tab w:val="right" w:leader="dot" w:pos="9182"/>
            </w:tabs>
            <w:rPr>
              <w:rFonts w:eastAsiaTheme="minorEastAsia"/>
              <w:noProof/>
              <w:sz w:val="24"/>
              <w:szCs w:val="24"/>
              <w:lang w:eastAsia="en-IN"/>
            </w:rPr>
          </w:pPr>
          <w:hyperlink w:anchor="_Toc212067031" w:history="1">
            <w:r w:rsidRPr="00842103">
              <w:rPr>
                <w:rStyle w:val="Hyperlink"/>
                <w:smallCaps/>
                <w:noProof/>
              </w:rPr>
              <w:t>4.2</w:t>
            </w:r>
            <w:r>
              <w:rPr>
                <w:rFonts w:eastAsiaTheme="minorEastAsia"/>
                <w:noProof/>
                <w:sz w:val="24"/>
                <w:szCs w:val="24"/>
                <w:lang w:eastAsia="en-IN"/>
              </w:rPr>
              <w:tab/>
            </w:r>
            <w:r w:rsidRPr="00842103">
              <w:rPr>
                <w:rStyle w:val="Hyperlink"/>
                <w:smallCaps/>
                <w:noProof/>
              </w:rPr>
              <w:t>Orchestration Layer ( Autogen framework)</w:t>
            </w:r>
            <w:r>
              <w:rPr>
                <w:noProof/>
                <w:webHidden/>
              </w:rPr>
              <w:tab/>
            </w:r>
            <w:r>
              <w:rPr>
                <w:noProof/>
                <w:webHidden/>
              </w:rPr>
              <w:fldChar w:fldCharType="begin"/>
            </w:r>
            <w:r>
              <w:rPr>
                <w:noProof/>
                <w:webHidden/>
              </w:rPr>
              <w:instrText xml:space="preserve"> PAGEREF _Toc212067031 \h </w:instrText>
            </w:r>
            <w:r>
              <w:rPr>
                <w:noProof/>
                <w:webHidden/>
              </w:rPr>
            </w:r>
            <w:r>
              <w:rPr>
                <w:noProof/>
                <w:webHidden/>
              </w:rPr>
              <w:fldChar w:fldCharType="separate"/>
            </w:r>
            <w:r>
              <w:rPr>
                <w:noProof/>
                <w:webHidden/>
              </w:rPr>
              <w:t>7</w:t>
            </w:r>
            <w:r>
              <w:rPr>
                <w:noProof/>
                <w:webHidden/>
              </w:rPr>
              <w:fldChar w:fldCharType="end"/>
            </w:r>
          </w:hyperlink>
        </w:p>
        <w:p w14:paraId="50259DCA" w14:textId="0EB1E34B" w:rsidR="00305B6B" w:rsidRDefault="00305B6B">
          <w:pPr>
            <w:pStyle w:val="TOC3"/>
            <w:tabs>
              <w:tab w:val="left" w:pos="1440"/>
              <w:tab w:val="right" w:leader="dot" w:pos="9182"/>
            </w:tabs>
            <w:rPr>
              <w:rFonts w:eastAsiaTheme="minorEastAsia"/>
              <w:noProof/>
              <w:sz w:val="24"/>
              <w:szCs w:val="24"/>
              <w:lang w:eastAsia="en-IN"/>
            </w:rPr>
          </w:pPr>
          <w:hyperlink w:anchor="_Toc212067032" w:history="1">
            <w:r w:rsidRPr="00842103">
              <w:rPr>
                <w:rStyle w:val="Hyperlink"/>
                <w:noProof/>
              </w:rPr>
              <w:t>4.2.2.1</w:t>
            </w:r>
            <w:r>
              <w:rPr>
                <w:rFonts w:eastAsiaTheme="minorEastAsia"/>
                <w:noProof/>
                <w:sz w:val="24"/>
                <w:szCs w:val="24"/>
                <w:lang w:eastAsia="en-IN"/>
              </w:rPr>
              <w:tab/>
            </w:r>
            <w:r w:rsidRPr="00842103">
              <w:rPr>
                <w:rStyle w:val="Hyperlink"/>
                <w:noProof/>
              </w:rPr>
              <w:t>Context Building</w:t>
            </w:r>
            <w:r>
              <w:rPr>
                <w:noProof/>
                <w:webHidden/>
              </w:rPr>
              <w:tab/>
            </w:r>
            <w:r>
              <w:rPr>
                <w:noProof/>
                <w:webHidden/>
              </w:rPr>
              <w:fldChar w:fldCharType="begin"/>
            </w:r>
            <w:r>
              <w:rPr>
                <w:noProof/>
                <w:webHidden/>
              </w:rPr>
              <w:instrText xml:space="preserve"> PAGEREF _Toc212067032 \h </w:instrText>
            </w:r>
            <w:r>
              <w:rPr>
                <w:noProof/>
                <w:webHidden/>
              </w:rPr>
            </w:r>
            <w:r>
              <w:rPr>
                <w:noProof/>
                <w:webHidden/>
              </w:rPr>
              <w:fldChar w:fldCharType="separate"/>
            </w:r>
            <w:r>
              <w:rPr>
                <w:noProof/>
                <w:webHidden/>
              </w:rPr>
              <w:t>7</w:t>
            </w:r>
            <w:r>
              <w:rPr>
                <w:noProof/>
                <w:webHidden/>
              </w:rPr>
              <w:fldChar w:fldCharType="end"/>
            </w:r>
          </w:hyperlink>
        </w:p>
        <w:p w14:paraId="4E233EC6" w14:textId="3C0D7242" w:rsidR="00305B6B" w:rsidRDefault="00305B6B">
          <w:pPr>
            <w:pStyle w:val="TOC3"/>
            <w:tabs>
              <w:tab w:val="left" w:pos="1440"/>
              <w:tab w:val="right" w:leader="dot" w:pos="9182"/>
            </w:tabs>
            <w:rPr>
              <w:rFonts w:eastAsiaTheme="minorEastAsia"/>
              <w:noProof/>
              <w:sz w:val="24"/>
              <w:szCs w:val="24"/>
              <w:lang w:eastAsia="en-IN"/>
            </w:rPr>
          </w:pPr>
          <w:hyperlink w:anchor="_Toc212067033" w:history="1">
            <w:r w:rsidRPr="00842103">
              <w:rPr>
                <w:rStyle w:val="Hyperlink"/>
                <w:noProof/>
              </w:rPr>
              <w:t>4.2.2.2</w:t>
            </w:r>
            <w:r>
              <w:rPr>
                <w:rFonts w:eastAsiaTheme="minorEastAsia"/>
                <w:noProof/>
                <w:sz w:val="24"/>
                <w:szCs w:val="24"/>
                <w:lang w:eastAsia="en-IN"/>
              </w:rPr>
              <w:tab/>
            </w:r>
            <w:r w:rsidRPr="00842103">
              <w:rPr>
                <w:rStyle w:val="Hyperlink"/>
                <w:noProof/>
              </w:rPr>
              <w:t>Prompt Building</w:t>
            </w:r>
            <w:r>
              <w:rPr>
                <w:noProof/>
                <w:webHidden/>
              </w:rPr>
              <w:tab/>
            </w:r>
            <w:r>
              <w:rPr>
                <w:noProof/>
                <w:webHidden/>
              </w:rPr>
              <w:fldChar w:fldCharType="begin"/>
            </w:r>
            <w:r>
              <w:rPr>
                <w:noProof/>
                <w:webHidden/>
              </w:rPr>
              <w:instrText xml:space="preserve"> PAGEREF _Toc212067033 \h </w:instrText>
            </w:r>
            <w:r>
              <w:rPr>
                <w:noProof/>
                <w:webHidden/>
              </w:rPr>
            </w:r>
            <w:r>
              <w:rPr>
                <w:noProof/>
                <w:webHidden/>
              </w:rPr>
              <w:fldChar w:fldCharType="separate"/>
            </w:r>
            <w:r>
              <w:rPr>
                <w:noProof/>
                <w:webHidden/>
              </w:rPr>
              <w:t>8</w:t>
            </w:r>
            <w:r>
              <w:rPr>
                <w:noProof/>
                <w:webHidden/>
              </w:rPr>
              <w:fldChar w:fldCharType="end"/>
            </w:r>
          </w:hyperlink>
        </w:p>
        <w:p w14:paraId="392C1D74" w14:textId="74188FE3" w:rsidR="00305B6B" w:rsidRDefault="00305B6B">
          <w:pPr>
            <w:pStyle w:val="TOC3"/>
            <w:tabs>
              <w:tab w:val="left" w:pos="1440"/>
              <w:tab w:val="right" w:leader="dot" w:pos="9182"/>
            </w:tabs>
            <w:rPr>
              <w:rFonts w:eastAsiaTheme="minorEastAsia"/>
              <w:noProof/>
              <w:sz w:val="24"/>
              <w:szCs w:val="24"/>
              <w:lang w:eastAsia="en-IN"/>
            </w:rPr>
          </w:pPr>
          <w:hyperlink w:anchor="_Toc212067034" w:history="1">
            <w:r w:rsidRPr="00842103">
              <w:rPr>
                <w:rStyle w:val="Hyperlink"/>
                <w:noProof/>
              </w:rPr>
              <w:t>4.2.2.3</w:t>
            </w:r>
            <w:r>
              <w:rPr>
                <w:rFonts w:eastAsiaTheme="minorEastAsia"/>
                <w:noProof/>
                <w:sz w:val="24"/>
                <w:szCs w:val="24"/>
                <w:lang w:eastAsia="en-IN"/>
              </w:rPr>
              <w:tab/>
            </w:r>
            <w:r w:rsidRPr="00842103">
              <w:rPr>
                <w:rStyle w:val="Hyperlink"/>
                <w:noProof/>
              </w:rPr>
              <w:t>Efficient agent flow</w:t>
            </w:r>
            <w:r>
              <w:rPr>
                <w:noProof/>
                <w:webHidden/>
              </w:rPr>
              <w:tab/>
            </w:r>
            <w:r>
              <w:rPr>
                <w:noProof/>
                <w:webHidden/>
              </w:rPr>
              <w:fldChar w:fldCharType="begin"/>
            </w:r>
            <w:r>
              <w:rPr>
                <w:noProof/>
                <w:webHidden/>
              </w:rPr>
              <w:instrText xml:space="preserve"> PAGEREF _Toc212067034 \h </w:instrText>
            </w:r>
            <w:r>
              <w:rPr>
                <w:noProof/>
                <w:webHidden/>
              </w:rPr>
            </w:r>
            <w:r>
              <w:rPr>
                <w:noProof/>
                <w:webHidden/>
              </w:rPr>
              <w:fldChar w:fldCharType="separate"/>
            </w:r>
            <w:r>
              <w:rPr>
                <w:noProof/>
                <w:webHidden/>
              </w:rPr>
              <w:t>8</w:t>
            </w:r>
            <w:r>
              <w:rPr>
                <w:noProof/>
                <w:webHidden/>
              </w:rPr>
              <w:fldChar w:fldCharType="end"/>
            </w:r>
          </w:hyperlink>
        </w:p>
        <w:p w14:paraId="6C72B7B7" w14:textId="700A28BA" w:rsidR="00305B6B" w:rsidRDefault="00305B6B">
          <w:pPr>
            <w:pStyle w:val="TOC3"/>
            <w:tabs>
              <w:tab w:val="left" w:pos="1440"/>
              <w:tab w:val="right" w:leader="dot" w:pos="9182"/>
            </w:tabs>
            <w:rPr>
              <w:rFonts w:eastAsiaTheme="minorEastAsia"/>
              <w:noProof/>
              <w:sz w:val="24"/>
              <w:szCs w:val="24"/>
              <w:lang w:eastAsia="en-IN"/>
            </w:rPr>
          </w:pPr>
          <w:hyperlink w:anchor="_Toc212067035" w:history="1">
            <w:r w:rsidRPr="00842103">
              <w:rPr>
                <w:rStyle w:val="Hyperlink"/>
                <w:noProof/>
              </w:rPr>
              <w:t>4.2.2.4</w:t>
            </w:r>
            <w:r>
              <w:rPr>
                <w:rFonts w:eastAsiaTheme="minorEastAsia"/>
                <w:noProof/>
                <w:sz w:val="24"/>
                <w:szCs w:val="24"/>
                <w:lang w:eastAsia="en-IN"/>
              </w:rPr>
              <w:tab/>
            </w:r>
            <w:r w:rsidRPr="00842103">
              <w:rPr>
                <w:rStyle w:val="Hyperlink"/>
                <w:noProof/>
              </w:rPr>
              <w:t>Model Routing and Selection Intelligence</w:t>
            </w:r>
            <w:r>
              <w:rPr>
                <w:noProof/>
                <w:webHidden/>
              </w:rPr>
              <w:tab/>
            </w:r>
            <w:r>
              <w:rPr>
                <w:noProof/>
                <w:webHidden/>
              </w:rPr>
              <w:fldChar w:fldCharType="begin"/>
            </w:r>
            <w:r>
              <w:rPr>
                <w:noProof/>
                <w:webHidden/>
              </w:rPr>
              <w:instrText xml:space="preserve"> PAGEREF _Toc212067035 \h </w:instrText>
            </w:r>
            <w:r>
              <w:rPr>
                <w:noProof/>
                <w:webHidden/>
              </w:rPr>
            </w:r>
            <w:r>
              <w:rPr>
                <w:noProof/>
                <w:webHidden/>
              </w:rPr>
              <w:fldChar w:fldCharType="separate"/>
            </w:r>
            <w:r>
              <w:rPr>
                <w:noProof/>
                <w:webHidden/>
              </w:rPr>
              <w:t>9</w:t>
            </w:r>
            <w:r>
              <w:rPr>
                <w:noProof/>
                <w:webHidden/>
              </w:rPr>
              <w:fldChar w:fldCharType="end"/>
            </w:r>
          </w:hyperlink>
        </w:p>
        <w:p w14:paraId="07FED9C0" w14:textId="5817FA43" w:rsidR="00305B6B" w:rsidRDefault="00305B6B">
          <w:pPr>
            <w:pStyle w:val="TOC2"/>
            <w:tabs>
              <w:tab w:val="left" w:pos="960"/>
              <w:tab w:val="right" w:leader="dot" w:pos="9182"/>
            </w:tabs>
            <w:rPr>
              <w:rFonts w:eastAsiaTheme="minorEastAsia"/>
              <w:noProof/>
              <w:sz w:val="24"/>
              <w:szCs w:val="24"/>
              <w:lang w:eastAsia="en-IN"/>
            </w:rPr>
          </w:pPr>
          <w:hyperlink w:anchor="_Toc212067036" w:history="1">
            <w:r w:rsidRPr="00842103">
              <w:rPr>
                <w:rStyle w:val="Hyperlink"/>
                <w:noProof/>
              </w:rPr>
              <w:t>4.3</w:t>
            </w:r>
            <w:r>
              <w:rPr>
                <w:rFonts w:eastAsiaTheme="minorEastAsia"/>
                <w:noProof/>
                <w:sz w:val="24"/>
                <w:szCs w:val="24"/>
                <w:lang w:eastAsia="en-IN"/>
              </w:rPr>
              <w:tab/>
            </w:r>
            <w:r w:rsidRPr="00842103">
              <w:rPr>
                <w:rStyle w:val="Hyperlink"/>
                <w:noProof/>
              </w:rPr>
              <w:t>RAG (Azure AI search + Azure Blob storage)</w:t>
            </w:r>
            <w:r>
              <w:rPr>
                <w:noProof/>
                <w:webHidden/>
              </w:rPr>
              <w:tab/>
            </w:r>
            <w:r>
              <w:rPr>
                <w:noProof/>
                <w:webHidden/>
              </w:rPr>
              <w:fldChar w:fldCharType="begin"/>
            </w:r>
            <w:r>
              <w:rPr>
                <w:noProof/>
                <w:webHidden/>
              </w:rPr>
              <w:instrText xml:space="preserve"> PAGEREF _Toc212067036 \h </w:instrText>
            </w:r>
            <w:r>
              <w:rPr>
                <w:noProof/>
                <w:webHidden/>
              </w:rPr>
            </w:r>
            <w:r>
              <w:rPr>
                <w:noProof/>
                <w:webHidden/>
              </w:rPr>
              <w:fldChar w:fldCharType="separate"/>
            </w:r>
            <w:r>
              <w:rPr>
                <w:noProof/>
                <w:webHidden/>
              </w:rPr>
              <w:t>9</w:t>
            </w:r>
            <w:r>
              <w:rPr>
                <w:noProof/>
                <w:webHidden/>
              </w:rPr>
              <w:fldChar w:fldCharType="end"/>
            </w:r>
          </w:hyperlink>
        </w:p>
        <w:p w14:paraId="56F44E60" w14:textId="411CC0C8" w:rsidR="00305B6B" w:rsidRDefault="00305B6B">
          <w:pPr>
            <w:pStyle w:val="TOC2"/>
            <w:tabs>
              <w:tab w:val="left" w:pos="960"/>
              <w:tab w:val="right" w:leader="dot" w:pos="9182"/>
            </w:tabs>
            <w:rPr>
              <w:rFonts w:eastAsiaTheme="minorEastAsia"/>
              <w:noProof/>
              <w:sz w:val="24"/>
              <w:szCs w:val="24"/>
              <w:lang w:eastAsia="en-IN"/>
            </w:rPr>
          </w:pPr>
          <w:hyperlink w:anchor="_Toc212067037" w:history="1">
            <w:r w:rsidRPr="00842103">
              <w:rPr>
                <w:rStyle w:val="Hyperlink"/>
                <w:noProof/>
              </w:rPr>
              <w:t>4.4</w:t>
            </w:r>
            <w:r>
              <w:rPr>
                <w:rFonts w:eastAsiaTheme="minorEastAsia"/>
                <w:noProof/>
                <w:sz w:val="24"/>
                <w:szCs w:val="24"/>
                <w:lang w:eastAsia="en-IN"/>
              </w:rPr>
              <w:tab/>
            </w:r>
            <w:r w:rsidRPr="00842103">
              <w:rPr>
                <w:rStyle w:val="Hyperlink"/>
                <w:noProof/>
              </w:rPr>
              <w:t>Hallucination Reduction Techniques</w:t>
            </w:r>
            <w:r>
              <w:rPr>
                <w:noProof/>
                <w:webHidden/>
              </w:rPr>
              <w:tab/>
            </w:r>
            <w:r>
              <w:rPr>
                <w:noProof/>
                <w:webHidden/>
              </w:rPr>
              <w:fldChar w:fldCharType="begin"/>
            </w:r>
            <w:r>
              <w:rPr>
                <w:noProof/>
                <w:webHidden/>
              </w:rPr>
              <w:instrText xml:space="preserve"> PAGEREF _Toc212067037 \h </w:instrText>
            </w:r>
            <w:r>
              <w:rPr>
                <w:noProof/>
                <w:webHidden/>
              </w:rPr>
            </w:r>
            <w:r>
              <w:rPr>
                <w:noProof/>
                <w:webHidden/>
              </w:rPr>
              <w:fldChar w:fldCharType="separate"/>
            </w:r>
            <w:r>
              <w:rPr>
                <w:noProof/>
                <w:webHidden/>
              </w:rPr>
              <w:t>10</w:t>
            </w:r>
            <w:r>
              <w:rPr>
                <w:noProof/>
                <w:webHidden/>
              </w:rPr>
              <w:fldChar w:fldCharType="end"/>
            </w:r>
          </w:hyperlink>
        </w:p>
        <w:p w14:paraId="756F987B" w14:textId="6EE7BB66" w:rsidR="00305B6B" w:rsidRDefault="00305B6B">
          <w:pPr>
            <w:pStyle w:val="TOC2"/>
            <w:tabs>
              <w:tab w:val="left" w:pos="720"/>
              <w:tab w:val="right" w:leader="dot" w:pos="9182"/>
            </w:tabs>
            <w:rPr>
              <w:rFonts w:eastAsiaTheme="minorEastAsia"/>
              <w:noProof/>
              <w:sz w:val="24"/>
              <w:szCs w:val="24"/>
              <w:lang w:eastAsia="en-IN"/>
            </w:rPr>
          </w:pPr>
          <w:hyperlink w:anchor="_Toc212067038" w:history="1">
            <w:r w:rsidRPr="00842103">
              <w:rPr>
                <w:rStyle w:val="Hyperlink"/>
                <w:noProof/>
              </w:rPr>
              <w:t>5.</w:t>
            </w:r>
            <w:r>
              <w:rPr>
                <w:rFonts w:eastAsiaTheme="minorEastAsia"/>
                <w:noProof/>
                <w:sz w:val="24"/>
                <w:szCs w:val="24"/>
                <w:lang w:eastAsia="en-IN"/>
              </w:rPr>
              <w:tab/>
            </w:r>
            <w:r w:rsidRPr="00842103">
              <w:rPr>
                <w:rStyle w:val="Hyperlink"/>
                <w:noProof/>
              </w:rPr>
              <w:t>Document Knowledge Base</w:t>
            </w:r>
            <w:r>
              <w:rPr>
                <w:noProof/>
                <w:webHidden/>
              </w:rPr>
              <w:tab/>
            </w:r>
            <w:r>
              <w:rPr>
                <w:noProof/>
                <w:webHidden/>
              </w:rPr>
              <w:fldChar w:fldCharType="begin"/>
            </w:r>
            <w:r>
              <w:rPr>
                <w:noProof/>
                <w:webHidden/>
              </w:rPr>
              <w:instrText xml:space="preserve"> PAGEREF _Toc212067038 \h </w:instrText>
            </w:r>
            <w:r>
              <w:rPr>
                <w:noProof/>
                <w:webHidden/>
              </w:rPr>
            </w:r>
            <w:r>
              <w:rPr>
                <w:noProof/>
                <w:webHidden/>
              </w:rPr>
              <w:fldChar w:fldCharType="separate"/>
            </w:r>
            <w:r>
              <w:rPr>
                <w:noProof/>
                <w:webHidden/>
              </w:rPr>
              <w:t>10</w:t>
            </w:r>
            <w:r>
              <w:rPr>
                <w:noProof/>
                <w:webHidden/>
              </w:rPr>
              <w:fldChar w:fldCharType="end"/>
            </w:r>
          </w:hyperlink>
        </w:p>
        <w:p w14:paraId="55399E31" w14:textId="553CAD69" w:rsidR="00305B6B" w:rsidRDefault="00305B6B">
          <w:pPr>
            <w:pStyle w:val="TOC2"/>
            <w:tabs>
              <w:tab w:val="left" w:pos="720"/>
              <w:tab w:val="right" w:leader="dot" w:pos="9182"/>
            </w:tabs>
            <w:rPr>
              <w:rFonts w:eastAsiaTheme="minorEastAsia"/>
              <w:noProof/>
              <w:sz w:val="24"/>
              <w:szCs w:val="24"/>
              <w:lang w:eastAsia="en-IN"/>
            </w:rPr>
          </w:pPr>
          <w:hyperlink w:anchor="_Toc212067039" w:history="1">
            <w:r w:rsidRPr="00842103">
              <w:rPr>
                <w:rStyle w:val="Hyperlink"/>
                <w:noProof/>
              </w:rPr>
              <w:t>6.</w:t>
            </w:r>
            <w:r>
              <w:rPr>
                <w:rFonts w:eastAsiaTheme="minorEastAsia"/>
                <w:noProof/>
                <w:sz w:val="24"/>
                <w:szCs w:val="24"/>
                <w:lang w:eastAsia="en-IN"/>
              </w:rPr>
              <w:tab/>
            </w:r>
            <w:r w:rsidRPr="00842103">
              <w:rPr>
                <w:rStyle w:val="Hyperlink"/>
                <w:noProof/>
              </w:rPr>
              <w:t>Agents to be Developed</w:t>
            </w:r>
            <w:r>
              <w:rPr>
                <w:noProof/>
                <w:webHidden/>
              </w:rPr>
              <w:tab/>
            </w:r>
            <w:r>
              <w:rPr>
                <w:noProof/>
                <w:webHidden/>
              </w:rPr>
              <w:fldChar w:fldCharType="begin"/>
            </w:r>
            <w:r>
              <w:rPr>
                <w:noProof/>
                <w:webHidden/>
              </w:rPr>
              <w:instrText xml:space="preserve"> PAGEREF _Toc212067039 \h </w:instrText>
            </w:r>
            <w:r>
              <w:rPr>
                <w:noProof/>
                <w:webHidden/>
              </w:rPr>
            </w:r>
            <w:r>
              <w:rPr>
                <w:noProof/>
                <w:webHidden/>
              </w:rPr>
              <w:fldChar w:fldCharType="separate"/>
            </w:r>
            <w:r>
              <w:rPr>
                <w:noProof/>
                <w:webHidden/>
              </w:rPr>
              <w:t>10</w:t>
            </w:r>
            <w:r>
              <w:rPr>
                <w:noProof/>
                <w:webHidden/>
              </w:rPr>
              <w:fldChar w:fldCharType="end"/>
            </w:r>
          </w:hyperlink>
        </w:p>
        <w:p w14:paraId="1E76B337" w14:textId="7E3AA946" w:rsidR="00305B6B" w:rsidRDefault="00305B6B">
          <w:pPr>
            <w:pStyle w:val="TOC2"/>
            <w:tabs>
              <w:tab w:val="left" w:pos="720"/>
              <w:tab w:val="right" w:leader="dot" w:pos="9182"/>
            </w:tabs>
            <w:rPr>
              <w:rFonts w:eastAsiaTheme="minorEastAsia"/>
              <w:noProof/>
              <w:sz w:val="24"/>
              <w:szCs w:val="24"/>
              <w:lang w:eastAsia="en-IN"/>
            </w:rPr>
          </w:pPr>
          <w:hyperlink w:anchor="_Toc212067040" w:history="1">
            <w:r w:rsidRPr="00842103">
              <w:rPr>
                <w:rStyle w:val="Hyperlink"/>
                <w:noProof/>
              </w:rPr>
              <w:t>7.</w:t>
            </w:r>
            <w:r>
              <w:rPr>
                <w:rFonts w:eastAsiaTheme="minorEastAsia"/>
                <w:noProof/>
                <w:sz w:val="24"/>
                <w:szCs w:val="24"/>
                <w:lang w:eastAsia="en-IN"/>
              </w:rPr>
              <w:tab/>
            </w:r>
            <w:r w:rsidRPr="00842103">
              <w:rPr>
                <w:rStyle w:val="Hyperlink"/>
                <w:noProof/>
              </w:rPr>
              <w:t>Journey: Sequence Flow</w:t>
            </w:r>
            <w:r>
              <w:rPr>
                <w:noProof/>
                <w:webHidden/>
              </w:rPr>
              <w:tab/>
            </w:r>
            <w:r>
              <w:rPr>
                <w:noProof/>
                <w:webHidden/>
              </w:rPr>
              <w:fldChar w:fldCharType="begin"/>
            </w:r>
            <w:r>
              <w:rPr>
                <w:noProof/>
                <w:webHidden/>
              </w:rPr>
              <w:instrText xml:space="preserve"> PAGEREF _Toc212067040 \h </w:instrText>
            </w:r>
            <w:r>
              <w:rPr>
                <w:noProof/>
                <w:webHidden/>
              </w:rPr>
            </w:r>
            <w:r>
              <w:rPr>
                <w:noProof/>
                <w:webHidden/>
              </w:rPr>
              <w:fldChar w:fldCharType="separate"/>
            </w:r>
            <w:r>
              <w:rPr>
                <w:noProof/>
                <w:webHidden/>
              </w:rPr>
              <w:t>12</w:t>
            </w:r>
            <w:r>
              <w:rPr>
                <w:noProof/>
                <w:webHidden/>
              </w:rPr>
              <w:fldChar w:fldCharType="end"/>
            </w:r>
          </w:hyperlink>
        </w:p>
        <w:p w14:paraId="4AC610A8" w14:textId="7339F990" w:rsidR="00305B6B" w:rsidRDefault="00305B6B">
          <w:pPr>
            <w:pStyle w:val="TOC1"/>
            <w:tabs>
              <w:tab w:val="right" w:leader="dot" w:pos="9182"/>
            </w:tabs>
            <w:rPr>
              <w:rFonts w:eastAsiaTheme="minorEastAsia"/>
              <w:noProof/>
              <w:sz w:val="24"/>
              <w:szCs w:val="24"/>
              <w:lang w:eastAsia="en-IN"/>
            </w:rPr>
          </w:pPr>
          <w:hyperlink w:anchor="_Toc212067041" w:history="1">
            <w:r w:rsidRPr="00842103">
              <w:rPr>
                <w:rStyle w:val="Hyperlink"/>
                <w:noProof/>
              </w:rPr>
              <w:t>Submission &amp; Pre-check</w:t>
            </w:r>
            <w:r>
              <w:rPr>
                <w:noProof/>
                <w:webHidden/>
              </w:rPr>
              <w:tab/>
            </w:r>
            <w:r>
              <w:rPr>
                <w:noProof/>
                <w:webHidden/>
              </w:rPr>
              <w:fldChar w:fldCharType="begin"/>
            </w:r>
            <w:r>
              <w:rPr>
                <w:noProof/>
                <w:webHidden/>
              </w:rPr>
              <w:instrText xml:space="preserve"> PAGEREF _Toc212067041 \h </w:instrText>
            </w:r>
            <w:r>
              <w:rPr>
                <w:noProof/>
                <w:webHidden/>
              </w:rPr>
            </w:r>
            <w:r>
              <w:rPr>
                <w:noProof/>
                <w:webHidden/>
              </w:rPr>
              <w:fldChar w:fldCharType="separate"/>
            </w:r>
            <w:r>
              <w:rPr>
                <w:noProof/>
                <w:webHidden/>
              </w:rPr>
              <w:t>12</w:t>
            </w:r>
            <w:r>
              <w:rPr>
                <w:noProof/>
                <w:webHidden/>
              </w:rPr>
              <w:fldChar w:fldCharType="end"/>
            </w:r>
          </w:hyperlink>
        </w:p>
        <w:p w14:paraId="2B79E868" w14:textId="20BAB00D" w:rsidR="00305B6B" w:rsidRDefault="00305B6B">
          <w:pPr>
            <w:pStyle w:val="TOC1"/>
            <w:tabs>
              <w:tab w:val="right" w:leader="dot" w:pos="9182"/>
            </w:tabs>
            <w:rPr>
              <w:rFonts w:eastAsiaTheme="minorEastAsia"/>
              <w:noProof/>
              <w:sz w:val="24"/>
              <w:szCs w:val="24"/>
              <w:lang w:eastAsia="en-IN"/>
            </w:rPr>
          </w:pPr>
          <w:hyperlink w:anchor="_Toc212067042" w:history="1">
            <w:r w:rsidRPr="00842103">
              <w:rPr>
                <w:rStyle w:val="Hyperlink"/>
                <w:noProof/>
              </w:rPr>
              <w:t>Context Retrieval (RAG Preparation)</w:t>
            </w:r>
            <w:r>
              <w:rPr>
                <w:noProof/>
                <w:webHidden/>
              </w:rPr>
              <w:tab/>
            </w:r>
            <w:r>
              <w:rPr>
                <w:noProof/>
                <w:webHidden/>
              </w:rPr>
              <w:fldChar w:fldCharType="begin"/>
            </w:r>
            <w:r>
              <w:rPr>
                <w:noProof/>
                <w:webHidden/>
              </w:rPr>
              <w:instrText xml:space="preserve"> PAGEREF _Toc212067042 \h </w:instrText>
            </w:r>
            <w:r>
              <w:rPr>
                <w:noProof/>
                <w:webHidden/>
              </w:rPr>
            </w:r>
            <w:r>
              <w:rPr>
                <w:noProof/>
                <w:webHidden/>
              </w:rPr>
              <w:fldChar w:fldCharType="separate"/>
            </w:r>
            <w:r>
              <w:rPr>
                <w:noProof/>
                <w:webHidden/>
              </w:rPr>
              <w:t>13</w:t>
            </w:r>
            <w:r>
              <w:rPr>
                <w:noProof/>
                <w:webHidden/>
              </w:rPr>
              <w:fldChar w:fldCharType="end"/>
            </w:r>
          </w:hyperlink>
        </w:p>
        <w:p w14:paraId="7ED59C6B" w14:textId="742A01B4" w:rsidR="00305B6B" w:rsidRDefault="00305B6B">
          <w:pPr>
            <w:pStyle w:val="TOC1"/>
            <w:tabs>
              <w:tab w:val="right" w:leader="dot" w:pos="9182"/>
            </w:tabs>
            <w:rPr>
              <w:rFonts w:eastAsiaTheme="minorEastAsia"/>
              <w:noProof/>
              <w:sz w:val="24"/>
              <w:szCs w:val="24"/>
              <w:lang w:eastAsia="en-IN"/>
            </w:rPr>
          </w:pPr>
          <w:hyperlink w:anchor="_Toc212067043" w:history="1">
            <w:r w:rsidRPr="00842103">
              <w:rPr>
                <w:rStyle w:val="Hyperlink"/>
                <w:noProof/>
              </w:rPr>
              <w:t>Prompt Composition &amp; Model Selection</w:t>
            </w:r>
            <w:r>
              <w:rPr>
                <w:noProof/>
                <w:webHidden/>
              </w:rPr>
              <w:tab/>
            </w:r>
            <w:r>
              <w:rPr>
                <w:noProof/>
                <w:webHidden/>
              </w:rPr>
              <w:fldChar w:fldCharType="begin"/>
            </w:r>
            <w:r>
              <w:rPr>
                <w:noProof/>
                <w:webHidden/>
              </w:rPr>
              <w:instrText xml:space="preserve"> PAGEREF _Toc212067043 \h </w:instrText>
            </w:r>
            <w:r>
              <w:rPr>
                <w:noProof/>
                <w:webHidden/>
              </w:rPr>
            </w:r>
            <w:r>
              <w:rPr>
                <w:noProof/>
                <w:webHidden/>
              </w:rPr>
              <w:fldChar w:fldCharType="separate"/>
            </w:r>
            <w:r>
              <w:rPr>
                <w:noProof/>
                <w:webHidden/>
              </w:rPr>
              <w:t>13</w:t>
            </w:r>
            <w:r>
              <w:rPr>
                <w:noProof/>
                <w:webHidden/>
              </w:rPr>
              <w:fldChar w:fldCharType="end"/>
            </w:r>
          </w:hyperlink>
        </w:p>
        <w:p w14:paraId="63DEAF61" w14:textId="5C31CF97" w:rsidR="00305B6B" w:rsidRDefault="00305B6B">
          <w:pPr>
            <w:pStyle w:val="TOC1"/>
            <w:tabs>
              <w:tab w:val="right" w:leader="dot" w:pos="9182"/>
            </w:tabs>
            <w:rPr>
              <w:rFonts w:eastAsiaTheme="minorEastAsia"/>
              <w:noProof/>
              <w:sz w:val="24"/>
              <w:szCs w:val="24"/>
              <w:lang w:eastAsia="en-IN"/>
            </w:rPr>
          </w:pPr>
          <w:hyperlink w:anchor="_Toc212067044" w:history="1">
            <w:r w:rsidRPr="00842103">
              <w:rPr>
                <w:rStyle w:val="Hyperlink"/>
                <w:noProof/>
              </w:rPr>
              <w:t>Fan-out &amp; Dispatch (Parallel Execution)</w:t>
            </w:r>
            <w:r>
              <w:rPr>
                <w:noProof/>
                <w:webHidden/>
              </w:rPr>
              <w:tab/>
            </w:r>
            <w:r>
              <w:rPr>
                <w:noProof/>
                <w:webHidden/>
              </w:rPr>
              <w:fldChar w:fldCharType="begin"/>
            </w:r>
            <w:r>
              <w:rPr>
                <w:noProof/>
                <w:webHidden/>
              </w:rPr>
              <w:instrText xml:space="preserve"> PAGEREF _Toc212067044 \h </w:instrText>
            </w:r>
            <w:r>
              <w:rPr>
                <w:noProof/>
                <w:webHidden/>
              </w:rPr>
            </w:r>
            <w:r>
              <w:rPr>
                <w:noProof/>
                <w:webHidden/>
              </w:rPr>
              <w:fldChar w:fldCharType="separate"/>
            </w:r>
            <w:r>
              <w:rPr>
                <w:noProof/>
                <w:webHidden/>
              </w:rPr>
              <w:t>13</w:t>
            </w:r>
            <w:r>
              <w:rPr>
                <w:noProof/>
                <w:webHidden/>
              </w:rPr>
              <w:fldChar w:fldCharType="end"/>
            </w:r>
          </w:hyperlink>
        </w:p>
        <w:p w14:paraId="70FAF57A" w14:textId="57FDD5D7" w:rsidR="00305B6B" w:rsidRDefault="00305B6B">
          <w:pPr>
            <w:pStyle w:val="TOC1"/>
            <w:tabs>
              <w:tab w:val="right" w:leader="dot" w:pos="9182"/>
            </w:tabs>
            <w:rPr>
              <w:rFonts w:eastAsiaTheme="minorEastAsia"/>
              <w:noProof/>
              <w:sz w:val="24"/>
              <w:szCs w:val="24"/>
              <w:lang w:eastAsia="en-IN"/>
            </w:rPr>
          </w:pPr>
          <w:hyperlink w:anchor="_Toc212067045" w:history="1">
            <w:r w:rsidRPr="00842103">
              <w:rPr>
                <w:rStyle w:val="Hyperlink"/>
                <w:noProof/>
              </w:rPr>
              <w:t>Aggregation, Verification, and Scoring</w:t>
            </w:r>
            <w:r>
              <w:rPr>
                <w:noProof/>
                <w:webHidden/>
              </w:rPr>
              <w:tab/>
            </w:r>
            <w:r>
              <w:rPr>
                <w:noProof/>
                <w:webHidden/>
              </w:rPr>
              <w:fldChar w:fldCharType="begin"/>
            </w:r>
            <w:r>
              <w:rPr>
                <w:noProof/>
                <w:webHidden/>
              </w:rPr>
              <w:instrText xml:space="preserve"> PAGEREF _Toc212067045 \h </w:instrText>
            </w:r>
            <w:r>
              <w:rPr>
                <w:noProof/>
                <w:webHidden/>
              </w:rPr>
            </w:r>
            <w:r>
              <w:rPr>
                <w:noProof/>
                <w:webHidden/>
              </w:rPr>
              <w:fldChar w:fldCharType="separate"/>
            </w:r>
            <w:r>
              <w:rPr>
                <w:noProof/>
                <w:webHidden/>
              </w:rPr>
              <w:t>14</w:t>
            </w:r>
            <w:r>
              <w:rPr>
                <w:noProof/>
                <w:webHidden/>
              </w:rPr>
              <w:fldChar w:fldCharType="end"/>
            </w:r>
          </w:hyperlink>
        </w:p>
        <w:p w14:paraId="66A82FF8" w14:textId="139AB478" w:rsidR="00305B6B" w:rsidRDefault="00305B6B">
          <w:pPr>
            <w:pStyle w:val="TOC1"/>
            <w:tabs>
              <w:tab w:val="right" w:leader="dot" w:pos="9182"/>
            </w:tabs>
            <w:rPr>
              <w:rFonts w:eastAsiaTheme="minorEastAsia"/>
              <w:noProof/>
              <w:sz w:val="24"/>
              <w:szCs w:val="24"/>
              <w:lang w:eastAsia="en-IN"/>
            </w:rPr>
          </w:pPr>
          <w:hyperlink w:anchor="_Toc212067046" w:history="1">
            <w:r w:rsidRPr="00842103">
              <w:rPr>
                <w:rStyle w:val="Hyperlink"/>
                <w:noProof/>
              </w:rPr>
              <w:t>Report Generation &amp; Delivery:</w:t>
            </w:r>
            <w:r>
              <w:rPr>
                <w:noProof/>
                <w:webHidden/>
              </w:rPr>
              <w:tab/>
            </w:r>
            <w:r>
              <w:rPr>
                <w:noProof/>
                <w:webHidden/>
              </w:rPr>
              <w:fldChar w:fldCharType="begin"/>
            </w:r>
            <w:r>
              <w:rPr>
                <w:noProof/>
                <w:webHidden/>
              </w:rPr>
              <w:instrText xml:space="preserve"> PAGEREF _Toc212067046 \h </w:instrText>
            </w:r>
            <w:r>
              <w:rPr>
                <w:noProof/>
                <w:webHidden/>
              </w:rPr>
            </w:r>
            <w:r>
              <w:rPr>
                <w:noProof/>
                <w:webHidden/>
              </w:rPr>
              <w:fldChar w:fldCharType="separate"/>
            </w:r>
            <w:r>
              <w:rPr>
                <w:noProof/>
                <w:webHidden/>
              </w:rPr>
              <w:t>14</w:t>
            </w:r>
            <w:r>
              <w:rPr>
                <w:noProof/>
                <w:webHidden/>
              </w:rPr>
              <w:fldChar w:fldCharType="end"/>
            </w:r>
          </w:hyperlink>
        </w:p>
        <w:p w14:paraId="5D45379A" w14:textId="691A7BC3" w:rsidR="00305B6B" w:rsidRDefault="00305B6B">
          <w:pPr>
            <w:pStyle w:val="TOC2"/>
            <w:tabs>
              <w:tab w:val="left" w:pos="720"/>
              <w:tab w:val="right" w:leader="dot" w:pos="9182"/>
            </w:tabs>
            <w:rPr>
              <w:rFonts w:eastAsiaTheme="minorEastAsia"/>
              <w:noProof/>
              <w:sz w:val="24"/>
              <w:szCs w:val="24"/>
              <w:lang w:eastAsia="en-IN"/>
            </w:rPr>
          </w:pPr>
          <w:hyperlink w:anchor="_Toc212067047" w:history="1">
            <w:r w:rsidRPr="00842103">
              <w:rPr>
                <w:rStyle w:val="Hyperlink"/>
                <w:noProof/>
              </w:rPr>
              <w:t>8.</w:t>
            </w:r>
            <w:r>
              <w:rPr>
                <w:rFonts w:eastAsiaTheme="minorEastAsia"/>
                <w:noProof/>
                <w:sz w:val="24"/>
                <w:szCs w:val="24"/>
                <w:lang w:eastAsia="en-IN"/>
              </w:rPr>
              <w:tab/>
            </w:r>
            <w:r w:rsidRPr="00842103">
              <w:rPr>
                <w:rStyle w:val="Hyperlink"/>
                <w:noProof/>
              </w:rPr>
              <w:t>Resource Planning Summary</w:t>
            </w:r>
            <w:r>
              <w:rPr>
                <w:noProof/>
                <w:webHidden/>
              </w:rPr>
              <w:tab/>
            </w:r>
            <w:r>
              <w:rPr>
                <w:noProof/>
                <w:webHidden/>
              </w:rPr>
              <w:fldChar w:fldCharType="begin"/>
            </w:r>
            <w:r>
              <w:rPr>
                <w:noProof/>
                <w:webHidden/>
              </w:rPr>
              <w:instrText xml:space="preserve"> PAGEREF _Toc212067047 \h </w:instrText>
            </w:r>
            <w:r>
              <w:rPr>
                <w:noProof/>
                <w:webHidden/>
              </w:rPr>
            </w:r>
            <w:r>
              <w:rPr>
                <w:noProof/>
                <w:webHidden/>
              </w:rPr>
              <w:fldChar w:fldCharType="separate"/>
            </w:r>
            <w:r>
              <w:rPr>
                <w:noProof/>
                <w:webHidden/>
              </w:rPr>
              <w:t>15</w:t>
            </w:r>
            <w:r>
              <w:rPr>
                <w:noProof/>
                <w:webHidden/>
              </w:rPr>
              <w:fldChar w:fldCharType="end"/>
            </w:r>
          </w:hyperlink>
        </w:p>
        <w:p w14:paraId="4372E81C" w14:textId="13F39100" w:rsidR="00305B6B" w:rsidRDefault="00305B6B">
          <w:pPr>
            <w:pStyle w:val="TOC2"/>
            <w:tabs>
              <w:tab w:val="left" w:pos="720"/>
              <w:tab w:val="right" w:leader="dot" w:pos="9182"/>
            </w:tabs>
            <w:rPr>
              <w:rFonts w:eastAsiaTheme="minorEastAsia"/>
              <w:noProof/>
              <w:sz w:val="24"/>
              <w:szCs w:val="24"/>
              <w:lang w:eastAsia="en-IN"/>
            </w:rPr>
          </w:pPr>
          <w:hyperlink w:anchor="_Toc212067048" w:history="1">
            <w:r w:rsidRPr="00842103">
              <w:rPr>
                <w:rStyle w:val="Hyperlink"/>
                <w:noProof/>
              </w:rPr>
              <w:t>9.</w:t>
            </w:r>
            <w:r>
              <w:rPr>
                <w:rFonts w:eastAsiaTheme="minorEastAsia"/>
                <w:noProof/>
                <w:sz w:val="24"/>
                <w:szCs w:val="24"/>
                <w:lang w:eastAsia="en-IN"/>
              </w:rPr>
              <w:tab/>
            </w:r>
            <w:r w:rsidRPr="00842103">
              <w:rPr>
                <w:rStyle w:val="Hyperlink"/>
                <w:noProof/>
              </w:rPr>
              <w:t>Prerequisites &amp; Dependencies</w:t>
            </w:r>
            <w:r>
              <w:rPr>
                <w:noProof/>
                <w:webHidden/>
              </w:rPr>
              <w:tab/>
            </w:r>
            <w:r>
              <w:rPr>
                <w:noProof/>
                <w:webHidden/>
              </w:rPr>
              <w:fldChar w:fldCharType="begin"/>
            </w:r>
            <w:r>
              <w:rPr>
                <w:noProof/>
                <w:webHidden/>
              </w:rPr>
              <w:instrText xml:space="preserve"> PAGEREF _Toc212067048 \h </w:instrText>
            </w:r>
            <w:r>
              <w:rPr>
                <w:noProof/>
                <w:webHidden/>
              </w:rPr>
            </w:r>
            <w:r>
              <w:rPr>
                <w:noProof/>
                <w:webHidden/>
              </w:rPr>
              <w:fldChar w:fldCharType="separate"/>
            </w:r>
            <w:r>
              <w:rPr>
                <w:noProof/>
                <w:webHidden/>
              </w:rPr>
              <w:t>15</w:t>
            </w:r>
            <w:r>
              <w:rPr>
                <w:noProof/>
                <w:webHidden/>
              </w:rPr>
              <w:fldChar w:fldCharType="end"/>
            </w:r>
          </w:hyperlink>
        </w:p>
        <w:p w14:paraId="2A3F59DB" w14:textId="7ECB60A4" w:rsidR="00305B6B" w:rsidRDefault="00305B6B">
          <w:pPr>
            <w:pStyle w:val="TOC2"/>
            <w:tabs>
              <w:tab w:val="left" w:pos="960"/>
              <w:tab w:val="right" w:leader="dot" w:pos="9182"/>
            </w:tabs>
            <w:rPr>
              <w:rFonts w:eastAsiaTheme="minorEastAsia"/>
              <w:noProof/>
              <w:sz w:val="24"/>
              <w:szCs w:val="24"/>
              <w:lang w:eastAsia="en-IN"/>
            </w:rPr>
          </w:pPr>
          <w:hyperlink w:anchor="_Toc212067049" w:history="1">
            <w:r w:rsidRPr="00842103">
              <w:rPr>
                <w:rStyle w:val="Hyperlink"/>
                <w:noProof/>
              </w:rPr>
              <w:t>10.</w:t>
            </w:r>
            <w:r>
              <w:rPr>
                <w:rFonts w:eastAsiaTheme="minorEastAsia"/>
                <w:noProof/>
                <w:sz w:val="24"/>
                <w:szCs w:val="24"/>
                <w:lang w:eastAsia="en-IN"/>
              </w:rPr>
              <w:tab/>
            </w:r>
            <w:r w:rsidRPr="00842103">
              <w:rPr>
                <w:rStyle w:val="Hyperlink"/>
                <w:noProof/>
              </w:rPr>
              <w:t>Out of Scope</w:t>
            </w:r>
            <w:r>
              <w:rPr>
                <w:noProof/>
                <w:webHidden/>
              </w:rPr>
              <w:tab/>
            </w:r>
            <w:r>
              <w:rPr>
                <w:noProof/>
                <w:webHidden/>
              </w:rPr>
              <w:fldChar w:fldCharType="begin"/>
            </w:r>
            <w:r>
              <w:rPr>
                <w:noProof/>
                <w:webHidden/>
              </w:rPr>
              <w:instrText xml:space="preserve"> PAGEREF _Toc212067049 \h </w:instrText>
            </w:r>
            <w:r>
              <w:rPr>
                <w:noProof/>
                <w:webHidden/>
              </w:rPr>
            </w:r>
            <w:r>
              <w:rPr>
                <w:noProof/>
                <w:webHidden/>
              </w:rPr>
              <w:fldChar w:fldCharType="separate"/>
            </w:r>
            <w:r>
              <w:rPr>
                <w:noProof/>
                <w:webHidden/>
              </w:rPr>
              <w:t>19</w:t>
            </w:r>
            <w:r>
              <w:rPr>
                <w:noProof/>
                <w:webHidden/>
              </w:rPr>
              <w:fldChar w:fldCharType="end"/>
            </w:r>
          </w:hyperlink>
        </w:p>
        <w:p w14:paraId="5B66FEAC" w14:textId="5ECFECBA" w:rsidR="00305B6B" w:rsidRDefault="00305B6B">
          <w:pPr>
            <w:pStyle w:val="TOC2"/>
            <w:tabs>
              <w:tab w:val="left" w:pos="960"/>
              <w:tab w:val="right" w:leader="dot" w:pos="9182"/>
            </w:tabs>
            <w:rPr>
              <w:rFonts w:eastAsiaTheme="minorEastAsia"/>
              <w:noProof/>
              <w:sz w:val="24"/>
              <w:szCs w:val="24"/>
              <w:lang w:eastAsia="en-IN"/>
            </w:rPr>
          </w:pPr>
          <w:hyperlink w:anchor="_Toc212067050" w:history="1">
            <w:r w:rsidRPr="00842103">
              <w:rPr>
                <w:rStyle w:val="Hyperlink"/>
                <w:noProof/>
              </w:rPr>
              <w:t>11.</w:t>
            </w:r>
            <w:r>
              <w:rPr>
                <w:rFonts w:eastAsiaTheme="minorEastAsia"/>
                <w:noProof/>
                <w:sz w:val="24"/>
                <w:szCs w:val="24"/>
                <w:lang w:eastAsia="en-IN"/>
              </w:rPr>
              <w:tab/>
            </w:r>
            <w:r w:rsidRPr="00842103">
              <w:rPr>
                <w:rStyle w:val="Hyperlink"/>
                <w:noProof/>
              </w:rPr>
              <w:t>Advanced Features and Enhancements</w:t>
            </w:r>
            <w:r>
              <w:rPr>
                <w:noProof/>
                <w:webHidden/>
              </w:rPr>
              <w:tab/>
            </w:r>
            <w:r>
              <w:rPr>
                <w:noProof/>
                <w:webHidden/>
              </w:rPr>
              <w:fldChar w:fldCharType="begin"/>
            </w:r>
            <w:r>
              <w:rPr>
                <w:noProof/>
                <w:webHidden/>
              </w:rPr>
              <w:instrText xml:space="preserve"> PAGEREF _Toc212067050 \h </w:instrText>
            </w:r>
            <w:r>
              <w:rPr>
                <w:noProof/>
                <w:webHidden/>
              </w:rPr>
            </w:r>
            <w:r>
              <w:rPr>
                <w:noProof/>
                <w:webHidden/>
              </w:rPr>
              <w:fldChar w:fldCharType="separate"/>
            </w:r>
            <w:r>
              <w:rPr>
                <w:noProof/>
                <w:webHidden/>
              </w:rPr>
              <w:t>20</w:t>
            </w:r>
            <w:r>
              <w:rPr>
                <w:noProof/>
                <w:webHidden/>
              </w:rPr>
              <w:fldChar w:fldCharType="end"/>
            </w:r>
          </w:hyperlink>
        </w:p>
        <w:p w14:paraId="1944FDB4" w14:textId="0D2D140D" w:rsidR="00305B6B" w:rsidRDefault="00305B6B">
          <w:pPr>
            <w:pStyle w:val="TOC2"/>
            <w:tabs>
              <w:tab w:val="left" w:pos="960"/>
              <w:tab w:val="right" w:leader="dot" w:pos="9182"/>
            </w:tabs>
            <w:rPr>
              <w:rFonts w:eastAsiaTheme="minorEastAsia"/>
              <w:noProof/>
              <w:sz w:val="24"/>
              <w:szCs w:val="24"/>
              <w:lang w:eastAsia="en-IN"/>
            </w:rPr>
          </w:pPr>
          <w:hyperlink w:anchor="_Toc212067051" w:history="1">
            <w:r w:rsidRPr="00842103">
              <w:rPr>
                <w:rStyle w:val="Hyperlink"/>
                <w:noProof/>
              </w:rPr>
              <w:t>12.</w:t>
            </w:r>
            <w:r>
              <w:rPr>
                <w:rFonts w:eastAsiaTheme="minorEastAsia"/>
                <w:noProof/>
                <w:sz w:val="24"/>
                <w:szCs w:val="24"/>
                <w:lang w:eastAsia="en-IN"/>
              </w:rPr>
              <w:tab/>
            </w:r>
            <w:r w:rsidRPr="00842103">
              <w:rPr>
                <w:rStyle w:val="Hyperlink"/>
                <w:noProof/>
              </w:rPr>
              <w:t>Operational Boundaries</w:t>
            </w:r>
            <w:r>
              <w:rPr>
                <w:noProof/>
                <w:webHidden/>
              </w:rPr>
              <w:tab/>
            </w:r>
            <w:r>
              <w:rPr>
                <w:noProof/>
                <w:webHidden/>
              </w:rPr>
              <w:fldChar w:fldCharType="begin"/>
            </w:r>
            <w:r>
              <w:rPr>
                <w:noProof/>
                <w:webHidden/>
              </w:rPr>
              <w:instrText xml:space="preserve"> PAGEREF _Toc212067051 \h </w:instrText>
            </w:r>
            <w:r>
              <w:rPr>
                <w:noProof/>
                <w:webHidden/>
              </w:rPr>
            </w:r>
            <w:r>
              <w:rPr>
                <w:noProof/>
                <w:webHidden/>
              </w:rPr>
              <w:fldChar w:fldCharType="separate"/>
            </w:r>
            <w:r>
              <w:rPr>
                <w:noProof/>
                <w:webHidden/>
              </w:rPr>
              <w:t>20</w:t>
            </w:r>
            <w:r>
              <w:rPr>
                <w:noProof/>
                <w:webHidden/>
              </w:rPr>
              <w:fldChar w:fldCharType="end"/>
            </w:r>
          </w:hyperlink>
        </w:p>
        <w:p w14:paraId="06C5A77A" w14:textId="26C668A0" w:rsidR="00305B6B" w:rsidRDefault="00305B6B">
          <w:pPr>
            <w:pStyle w:val="TOC2"/>
            <w:tabs>
              <w:tab w:val="left" w:pos="960"/>
              <w:tab w:val="right" w:leader="dot" w:pos="9182"/>
            </w:tabs>
            <w:rPr>
              <w:rFonts w:eastAsiaTheme="minorEastAsia"/>
              <w:noProof/>
              <w:sz w:val="24"/>
              <w:szCs w:val="24"/>
              <w:lang w:eastAsia="en-IN"/>
            </w:rPr>
          </w:pPr>
          <w:hyperlink w:anchor="_Toc212067052" w:history="1">
            <w:r w:rsidRPr="00842103">
              <w:rPr>
                <w:rStyle w:val="Hyperlink"/>
                <w:noProof/>
              </w:rPr>
              <w:t>13.</w:t>
            </w:r>
            <w:r>
              <w:rPr>
                <w:rFonts w:eastAsiaTheme="minorEastAsia"/>
                <w:noProof/>
                <w:sz w:val="24"/>
                <w:szCs w:val="24"/>
                <w:lang w:eastAsia="en-IN"/>
              </w:rPr>
              <w:tab/>
            </w:r>
            <w:r w:rsidRPr="00842103">
              <w:rPr>
                <w:rStyle w:val="Hyperlink"/>
                <w:noProof/>
              </w:rPr>
              <w:t>APPENDIX</w:t>
            </w:r>
            <w:r>
              <w:rPr>
                <w:noProof/>
                <w:webHidden/>
              </w:rPr>
              <w:tab/>
            </w:r>
            <w:r>
              <w:rPr>
                <w:noProof/>
                <w:webHidden/>
              </w:rPr>
              <w:fldChar w:fldCharType="begin"/>
            </w:r>
            <w:r>
              <w:rPr>
                <w:noProof/>
                <w:webHidden/>
              </w:rPr>
              <w:instrText xml:space="preserve"> PAGEREF _Toc212067052 \h </w:instrText>
            </w:r>
            <w:r>
              <w:rPr>
                <w:noProof/>
                <w:webHidden/>
              </w:rPr>
            </w:r>
            <w:r>
              <w:rPr>
                <w:noProof/>
                <w:webHidden/>
              </w:rPr>
              <w:fldChar w:fldCharType="separate"/>
            </w:r>
            <w:r>
              <w:rPr>
                <w:noProof/>
                <w:webHidden/>
              </w:rPr>
              <w:t>20</w:t>
            </w:r>
            <w:r>
              <w:rPr>
                <w:noProof/>
                <w:webHidden/>
              </w:rPr>
              <w:fldChar w:fldCharType="end"/>
            </w:r>
          </w:hyperlink>
        </w:p>
        <w:p w14:paraId="67B6B8ED" w14:textId="7154DCD8" w:rsidR="00305B6B" w:rsidRDefault="00305B6B">
          <w:pPr>
            <w:pStyle w:val="TOC2"/>
            <w:tabs>
              <w:tab w:val="left" w:pos="960"/>
              <w:tab w:val="right" w:leader="dot" w:pos="9182"/>
            </w:tabs>
            <w:rPr>
              <w:rFonts w:eastAsiaTheme="minorEastAsia"/>
              <w:noProof/>
              <w:sz w:val="24"/>
              <w:szCs w:val="24"/>
              <w:lang w:eastAsia="en-IN"/>
            </w:rPr>
          </w:pPr>
          <w:hyperlink w:anchor="_Toc212067053" w:history="1">
            <w:r w:rsidRPr="00842103">
              <w:rPr>
                <w:rStyle w:val="Hyperlink"/>
                <w:noProof/>
              </w:rPr>
              <w:t>13.1</w:t>
            </w:r>
            <w:r>
              <w:rPr>
                <w:rFonts w:eastAsiaTheme="minorEastAsia"/>
                <w:noProof/>
                <w:sz w:val="24"/>
                <w:szCs w:val="24"/>
                <w:lang w:eastAsia="en-IN"/>
              </w:rPr>
              <w:tab/>
            </w:r>
            <w:r w:rsidRPr="00842103">
              <w:rPr>
                <w:rStyle w:val="Hyperlink"/>
                <w:noProof/>
              </w:rPr>
              <w:t>Appendix A.1: Example</w:t>
            </w:r>
            <w:r>
              <w:rPr>
                <w:noProof/>
                <w:webHidden/>
              </w:rPr>
              <w:tab/>
            </w:r>
            <w:r>
              <w:rPr>
                <w:noProof/>
                <w:webHidden/>
              </w:rPr>
              <w:fldChar w:fldCharType="begin"/>
            </w:r>
            <w:r>
              <w:rPr>
                <w:noProof/>
                <w:webHidden/>
              </w:rPr>
              <w:instrText xml:space="preserve"> PAGEREF _Toc212067053 \h </w:instrText>
            </w:r>
            <w:r>
              <w:rPr>
                <w:noProof/>
                <w:webHidden/>
              </w:rPr>
            </w:r>
            <w:r>
              <w:rPr>
                <w:noProof/>
                <w:webHidden/>
              </w:rPr>
              <w:fldChar w:fldCharType="separate"/>
            </w:r>
            <w:r>
              <w:rPr>
                <w:noProof/>
                <w:webHidden/>
              </w:rPr>
              <w:t>21</w:t>
            </w:r>
            <w:r>
              <w:rPr>
                <w:noProof/>
                <w:webHidden/>
              </w:rPr>
              <w:fldChar w:fldCharType="end"/>
            </w:r>
          </w:hyperlink>
        </w:p>
        <w:p w14:paraId="67E1527B" w14:textId="788F0919" w:rsidR="00305B6B" w:rsidRDefault="00305B6B">
          <w:pPr>
            <w:pStyle w:val="TOC2"/>
            <w:tabs>
              <w:tab w:val="left" w:pos="960"/>
              <w:tab w:val="right" w:leader="dot" w:pos="9182"/>
            </w:tabs>
            <w:rPr>
              <w:rFonts w:eastAsiaTheme="minorEastAsia"/>
              <w:noProof/>
              <w:sz w:val="24"/>
              <w:szCs w:val="24"/>
              <w:lang w:eastAsia="en-IN"/>
            </w:rPr>
          </w:pPr>
          <w:hyperlink w:anchor="_Toc212067054" w:history="1">
            <w:r w:rsidRPr="00842103">
              <w:rPr>
                <w:rStyle w:val="Hyperlink"/>
                <w:noProof/>
              </w:rPr>
              <w:t>13.2</w:t>
            </w:r>
            <w:r>
              <w:rPr>
                <w:rFonts w:eastAsiaTheme="minorEastAsia"/>
                <w:noProof/>
                <w:sz w:val="24"/>
                <w:szCs w:val="24"/>
                <w:lang w:eastAsia="en-IN"/>
              </w:rPr>
              <w:tab/>
            </w:r>
            <w:r w:rsidRPr="00842103">
              <w:rPr>
                <w:rStyle w:val="Hyperlink"/>
                <w:noProof/>
              </w:rPr>
              <w:t>Appendix A.2</w:t>
            </w:r>
            <w:r>
              <w:rPr>
                <w:noProof/>
                <w:webHidden/>
              </w:rPr>
              <w:tab/>
            </w:r>
            <w:r>
              <w:rPr>
                <w:noProof/>
                <w:webHidden/>
              </w:rPr>
              <w:fldChar w:fldCharType="begin"/>
            </w:r>
            <w:r>
              <w:rPr>
                <w:noProof/>
                <w:webHidden/>
              </w:rPr>
              <w:instrText xml:space="preserve"> PAGEREF _Toc212067054 \h </w:instrText>
            </w:r>
            <w:r>
              <w:rPr>
                <w:noProof/>
                <w:webHidden/>
              </w:rPr>
            </w:r>
            <w:r>
              <w:rPr>
                <w:noProof/>
                <w:webHidden/>
              </w:rPr>
              <w:fldChar w:fldCharType="separate"/>
            </w:r>
            <w:r>
              <w:rPr>
                <w:noProof/>
                <w:webHidden/>
              </w:rPr>
              <w:t>22</w:t>
            </w:r>
            <w:r>
              <w:rPr>
                <w:noProof/>
                <w:webHidden/>
              </w:rPr>
              <w:fldChar w:fldCharType="end"/>
            </w:r>
          </w:hyperlink>
        </w:p>
        <w:p w14:paraId="17D56455" w14:textId="4A263896" w:rsidR="00D71628" w:rsidRDefault="00D71628">
          <w:r>
            <w:rPr>
              <w:b/>
              <w:bCs/>
              <w:noProof/>
            </w:rPr>
            <w:fldChar w:fldCharType="end"/>
          </w:r>
        </w:p>
      </w:sdtContent>
    </w:sdt>
    <w:p w14:paraId="5319F1BF" w14:textId="0C7816C9" w:rsidR="00D71628" w:rsidRDefault="00D71628"/>
    <w:p w14:paraId="55597CE6" w14:textId="38E881E6" w:rsidR="00D71628" w:rsidRDefault="00D71628"/>
    <w:p w14:paraId="199F37AD" w14:textId="69B1A2FE" w:rsidR="00D71628" w:rsidRDefault="00D71628"/>
    <w:p w14:paraId="67FFBF7E" w14:textId="1F95F929" w:rsidR="00D71628" w:rsidRDefault="00D71628"/>
    <w:p w14:paraId="27A71765" w14:textId="1CE03CC2" w:rsidR="00D71628" w:rsidRDefault="00D71628"/>
    <w:p w14:paraId="3F08BA4F" w14:textId="3DD643AE" w:rsidR="00D71628" w:rsidRDefault="00D71628"/>
    <w:p w14:paraId="50D30BE9" w14:textId="77777777" w:rsidR="00D71628" w:rsidRDefault="00D71628"/>
    <w:p w14:paraId="0C8C7BE9" w14:textId="77777777" w:rsidR="00D71628" w:rsidRDefault="00D71628"/>
    <w:p w14:paraId="65B64FDC" w14:textId="77777777" w:rsidR="00D71628" w:rsidRDefault="00D71628"/>
    <w:p w14:paraId="2F4BA77E" w14:textId="77777777" w:rsidR="00D71628" w:rsidRDefault="00D71628"/>
    <w:p w14:paraId="405AEF80" w14:textId="77777777" w:rsidR="00D71628" w:rsidRDefault="00D71628"/>
    <w:p w14:paraId="4FF07EB8" w14:textId="77777777" w:rsidR="00FB6A33" w:rsidRDefault="00FB6A33"/>
    <w:p w14:paraId="173F3D55" w14:textId="77777777" w:rsidR="00FB6A33" w:rsidRDefault="00FB6A33"/>
    <w:p w14:paraId="337496E1" w14:textId="77777777" w:rsidR="00D71628" w:rsidRDefault="00D71628"/>
    <w:p w14:paraId="47237AB7" w14:textId="77777777" w:rsidR="00D71628" w:rsidRDefault="00D71628"/>
    <w:p w14:paraId="7AD8A3F5" w14:textId="147F5F92" w:rsidR="00692AC2" w:rsidRDefault="00692AC2" w:rsidP="00D00545">
      <w:pPr>
        <w:pStyle w:val="Heading2"/>
        <w:numPr>
          <w:ilvl w:val="0"/>
          <w:numId w:val="71"/>
        </w:numPr>
      </w:pPr>
      <w:bookmarkStart w:id="1" w:name="_Toc212067026"/>
      <w:r>
        <w:t>Product Overview</w:t>
      </w:r>
      <w:bookmarkEnd w:id="1"/>
    </w:p>
    <w:p w14:paraId="1DB85301" w14:textId="7293F910" w:rsidR="00692AC2" w:rsidRDefault="00692AC2" w:rsidP="00692AC2">
      <w:r w:rsidRPr="00692AC2">
        <w:t xml:space="preserve">The </w:t>
      </w:r>
      <w:r w:rsidRPr="00692AC2">
        <w:rPr>
          <w:b/>
          <w:bCs/>
        </w:rPr>
        <w:t>YES Bank AI Review &amp; Advisory System (AI-RAAS)</w:t>
      </w:r>
      <w:r w:rsidRPr="00692AC2">
        <w:t xml:space="preserve"> is a multi-agent, enterprise-aligned AI framework designed to </w:t>
      </w:r>
      <w:proofErr w:type="spellStart"/>
      <w:r w:rsidRPr="00692AC2">
        <w:rPr>
          <w:b/>
          <w:bCs/>
        </w:rPr>
        <w:t>analyze</w:t>
      </w:r>
      <w:proofErr w:type="spellEnd"/>
      <w:r w:rsidRPr="00692AC2">
        <w:rPr>
          <w:b/>
          <w:bCs/>
        </w:rPr>
        <w:t>, review, and provide actionable feedback</w:t>
      </w:r>
      <w:r w:rsidRPr="00692AC2">
        <w:t xml:space="preserve"> on technical inputs submitted by internal users</w:t>
      </w:r>
    </w:p>
    <w:p w14:paraId="6B8E8C05" w14:textId="77777777" w:rsidR="00692AC2" w:rsidRPr="00205794" w:rsidRDefault="00692AC2" w:rsidP="00692AC2">
      <w:pPr>
        <w:spacing w:after="120"/>
      </w:pPr>
      <w:r w:rsidRPr="00205794">
        <w:t xml:space="preserve">By loading existing application documents, blueprints, and RBI/WAF policies into a </w:t>
      </w:r>
      <w:r w:rsidRPr="00205794">
        <w:rPr>
          <w:b/>
          <w:bCs/>
        </w:rPr>
        <w:t>Vector Database (Azure AI Search)</w:t>
      </w:r>
      <w:r w:rsidRPr="00205794">
        <w:t>,</w:t>
      </w:r>
      <w:r>
        <w:t xml:space="preserve"> </w:t>
      </w:r>
      <w:r w:rsidRPr="00205794">
        <w:t xml:space="preserve">the system will enable dynamic retrieval and AI-based reasoning to ensure </w:t>
      </w:r>
      <w:r w:rsidRPr="00205794">
        <w:rPr>
          <w:b/>
          <w:bCs/>
        </w:rPr>
        <w:t>compliance, standardization, and risk management</w:t>
      </w:r>
      <w:r w:rsidRPr="00205794">
        <w:t xml:space="preserve"> across Yes Bank’s technology landscape.</w:t>
      </w:r>
    </w:p>
    <w:p w14:paraId="46314771" w14:textId="4851EC6F" w:rsidR="00692AC2" w:rsidRPr="00692AC2" w:rsidRDefault="00692AC2" w:rsidP="00692AC2">
      <w:r w:rsidRPr="00692AC2">
        <w:t xml:space="preserve">It combines </w:t>
      </w:r>
      <w:r w:rsidRPr="00692AC2">
        <w:rPr>
          <w:b/>
          <w:bCs/>
        </w:rPr>
        <w:t>contextual intelligence</w:t>
      </w:r>
      <w:r w:rsidRPr="00692AC2">
        <w:t xml:space="preserve"> with </w:t>
      </w:r>
      <w:r w:rsidRPr="00692AC2">
        <w:rPr>
          <w:b/>
          <w:bCs/>
        </w:rPr>
        <w:t>multi-agent orchestration</w:t>
      </w:r>
      <w:r w:rsidRPr="00692AC2">
        <w:t>, enabling informed, compliant, and technically accurate reviews.</w:t>
      </w:r>
    </w:p>
    <w:p w14:paraId="2F1DB82F" w14:textId="5FEF4FE3" w:rsidR="00205794" w:rsidRPr="00205794" w:rsidRDefault="00205794" w:rsidP="00D00545">
      <w:pPr>
        <w:pStyle w:val="Heading2"/>
        <w:numPr>
          <w:ilvl w:val="0"/>
          <w:numId w:val="71"/>
        </w:numPr>
      </w:pPr>
      <w:bookmarkStart w:id="2" w:name="_Toc212067027"/>
      <w:r w:rsidRPr="00205794">
        <w:t>Objective</w:t>
      </w:r>
      <w:bookmarkEnd w:id="2"/>
    </w:p>
    <w:p w14:paraId="1CCEB915" w14:textId="77777777" w:rsidR="0091022D" w:rsidRDefault="00205794" w:rsidP="0091022D">
      <w:pPr>
        <w:spacing w:after="120"/>
      </w:pPr>
      <w:r w:rsidRPr="00205794">
        <w:t xml:space="preserve">The primary objective of this initiative is to </w:t>
      </w:r>
      <w:r w:rsidRPr="00205794">
        <w:rPr>
          <w:b/>
          <w:bCs/>
        </w:rPr>
        <w:t>automate enterprise architecture governance</w:t>
      </w:r>
      <w:r w:rsidRPr="00205794">
        <w:t xml:space="preserve"> using a </w:t>
      </w:r>
      <w:r w:rsidRPr="00205794">
        <w:rPr>
          <w:b/>
          <w:bCs/>
        </w:rPr>
        <w:t>multi-agent AI system</w:t>
      </w:r>
      <w:r w:rsidRPr="00205794">
        <w:t>.</w:t>
      </w:r>
    </w:p>
    <w:p w14:paraId="19F9AB01" w14:textId="77777777" w:rsidR="00205794" w:rsidRPr="00205794" w:rsidRDefault="00205794" w:rsidP="0091022D">
      <w:pPr>
        <w:spacing w:after="120"/>
      </w:pPr>
      <w:r w:rsidRPr="00205794">
        <w:t>This AI-driven approach will reduce manual review effort, accelerate architecture approvals, and improve regulatory compliance with RBI and MeitY mandates.</w:t>
      </w:r>
    </w:p>
    <w:p w14:paraId="7B76F8CD" w14:textId="77777777" w:rsidR="003029FD" w:rsidRDefault="003029FD">
      <w:pPr>
        <w:pBdr>
          <w:bottom w:val="single" w:sz="6" w:space="1" w:color="auto"/>
        </w:pBdr>
      </w:pPr>
    </w:p>
    <w:p w14:paraId="790E82A0" w14:textId="2F027E3E" w:rsidR="00C7096A" w:rsidRDefault="00C7096A" w:rsidP="00D00545">
      <w:pPr>
        <w:pStyle w:val="Heading2"/>
        <w:numPr>
          <w:ilvl w:val="0"/>
          <w:numId w:val="71"/>
        </w:numPr>
      </w:pPr>
      <w:bookmarkStart w:id="3" w:name="_Toc212067028"/>
      <w:r>
        <w:t>Scope Summary</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693"/>
        <w:gridCol w:w="3067"/>
      </w:tblGrid>
      <w:tr w:rsidR="00C7096A" w:rsidRPr="00C7096A" w14:paraId="1445F647" w14:textId="77777777" w:rsidTr="00C7096A">
        <w:trPr>
          <w:tblHeader/>
          <w:tblCellSpacing w:w="15" w:type="dxa"/>
        </w:trPr>
        <w:tc>
          <w:tcPr>
            <w:tcW w:w="3211" w:type="dxa"/>
            <w:vAlign w:val="center"/>
            <w:hideMark/>
          </w:tcPr>
          <w:p w14:paraId="4ED5AAC3" w14:textId="77777777" w:rsidR="00C7096A" w:rsidRPr="00C7096A" w:rsidRDefault="00C7096A" w:rsidP="00C7096A">
            <w:pPr>
              <w:rPr>
                <w:b/>
                <w:bCs/>
              </w:rPr>
            </w:pPr>
            <w:r w:rsidRPr="00C7096A">
              <w:rPr>
                <w:b/>
                <w:bCs/>
              </w:rPr>
              <w:t>In Scope (Phase 1)</w:t>
            </w:r>
          </w:p>
        </w:tc>
        <w:tc>
          <w:tcPr>
            <w:tcW w:w="2663" w:type="dxa"/>
            <w:vAlign w:val="center"/>
            <w:hideMark/>
          </w:tcPr>
          <w:p w14:paraId="7604E60F" w14:textId="77777777" w:rsidR="00C7096A" w:rsidRPr="00BE47F6" w:rsidRDefault="00C7096A" w:rsidP="00C7096A">
            <w:pPr>
              <w:rPr>
                <w:b/>
                <w:bCs/>
                <w:highlight w:val="yellow"/>
              </w:rPr>
            </w:pPr>
            <w:r w:rsidRPr="00BE47F6">
              <w:rPr>
                <w:b/>
                <w:bCs/>
                <w:highlight w:val="yellow"/>
              </w:rPr>
              <w:t>Out of Scope (Phase 1)</w:t>
            </w:r>
          </w:p>
        </w:tc>
        <w:tc>
          <w:tcPr>
            <w:tcW w:w="3022" w:type="dxa"/>
            <w:vAlign w:val="center"/>
            <w:hideMark/>
          </w:tcPr>
          <w:p w14:paraId="34FACAE1" w14:textId="77777777" w:rsidR="00C7096A" w:rsidRPr="00C7096A" w:rsidRDefault="00C7096A" w:rsidP="00C7096A">
            <w:pPr>
              <w:rPr>
                <w:b/>
                <w:bCs/>
              </w:rPr>
            </w:pPr>
            <w:r w:rsidRPr="00C7096A">
              <w:rPr>
                <w:b/>
                <w:bCs/>
              </w:rPr>
              <w:t>Planned for Phase 2</w:t>
            </w:r>
          </w:p>
        </w:tc>
      </w:tr>
      <w:tr w:rsidR="00C7096A" w:rsidRPr="00C7096A" w14:paraId="5D8EFFCF" w14:textId="77777777" w:rsidTr="00C7096A">
        <w:trPr>
          <w:tblCellSpacing w:w="15" w:type="dxa"/>
        </w:trPr>
        <w:tc>
          <w:tcPr>
            <w:tcW w:w="3211" w:type="dxa"/>
            <w:vAlign w:val="center"/>
            <w:hideMark/>
          </w:tcPr>
          <w:p w14:paraId="5B05C1C8" w14:textId="77777777" w:rsidR="00C7096A" w:rsidRPr="00C7096A" w:rsidRDefault="00C7096A" w:rsidP="00C7096A">
            <w:r w:rsidRPr="00C7096A">
              <w:t xml:space="preserve">Design and implementation of the </w:t>
            </w:r>
            <w:r w:rsidRPr="00C7096A">
              <w:rPr>
                <w:b/>
                <w:bCs/>
              </w:rPr>
              <w:t>Enterprise Architecture Agentic AI platform</w:t>
            </w:r>
            <w:r w:rsidRPr="00C7096A">
              <w:t xml:space="preserve"> in Azure.</w:t>
            </w:r>
          </w:p>
        </w:tc>
        <w:tc>
          <w:tcPr>
            <w:tcW w:w="2663" w:type="dxa"/>
            <w:vAlign w:val="center"/>
            <w:hideMark/>
          </w:tcPr>
          <w:p w14:paraId="06E7F425" w14:textId="77777777" w:rsidR="00C7096A" w:rsidRPr="00BE47F6" w:rsidRDefault="00C7096A" w:rsidP="00C7096A">
            <w:pPr>
              <w:rPr>
                <w:highlight w:val="yellow"/>
              </w:rPr>
            </w:pPr>
            <w:r w:rsidRPr="00BE47F6">
              <w:rPr>
                <w:b/>
                <w:bCs/>
                <w:highlight w:val="yellow"/>
              </w:rPr>
              <w:t>Integration with Promethean (Yes Bank EA Tool)</w:t>
            </w:r>
            <w:r w:rsidRPr="00BE47F6">
              <w:rPr>
                <w:highlight w:val="yellow"/>
              </w:rPr>
              <w:t>.</w:t>
            </w:r>
          </w:p>
        </w:tc>
        <w:tc>
          <w:tcPr>
            <w:tcW w:w="3022" w:type="dxa"/>
            <w:vAlign w:val="center"/>
            <w:hideMark/>
          </w:tcPr>
          <w:p w14:paraId="0B8DE4CB" w14:textId="77777777" w:rsidR="00C7096A" w:rsidRPr="00C7096A" w:rsidRDefault="00C7096A" w:rsidP="00C7096A">
            <w:r w:rsidRPr="00C7096A">
              <w:t>Integration with Promethean EA Tool via APIs for automated submission ingestion and report synchronization.</w:t>
            </w:r>
          </w:p>
        </w:tc>
      </w:tr>
      <w:tr w:rsidR="00C7096A" w:rsidRPr="00C7096A" w14:paraId="3B12253A" w14:textId="77777777" w:rsidTr="00C7096A">
        <w:trPr>
          <w:tblCellSpacing w:w="15" w:type="dxa"/>
        </w:trPr>
        <w:tc>
          <w:tcPr>
            <w:tcW w:w="3211" w:type="dxa"/>
            <w:vAlign w:val="center"/>
            <w:hideMark/>
          </w:tcPr>
          <w:p w14:paraId="51F88DA7" w14:textId="77777777" w:rsidR="00C7096A" w:rsidRPr="00C7096A" w:rsidRDefault="00C7096A" w:rsidP="00C7096A">
            <w:r w:rsidRPr="00C7096A">
              <w:lastRenderedPageBreak/>
              <w:t xml:space="preserve">Azure infrastructure setup — </w:t>
            </w:r>
            <w:r w:rsidRPr="00C7096A">
              <w:rPr>
                <w:b/>
                <w:bCs/>
              </w:rPr>
              <w:t xml:space="preserve">Resource Groups, </w:t>
            </w:r>
            <w:proofErr w:type="spellStart"/>
            <w:r w:rsidRPr="00C7096A">
              <w:rPr>
                <w:b/>
                <w:bCs/>
              </w:rPr>
              <w:t>VNets</w:t>
            </w:r>
            <w:proofErr w:type="spellEnd"/>
            <w:r w:rsidRPr="00C7096A">
              <w:rPr>
                <w:b/>
                <w:bCs/>
              </w:rPr>
              <w:t>, Subnets, Key Vault, Azure AI Search, Azure OpenAI, and Blob Storage</w:t>
            </w:r>
            <w:r w:rsidRPr="00C7096A">
              <w:t>.</w:t>
            </w:r>
          </w:p>
        </w:tc>
        <w:tc>
          <w:tcPr>
            <w:tcW w:w="2663" w:type="dxa"/>
            <w:vAlign w:val="center"/>
            <w:hideMark/>
          </w:tcPr>
          <w:p w14:paraId="475F1742" w14:textId="77777777" w:rsidR="00C7096A" w:rsidRPr="00C7096A" w:rsidRDefault="00C7096A" w:rsidP="00C7096A">
            <w:r w:rsidRPr="00C7096A">
              <w:t>Custom LLM fine-tuning on Yes Bank’s internal architecture review data.</w:t>
            </w:r>
          </w:p>
        </w:tc>
        <w:tc>
          <w:tcPr>
            <w:tcW w:w="3022" w:type="dxa"/>
            <w:vAlign w:val="center"/>
            <w:hideMark/>
          </w:tcPr>
          <w:p w14:paraId="260C25C8" w14:textId="77777777" w:rsidR="00C7096A" w:rsidRPr="00C7096A" w:rsidRDefault="00C7096A" w:rsidP="00C7096A">
            <w:r w:rsidRPr="00C7096A">
              <w:t>LLM fine-tuning using anonymized Yes Bank datasets for higher contextual accuracy.</w:t>
            </w:r>
          </w:p>
        </w:tc>
      </w:tr>
      <w:tr w:rsidR="00C7096A" w:rsidRPr="00C7096A" w14:paraId="54F1A14F" w14:textId="77777777" w:rsidTr="00C7096A">
        <w:trPr>
          <w:tblCellSpacing w:w="15" w:type="dxa"/>
        </w:trPr>
        <w:tc>
          <w:tcPr>
            <w:tcW w:w="3211" w:type="dxa"/>
            <w:vAlign w:val="center"/>
            <w:hideMark/>
          </w:tcPr>
          <w:p w14:paraId="422AE50E" w14:textId="5A9ECFA2" w:rsidR="00C7096A" w:rsidRPr="00C7096A" w:rsidRDefault="00C7096A" w:rsidP="00C7096A">
            <w:r w:rsidRPr="00C7096A">
              <w:t xml:space="preserve">Development of </w:t>
            </w:r>
            <w:proofErr w:type="spellStart"/>
            <w:r w:rsidRPr="00C7096A">
              <w:rPr>
                <w:b/>
                <w:bCs/>
              </w:rPr>
              <w:t>AutoGen</w:t>
            </w:r>
            <w:proofErr w:type="spellEnd"/>
            <w:r w:rsidRPr="00C7096A">
              <w:rPr>
                <w:b/>
                <w:bCs/>
              </w:rPr>
              <w:t>-based AI agents</w:t>
            </w:r>
          </w:p>
        </w:tc>
        <w:tc>
          <w:tcPr>
            <w:tcW w:w="2663" w:type="dxa"/>
            <w:vAlign w:val="center"/>
            <w:hideMark/>
          </w:tcPr>
          <w:p w14:paraId="02A232C4" w14:textId="77777777" w:rsidR="00C7096A" w:rsidRPr="00C7096A" w:rsidRDefault="00C7096A" w:rsidP="00C7096A">
            <w:r w:rsidRPr="00C7096A">
              <w:t>Cross-cloud compliance validation (AWS, OCI).</w:t>
            </w:r>
          </w:p>
        </w:tc>
        <w:tc>
          <w:tcPr>
            <w:tcW w:w="3022" w:type="dxa"/>
            <w:vAlign w:val="center"/>
            <w:hideMark/>
          </w:tcPr>
          <w:p w14:paraId="2382332A" w14:textId="45BBDFCA" w:rsidR="00C7096A" w:rsidRPr="00C7096A" w:rsidRDefault="00CF4DC8" w:rsidP="00C7096A">
            <w:r w:rsidRPr="00C7096A">
              <w:t>Implementation of adaptive AI feedback and learning system.</w:t>
            </w:r>
          </w:p>
        </w:tc>
      </w:tr>
      <w:tr w:rsidR="00C7096A" w:rsidRPr="00C7096A" w14:paraId="578AE739" w14:textId="77777777" w:rsidTr="00C7096A">
        <w:trPr>
          <w:tblCellSpacing w:w="15" w:type="dxa"/>
        </w:trPr>
        <w:tc>
          <w:tcPr>
            <w:tcW w:w="3211" w:type="dxa"/>
            <w:vAlign w:val="center"/>
            <w:hideMark/>
          </w:tcPr>
          <w:p w14:paraId="54C63661" w14:textId="77777777" w:rsidR="00C7096A" w:rsidRPr="00C7096A" w:rsidRDefault="00C7096A" w:rsidP="00C7096A">
            <w:r w:rsidRPr="00C7096A">
              <w:t xml:space="preserve">Implementation of </w:t>
            </w:r>
            <w:r w:rsidRPr="00C7096A">
              <w:rPr>
                <w:b/>
                <w:bCs/>
              </w:rPr>
              <w:t>Retrieval-Augmented Generation (RAG)</w:t>
            </w:r>
            <w:r w:rsidRPr="00C7096A">
              <w:t xml:space="preserve"> pipeline using Azure AI Search for context retrieval.</w:t>
            </w:r>
          </w:p>
        </w:tc>
        <w:tc>
          <w:tcPr>
            <w:tcW w:w="2663" w:type="dxa"/>
            <w:vAlign w:val="center"/>
            <w:hideMark/>
          </w:tcPr>
          <w:p w14:paraId="5321098B" w14:textId="77777777" w:rsidR="00C7096A" w:rsidRPr="00C7096A" w:rsidRDefault="00C7096A" w:rsidP="00C7096A">
            <w:r w:rsidRPr="00C7096A">
              <w:t>Continuous learning feedback loop and self-improving agent retraining.</w:t>
            </w:r>
          </w:p>
        </w:tc>
        <w:tc>
          <w:tcPr>
            <w:tcW w:w="3022" w:type="dxa"/>
            <w:vAlign w:val="center"/>
            <w:hideMark/>
          </w:tcPr>
          <w:p w14:paraId="3577FF53" w14:textId="6F6D0DEB" w:rsidR="00C7096A" w:rsidRPr="00C7096A" w:rsidRDefault="00C7096A" w:rsidP="00C7096A"/>
        </w:tc>
      </w:tr>
    </w:tbl>
    <w:p w14:paraId="36642591" w14:textId="77777777" w:rsidR="00C7096A" w:rsidRDefault="00C7096A" w:rsidP="00C7096A">
      <w:pPr>
        <w:pBdr>
          <w:bottom w:val="single" w:sz="6" w:space="1" w:color="auto"/>
        </w:pBdr>
      </w:pPr>
    </w:p>
    <w:p w14:paraId="4FD252A5" w14:textId="77777777" w:rsidR="0075461F" w:rsidRDefault="0075461F" w:rsidP="00D00545">
      <w:pPr>
        <w:ind w:left="360"/>
      </w:pPr>
    </w:p>
    <w:p w14:paraId="74A99FF3" w14:textId="77777777" w:rsidR="0075461F" w:rsidRDefault="0075461F" w:rsidP="00C7096A"/>
    <w:p w14:paraId="473FCF58" w14:textId="77777777" w:rsidR="0075461F" w:rsidRPr="00C7096A" w:rsidRDefault="0075461F" w:rsidP="00C7096A"/>
    <w:p w14:paraId="3BB67E45" w14:textId="6C0341B7" w:rsidR="00901CE8" w:rsidRDefault="00901CE8" w:rsidP="00D00545">
      <w:pPr>
        <w:pStyle w:val="Heading2"/>
        <w:numPr>
          <w:ilvl w:val="0"/>
          <w:numId w:val="71"/>
        </w:numPr>
      </w:pPr>
      <w:bookmarkStart w:id="4" w:name="_Toc212067029"/>
      <w:r>
        <w:t>Functional Components</w:t>
      </w:r>
      <w:bookmarkEnd w:id="4"/>
      <w:r>
        <w:t xml:space="preserve"> </w:t>
      </w:r>
    </w:p>
    <w:p w14:paraId="3A111D03" w14:textId="1246E1D0" w:rsidR="00901CE8" w:rsidRPr="00BF60AB" w:rsidRDefault="00901CE8" w:rsidP="00BF60AB">
      <w:pPr>
        <w:pStyle w:val="Heading2"/>
        <w:numPr>
          <w:ilvl w:val="1"/>
          <w:numId w:val="71"/>
        </w:numPr>
      </w:pPr>
      <w:bookmarkStart w:id="5" w:name="_Toc212067030"/>
      <w:r w:rsidRPr="00BF60AB">
        <w:t>Input Layer</w:t>
      </w:r>
      <w:r w:rsidR="00BF728E" w:rsidRPr="00BF60AB">
        <w:t xml:space="preserve"> </w:t>
      </w:r>
      <w:r w:rsidR="00FB6A33" w:rsidRPr="00BF60AB">
        <w:t>(</w:t>
      </w:r>
      <w:r w:rsidR="00BF728E" w:rsidRPr="00BF60AB">
        <w:t>FAST API</w:t>
      </w:r>
      <w:r w:rsidR="00FB6A33" w:rsidRPr="00BF60AB">
        <w:t>)</w:t>
      </w:r>
      <w:bookmarkEnd w:id="5"/>
    </w:p>
    <w:p w14:paraId="00DCAF29" w14:textId="350AAA05" w:rsidR="00901CE8" w:rsidRPr="00D00545" w:rsidRDefault="00901CE8" w:rsidP="00D00545">
      <w:pPr>
        <w:pStyle w:val="ListParagraph"/>
        <w:numPr>
          <w:ilvl w:val="2"/>
          <w:numId w:val="71"/>
        </w:numPr>
        <w:rPr>
          <w:color w:val="156082" w:themeColor="accent1"/>
        </w:rPr>
      </w:pPr>
      <w:r w:rsidRPr="00D00545">
        <w:rPr>
          <w:b/>
          <w:bCs/>
          <w:color w:val="156082" w:themeColor="accent1"/>
        </w:rPr>
        <w:t>Accepted input types</w:t>
      </w:r>
    </w:p>
    <w:p w14:paraId="2D38747A" w14:textId="77777777" w:rsidR="00901CE8" w:rsidRPr="009610C7" w:rsidRDefault="00901CE8" w:rsidP="00901CE8">
      <w:pPr>
        <w:numPr>
          <w:ilvl w:val="0"/>
          <w:numId w:val="47"/>
        </w:numPr>
        <w:tabs>
          <w:tab w:val="num" w:pos="720"/>
        </w:tabs>
      </w:pPr>
      <w:r w:rsidRPr="009610C7">
        <w:t>Documents: PDF, DOCX, TXT, PPTX</w:t>
      </w:r>
    </w:p>
    <w:p w14:paraId="69D92D78" w14:textId="77777777" w:rsidR="00901CE8" w:rsidRPr="009610C7" w:rsidRDefault="00901CE8" w:rsidP="00901CE8">
      <w:pPr>
        <w:numPr>
          <w:ilvl w:val="0"/>
          <w:numId w:val="47"/>
        </w:numPr>
        <w:tabs>
          <w:tab w:val="num" w:pos="720"/>
        </w:tabs>
      </w:pPr>
      <w:r w:rsidRPr="009610C7">
        <w:t>Data sheets: XLSX/CSV (inventory, port lists)</w:t>
      </w:r>
    </w:p>
    <w:p w14:paraId="4BB24AAE" w14:textId="77777777" w:rsidR="00901CE8" w:rsidRPr="009610C7" w:rsidRDefault="00901CE8" w:rsidP="00901CE8">
      <w:pPr>
        <w:numPr>
          <w:ilvl w:val="0"/>
          <w:numId w:val="47"/>
        </w:numPr>
        <w:tabs>
          <w:tab w:val="num" w:pos="720"/>
        </w:tabs>
      </w:pPr>
      <w:r w:rsidRPr="009610C7">
        <w:t xml:space="preserve">API specs: </w:t>
      </w:r>
      <w:proofErr w:type="spellStart"/>
      <w:r w:rsidRPr="009610C7">
        <w:t>OpenAPI</w:t>
      </w:r>
      <w:proofErr w:type="spellEnd"/>
      <w:r w:rsidRPr="009610C7">
        <w:t xml:space="preserve"> (YAML/JSON), Postman collections</w:t>
      </w:r>
    </w:p>
    <w:p w14:paraId="11E7D93E" w14:textId="4B914757" w:rsidR="00901CE8" w:rsidRPr="009610C7" w:rsidRDefault="00901CE8" w:rsidP="00901CE8">
      <w:pPr>
        <w:numPr>
          <w:ilvl w:val="0"/>
          <w:numId w:val="47"/>
        </w:numPr>
        <w:tabs>
          <w:tab w:val="num" w:pos="720"/>
        </w:tabs>
      </w:pPr>
      <w:r w:rsidRPr="009610C7">
        <w:t>Images/diagrams: PNG, JPEG — use VLM/OCR</w:t>
      </w:r>
    </w:p>
    <w:p w14:paraId="59CDF836" w14:textId="77777777" w:rsidR="00901CE8" w:rsidRPr="009610C7" w:rsidRDefault="00901CE8" w:rsidP="00D00545">
      <w:pPr>
        <w:pStyle w:val="ListParagraph"/>
        <w:numPr>
          <w:ilvl w:val="2"/>
          <w:numId w:val="71"/>
        </w:numPr>
        <w:rPr>
          <w:b/>
          <w:bCs/>
          <w:color w:val="156082" w:themeColor="accent1"/>
        </w:rPr>
      </w:pPr>
      <w:r w:rsidRPr="009610C7">
        <w:rPr>
          <w:b/>
          <w:bCs/>
          <w:color w:val="156082" w:themeColor="accent1"/>
        </w:rPr>
        <w:t>Size &amp; format constraints (recommended defaults)</w:t>
      </w:r>
    </w:p>
    <w:p w14:paraId="4DB80A6E" w14:textId="77777777" w:rsidR="00901CE8" w:rsidRPr="009610C7" w:rsidRDefault="00901CE8" w:rsidP="00901CE8">
      <w:pPr>
        <w:numPr>
          <w:ilvl w:val="0"/>
          <w:numId w:val="48"/>
        </w:numPr>
        <w:tabs>
          <w:tab w:val="num" w:pos="720"/>
        </w:tabs>
      </w:pPr>
      <w:r w:rsidRPr="009610C7">
        <w:t xml:space="preserve">Single file max: </w:t>
      </w:r>
      <w:r w:rsidRPr="009610C7">
        <w:rPr>
          <w:b/>
          <w:bCs/>
        </w:rPr>
        <w:t>200 MB</w:t>
      </w:r>
      <w:r w:rsidRPr="009610C7">
        <w:t xml:space="preserve"> (use multi-step upload for larger)</w:t>
      </w:r>
    </w:p>
    <w:p w14:paraId="2874FD7F" w14:textId="77777777" w:rsidR="00901CE8" w:rsidRPr="009610C7" w:rsidRDefault="00901CE8" w:rsidP="00901CE8">
      <w:pPr>
        <w:numPr>
          <w:ilvl w:val="0"/>
          <w:numId w:val="48"/>
        </w:numPr>
        <w:tabs>
          <w:tab w:val="num" w:pos="720"/>
        </w:tabs>
      </w:pPr>
      <w:r w:rsidRPr="009610C7">
        <w:t xml:space="preserve">Total submission package per request: </w:t>
      </w:r>
      <w:r w:rsidRPr="009610C7">
        <w:rPr>
          <w:b/>
          <w:bCs/>
        </w:rPr>
        <w:t>&lt; 1 GB</w:t>
      </w:r>
      <w:r w:rsidRPr="009610C7">
        <w:t xml:space="preserve"> (or staged upload with </w:t>
      </w:r>
      <w:proofErr w:type="spellStart"/>
      <w:r w:rsidRPr="009610C7">
        <w:t>file_id</w:t>
      </w:r>
      <w:proofErr w:type="spellEnd"/>
      <w:r w:rsidRPr="009610C7">
        <w:t>)</w:t>
      </w:r>
    </w:p>
    <w:p w14:paraId="2B2DBB51" w14:textId="660E93C4" w:rsidR="00901CE8" w:rsidRPr="009610C7" w:rsidRDefault="00901CE8" w:rsidP="00901CE8">
      <w:pPr>
        <w:numPr>
          <w:ilvl w:val="0"/>
          <w:numId w:val="48"/>
        </w:numPr>
        <w:tabs>
          <w:tab w:val="num" w:pos="720"/>
        </w:tabs>
      </w:pPr>
      <w:r w:rsidRPr="009610C7">
        <w:t xml:space="preserve">Max pages per doc for immediate full-text ingestion: </w:t>
      </w:r>
      <w:r w:rsidRPr="009610C7">
        <w:rPr>
          <w:b/>
          <w:bCs/>
        </w:rPr>
        <w:t>&lt;= 50 pages</w:t>
      </w:r>
      <w:r w:rsidRPr="009610C7">
        <w:t xml:space="preserve"> (else asynchronous ingestion)</w:t>
      </w:r>
    </w:p>
    <w:p w14:paraId="1477E586" w14:textId="571F3987" w:rsidR="00901CE8" w:rsidRPr="009610C7" w:rsidRDefault="00901CE8" w:rsidP="00901CE8">
      <w:pPr>
        <w:numPr>
          <w:ilvl w:val="0"/>
          <w:numId w:val="48"/>
        </w:numPr>
        <w:tabs>
          <w:tab w:val="num" w:pos="720"/>
        </w:tabs>
      </w:pPr>
      <w:r w:rsidRPr="009610C7">
        <w:t xml:space="preserve">Max images per submission: </w:t>
      </w:r>
      <w:r w:rsidRPr="009610C7">
        <w:rPr>
          <w:b/>
          <w:bCs/>
        </w:rPr>
        <w:t xml:space="preserve">&lt;= </w:t>
      </w:r>
      <w:r w:rsidR="00286D2D">
        <w:rPr>
          <w:b/>
          <w:bCs/>
        </w:rPr>
        <w:t>5</w:t>
      </w:r>
      <w:r w:rsidRPr="009610C7">
        <w:t xml:space="preserve"> (diagram-heavy submissions should be flagged for async)</w:t>
      </w:r>
    </w:p>
    <w:p w14:paraId="56AD0A03" w14:textId="77777777" w:rsidR="00901CE8" w:rsidRPr="009610C7" w:rsidRDefault="00901CE8" w:rsidP="00D00545">
      <w:pPr>
        <w:pStyle w:val="ListParagraph"/>
        <w:numPr>
          <w:ilvl w:val="2"/>
          <w:numId w:val="71"/>
        </w:numPr>
        <w:rPr>
          <w:b/>
          <w:bCs/>
          <w:color w:val="156082" w:themeColor="accent1"/>
        </w:rPr>
      </w:pPr>
      <w:r w:rsidRPr="009610C7">
        <w:rPr>
          <w:b/>
          <w:bCs/>
          <w:color w:val="156082" w:themeColor="accent1"/>
        </w:rPr>
        <w:t>Validation gates at API layer</w:t>
      </w:r>
    </w:p>
    <w:p w14:paraId="4766081B" w14:textId="77777777" w:rsidR="00901CE8" w:rsidRPr="009610C7" w:rsidRDefault="00901CE8" w:rsidP="00D00545">
      <w:pPr>
        <w:numPr>
          <w:ilvl w:val="0"/>
          <w:numId w:val="49"/>
        </w:numPr>
        <w:tabs>
          <w:tab w:val="clear" w:pos="720"/>
          <w:tab w:val="num" w:pos="1080"/>
        </w:tabs>
        <w:ind w:left="1080"/>
      </w:pPr>
      <w:r w:rsidRPr="009610C7">
        <w:t>File type whitelist and MIME-type checks</w:t>
      </w:r>
    </w:p>
    <w:p w14:paraId="3051C6AE" w14:textId="77777777" w:rsidR="00901CE8" w:rsidRPr="009610C7" w:rsidRDefault="00901CE8" w:rsidP="00D00545">
      <w:pPr>
        <w:numPr>
          <w:ilvl w:val="0"/>
          <w:numId w:val="49"/>
        </w:numPr>
        <w:tabs>
          <w:tab w:val="clear" w:pos="720"/>
          <w:tab w:val="num" w:pos="1080"/>
        </w:tabs>
        <w:ind w:left="1080"/>
      </w:pPr>
      <w:r w:rsidRPr="009610C7">
        <w:t>File virus/malware scan (AV/Detections) before acceptance</w:t>
      </w:r>
    </w:p>
    <w:p w14:paraId="4C3FD701" w14:textId="5A0C9661" w:rsidR="00901CE8" w:rsidRDefault="00901CE8" w:rsidP="00D00545">
      <w:pPr>
        <w:numPr>
          <w:ilvl w:val="0"/>
          <w:numId w:val="49"/>
        </w:numPr>
        <w:tabs>
          <w:tab w:val="clear" w:pos="720"/>
          <w:tab w:val="num" w:pos="1080"/>
        </w:tabs>
        <w:ind w:left="1080"/>
      </w:pPr>
      <w:r w:rsidRPr="009610C7">
        <w:lastRenderedPageBreak/>
        <w:t>Mandat</w:t>
      </w:r>
      <w:r w:rsidR="0024067A">
        <w:t>e some</w:t>
      </w:r>
      <w:r w:rsidRPr="009610C7">
        <w:t xml:space="preserve"> metadata</w:t>
      </w:r>
      <w:r w:rsidR="0024067A">
        <w:t xml:space="preserve"> </w:t>
      </w:r>
      <w:proofErr w:type="gramStart"/>
      <w:r w:rsidR="0024067A">
        <w:t>like,</w:t>
      </w:r>
      <w:r w:rsidRPr="009610C7">
        <w:t>:</w:t>
      </w:r>
      <w:proofErr w:type="gramEnd"/>
      <w:r w:rsidRPr="009610C7">
        <w:t xml:space="preserve"> </w:t>
      </w:r>
      <w:r w:rsidR="007C49C3">
        <w:br/>
      </w:r>
      <w:proofErr w:type="spellStart"/>
      <w:r w:rsidRPr="009610C7">
        <w:t>submitter_id</w:t>
      </w:r>
      <w:proofErr w:type="spellEnd"/>
      <w:r w:rsidRPr="009610C7">
        <w:t xml:space="preserve">, </w:t>
      </w:r>
      <w:proofErr w:type="spellStart"/>
      <w:r w:rsidRPr="009610C7">
        <w:t>business_unit</w:t>
      </w:r>
      <w:proofErr w:type="spellEnd"/>
      <w:r w:rsidRPr="009610C7">
        <w:t xml:space="preserve">, </w:t>
      </w:r>
      <w:proofErr w:type="spellStart"/>
      <w:r w:rsidRPr="009610C7">
        <w:t>doc_type</w:t>
      </w:r>
      <w:proofErr w:type="spellEnd"/>
      <w:r w:rsidRPr="009610C7">
        <w:t xml:space="preserve">, </w:t>
      </w:r>
      <w:proofErr w:type="spellStart"/>
      <w:r w:rsidRPr="009610C7">
        <w:t>intended_review_scope</w:t>
      </w:r>
      <w:proofErr w:type="spellEnd"/>
    </w:p>
    <w:p w14:paraId="0C443175" w14:textId="1FC297B9" w:rsidR="00F1549F" w:rsidRDefault="00F1549F" w:rsidP="00D00545">
      <w:pPr>
        <w:ind w:left="1080"/>
      </w:pPr>
      <w:r>
        <w:t xml:space="preserve">For identity, </w:t>
      </w:r>
      <w:proofErr w:type="spellStart"/>
      <w:r>
        <w:t>tracibility</w:t>
      </w:r>
      <w:proofErr w:type="spellEnd"/>
      <w:r>
        <w:t xml:space="preserve">, routing, security, context </w:t>
      </w:r>
      <w:proofErr w:type="spellStart"/>
      <w:r>
        <w:t>retrival</w:t>
      </w:r>
      <w:proofErr w:type="spellEnd"/>
      <w:r>
        <w:t xml:space="preserve"> etc.</w:t>
      </w:r>
    </w:p>
    <w:p w14:paraId="43775BBC" w14:textId="21ACC286" w:rsidR="00BF728E" w:rsidRPr="009610C7" w:rsidRDefault="00BF728E" w:rsidP="00D00545">
      <w:pPr>
        <w:numPr>
          <w:ilvl w:val="0"/>
          <w:numId w:val="49"/>
        </w:numPr>
        <w:tabs>
          <w:tab w:val="clear" w:pos="720"/>
          <w:tab w:val="num" w:pos="1080"/>
        </w:tabs>
        <w:ind w:left="1080"/>
      </w:pPr>
      <w:r w:rsidRPr="00E24B5C">
        <w:t>Input Validation: Reject unsupported file types, enforce schema</w:t>
      </w:r>
      <w:r>
        <w:t xml:space="preserve">, and provide appropriate response. </w:t>
      </w:r>
    </w:p>
    <w:p w14:paraId="4588CCFC" w14:textId="77777777" w:rsidR="00901CE8" w:rsidRPr="009610C7" w:rsidRDefault="00901CE8" w:rsidP="00D00545">
      <w:pPr>
        <w:pStyle w:val="ListParagraph"/>
        <w:numPr>
          <w:ilvl w:val="2"/>
          <w:numId w:val="71"/>
        </w:numPr>
        <w:rPr>
          <w:b/>
          <w:bCs/>
          <w:color w:val="156082" w:themeColor="accent1"/>
        </w:rPr>
      </w:pPr>
      <w:r w:rsidRPr="009610C7">
        <w:rPr>
          <w:b/>
          <w:bCs/>
          <w:color w:val="156082" w:themeColor="accent1"/>
        </w:rPr>
        <w:t>Accepted submission patterns</w:t>
      </w:r>
    </w:p>
    <w:p w14:paraId="2C2CBFE8" w14:textId="77777777" w:rsidR="00901CE8" w:rsidRPr="009610C7" w:rsidRDefault="00901CE8" w:rsidP="00901CE8">
      <w:pPr>
        <w:numPr>
          <w:ilvl w:val="0"/>
          <w:numId w:val="50"/>
        </w:numPr>
        <w:tabs>
          <w:tab w:val="num" w:pos="720"/>
        </w:tabs>
      </w:pPr>
      <w:r w:rsidRPr="009610C7">
        <w:t>Single-step: upload + JSON (Form field) — good for quick checks.</w:t>
      </w:r>
    </w:p>
    <w:p w14:paraId="4BCAF163" w14:textId="7BB3CDFD" w:rsidR="00901CE8" w:rsidRPr="009610C7" w:rsidRDefault="00901CE8" w:rsidP="004659FC">
      <w:pPr>
        <w:numPr>
          <w:ilvl w:val="0"/>
          <w:numId w:val="50"/>
        </w:numPr>
      </w:pPr>
      <w:r w:rsidRPr="009610C7">
        <w:t xml:space="preserve">Two-step (recommended for big files): </w:t>
      </w:r>
      <w:r w:rsidR="007C49C3">
        <w:br/>
      </w:r>
      <w:r w:rsidRPr="009610C7">
        <w:t xml:space="preserve">/upload → returns </w:t>
      </w:r>
      <w:proofErr w:type="spellStart"/>
      <w:r w:rsidRPr="009610C7">
        <w:t>file_id</w:t>
      </w:r>
      <w:proofErr w:type="spellEnd"/>
      <w:r w:rsidRPr="009610C7">
        <w:t xml:space="preserve">; </w:t>
      </w:r>
      <w:r w:rsidR="007C49C3">
        <w:br/>
      </w:r>
      <w:r w:rsidRPr="009610C7">
        <w:t xml:space="preserve">/review → uses </w:t>
      </w:r>
      <w:proofErr w:type="spellStart"/>
      <w:r w:rsidRPr="009610C7">
        <w:t>file_id</w:t>
      </w:r>
      <w:proofErr w:type="spellEnd"/>
      <w:r w:rsidRPr="009610C7">
        <w:t xml:space="preserve"> + JSON payload. (Cleaner, reduces payload stress.)</w:t>
      </w:r>
    </w:p>
    <w:p w14:paraId="46F4F762" w14:textId="77777777" w:rsidR="00BF728E" w:rsidRDefault="00BF728E" w:rsidP="00901CE8"/>
    <w:p w14:paraId="3EC33980" w14:textId="188529C0" w:rsidR="00BF728E" w:rsidRPr="003B0599" w:rsidRDefault="00BF728E" w:rsidP="003B0599">
      <w:pPr>
        <w:pStyle w:val="Heading2"/>
        <w:numPr>
          <w:ilvl w:val="1"/>
          <w:numId w:val="71"/>
        </w:numPr>
        <w:rPr>
          <w:smallCaps/>
        </w:rPr>
      </w:pPr>
      <w:bookmarkStart w:id="6" w:name="_Toc212067031"/>
      <w:r w:rsidRPr="003B0599">
        <w:rPr>
          <w:smallCaps/>
        </w:rPr>
        <w:t>Orchestration Layer</w:t>
      </w:r>
      <w:r w:rsidR="004659FC" w:rsidRPr="003B0599">
        <w:rPr>
          <w:smallCaps/>
        </w:rPr>
        <w:t xml:space="preserve"> </w:t>
      </w:r>
      <w:proofErr w:type="gramStart"/>
      <w:r w:rsidR="00D00545" w:rsidRPr="003B0599">
        <w:rPr>
          <w:smallCaps/>
        </w:rPr>
        <w:t>(</w:t>
      </w:r>
      <w:r w:rsidR="004659FC" w:rsidRPr="003B0599">
        <w:rPr>
          <w:smallCaps/>
        </w:rPr>
        <w:t xml:space="preserve"> </w:t>
      </w:r>
      <w:proofErr w:type="spellStart"/>
      <w:r w:rsidR="004659FC" w:rsidRPr="003B0599">
        <w:rPr>
          <w:smallCaps/>
        </w:rPr>
        <w:t>Autogen</w:t>
      </w:r>
      <w:proofErr w:type="spellEnd"/>
      <w:proofErr w:type="gramEnd"/>
      <w:r w:rsidR="004659FC" w:rsidRPr="003B0599">
        <w:rPr>
          <w:smallCaps/>
        </w:rPr>
        <w:t xml:space="preserve"> framework</w:t>
      </w:r>
      <w:r w:rsidR="00D00545" w:rsidRPr="003B0599">
        <w:rPr>
          <w:smallCaps/>
        </w:rPr>
        <w:t>)</w:t>
      </w:r>
      <w:bookmarkEnd w:id="6"/>
    </w:p>
    <w:p w14:paraId="47BA0CA4" w14:textId="77777777" w:rsidR="00A44858" w:rsidRPr="009610C7" w:rsidRDefault="00A44858" w:rsidP="00D00545">
      <w:pPr>
        <w:pStyle w:val="ListParagraph"/>
        <w:numPr>
          <w:ilvl w:val="2"/>
          <w:numId w:val="71"/>
        </w:numPr>
        <w:rPr>
          <w:b/>
          <w:bCs/>
          <w:color w:val="156082" w:themeColor="accent1"/>
        </w:rPr>
      </w:pPr>
      <w:r w:rsidRPr="009610C7">
        <w:rPr>
          <w:b/>
          <w:bCs/>
          <w:color w:val="156082" w:themeColor="accent1"/>
        </w:rPr>
        <w:t>Core responsibilities</w:t>
      </w:r>
    </w:p>
    <w:p w14:paraId="4783CC6A" w14:textId="77777777" w:rsidR="00A44858" w:rsidRPr="009610C7" w:rsidRDefault="00A44858" w:rsidP="00A44858">
      <w:pPr>
        <w:numPr>
          <w:ilvl w:val="0"/>
          <w:numId w:val="52"/>
        </w:numPr>
        <w:tabs>
          <w:tab w:val="num" w:pos="720"/>
        </w:tabs>
      </w:pPr>
      <w:r w:rsidRPr="009610C7">
        <w:t>Receive validated requests and normalize them (persist submission metadata).</w:t>
      </w:r>
    </w:p>
    <w:p w14:paraId="2645DA5F" w14:textId="1A18B0EB" w:rsidR="00A44858" w:rsidRPr="009610C7" w:rsidRDefault="00A44858" w:rsidP="00A44858">
      <w:pPr>
        <w:numPr>
          <w:ilvl w:val="0"/>
          <w:numId w:val="52"/>
        </w:numPr>
        <w:tabs>
          <w:tab w:val="num" w:pos="720"/>
        </w:tabs>
      </w:pPr>
      <w:r w:rsidRPr="009610C7">
        <w:t>Decide workflow: which agents to run, in what pattern (parallel/cascade).</w:t>
      </w:r>
      <w:r w:rsidR="006C1E6E">
        <w:t xml:space="preserve"> </w:t>
      </w:r>
      <w:r w:rsidR="006C1E6E" w:rsidRPr="006C1E6E">
        <w:rPr>
          <w:i/>
          <w:iCs/>
        </w:rPr>
        <w:t xml:space="preserve">//Design as per </w:t>
      </w:r>
      <w:proofErr w:type="spellStart"/>
      <w:r w:rsidR="006C1E6E" w:rsidRPr="006C1E6E">
        <w:rPr>
          <w:i/>
          <w:iCs/>
        </w:rPr>
        <w:t>Autogen</w:t>
      </w:r>
      <w:proofErr w:type="spellEnd"/>
      <w:r w:rsidR="006C1E6E" w:rsidRPr="006C1E6E">
        <w:rPr>
          <w:i/>
          <w:iCs/>
        </w:rPr>
        <w:t xml:space="preserve"> limitations around parallel execution</w:t>
      </w:r>
      <w:r w:rsidR="006C1E6E">
        <w:t xml:space="preserve"> </w:t>
      </w:r>
    </w:p>
    <w:p w14:paraId="60D73C83" w14:textId="45BC82AA" w:rsidR="00A44858" w:rsidRPr="009610C7" w:rsidRDefault="00A44858" w:rsidP="00A44858">
      <w:pPr>
        <w:numPr>
          <w:ilvl w:val="0"/>
          <w:numId w:val="52"/>
        </w:numPr>
        <w:tabs>
          <w:tab w:val="num" w:pos="720"/>
        </w:tabs>
      </w:pPr>
      <w:r w:rsidRPr="009610C7">
        <w:t xml:space="preserve">Invoke </w:t>
      </w:r>
      <w:r w:rsidRPr="009610C7">
        <w:rPr>
          <w:b/>
          <w:bCs/>
        </w:rPr>
        <w:t>Context Builder Agent</w:t>
      </w:r>
      <w:r w:rsidRPr="009610C7">
        <w:t xml:space="preserve"> (A</w:t>
      </w:r>
      <w:proofErr w:type="gramStart"/>
      <w:r w:rsidRPr="009610C7">
        <w:t>0)</w:t>
      </w:r>
      <w:r w:rsidR="00E8285B" w:rsidRPr="00E8285B">
        <w:rPr>
          <w:i/>
          <w:iCs/>
        </w:rPr>
        <w:t>(</w:t>
      </w:r>
      <w:proofErr w:type="gramEnd"/>
      <w:r w:rsidR="00E8285B" w:rsidRPr="00E8285B">
        <w:rPr>
          <w:i/>
          <w:iCs/>
        </w:rPr>
        <w:t>Demographic agent)</w:t>
      </w:r>
      <w:r w:rsidRPr="009610C7">
        <w:t xml:space="preserve"> to assemble RAG context.</w:t>
      </w:r>
    </w:p>
    <w:p w14:paraId="3C394ACD" w14:textId="77777777" w:rsidR="00A44858" w:rsidRPr="009610C7" w:rsidRDefault="00A44858" w:rsidP="00A44858">
      <w:pPr>
        <w:numPr>
          <w:ilvl w:val="0"/>
          <w:numId w:val="52"/>
        </w:numPr>
        <w:tabs>
          <w:tab w:val="num" w:pos="720"/>
        </w:tabs>
      </w:pPr>
      <w:r w:rsidRPr="009610C7">
        <w:t>Compose agent-specific prompts (via Prompt Builder).</w:t>
      </w:r>
    </w:p>
    <w:p w14:paraId="7CF772CF" w14:textId="0C41F3A8" w:rsidR="00A44858" w:rsidRPr="009610C7" w:rsidRDefault="00A44858" w:rsidP="00A44858">
      <w:pPr>
        <w:numPr>
          <w:ilvl w:val="0"/>
          <w:numId w:val="52"/>
        </w:numPr>
        <w:tabs>
          <w:tab w:val="num" w:pos="720"/>
        </w:tabs>
      </w:pPr>
      <w:r w:rsidRPr="009610C7">
        <w:t>Dispatch agents</w:t>
      </w:r>
      <w:r w:rsidR="00823736">
        <w:t xml:space="preserve"> </w:t>
      </w:r>
      <w:r w:rsidRPr="009610C7">
        <w:t>with routing rules</w:t>
      </w:r>
      <w:r w:rsidR="006E483B">
        <w:t xml:space="preserve"> </w:t>
      </w:r>
      <w:r w:rsidR="006E483B" w:rsidRPr="006E483B">
        <w:rPr>
          <w:i/>
          <w:iCs/>
        </w:rPr>
        <w:t xml:space="preserve">//design as per </w:t>
      </w:r>
      <w:proofErr w:type="spellStart"/>
      <w:r w:rsidR="006E483B" w:rsidRPr="006E483B">
        <w:rPr>
          <w:i/>
          <w:iCs/>
        </w:rPr>
        <w:t>AutoGens</w:t>
      </w:r>
      <w:proofErr w:type="spellEnd"/>
      <w:r w:rsidR="006E483B" w:rsidRPr="006E483B">
        <w:rPr>
          <w:i/>
          <w:iCs/>
        </w:rPr>
        <w:t xml:space="preserve"> limitations</w:t>
      </w:r>
      <w:r w:rsidRPr="009610C7">
        <w:t>; aggregate results.</w:t>
      </w:r>
    </w:p>
    <w:p w14:paraId="3BFC7552" w14:textId="77777777" w:rsidR="00A44858" w:rsidRPr="009610C7" w:rsidRDefault="00A44858" w:rsidP="00A44858">
      <w:pPr>
        <w:numPr>
          <w:ilvl w:val="0"/>
          <w:numId w:val="52"/>
        </w:numPr>
        <w:tabs>
          <w:tab w:val="num" w:pos="720"/>
        </w:tabs>
      </w:pPr>
      <w:r w:rsidRPr="009610C7">
        <w:t>Run Scoring Agent and attach provenance.</w:t>
      </w:r>
    </w:p>
    <w:p w14:paraId="5F2DAA05" w14:textId="579A236B" w:rsidR="00A44858" w:rsidRPr="009610C7" w:rsidRDefault="00A44858" w:rsidP="00A44858">
      <w:pPr>
        <w:numPr>
          <w:ilvl w:val="0"/>
          <w:numId w:val="52"/>
        </w:numPr>
        <w:tabs>
          <w:tab w:val="num" w:pos="720"/>
        </w:tabs>
      </w:pPr>
      <w:r w:rsidRPr="009610C7">
        <w:t>Manage clarifier loop and re-evaluations</w:t>
      </w:r>
      <w:r w:rsidR="006E483B" w:rsidRPr="006E483B">
        <w:rPr>
          <w:b/>
          <w:bCs/>
        </w:rPr>
        <w:t xml:space="preserve"> </w:t>
      </w:r>
    </w:p>
    <w:p w14:paraId="75E07CD8" w14:textId="77777777" w:rsidR="00A44858" w:rsidRPr="009610C7" w:rsidRDefault="00A44858" w:rsidP="00A44858">
      <w:pPr>
        <w:numPr>
          <w:ilvl w:val="0"/>
          <w:numId w:val="52"/>
        </w:numPr>
        <w:tabs>
          <w:tab w:val="num" w:pos="720"/>
        </w:tabs>
      </w:pPr>
      <w:r w:rsidRPr="009610C7">
        <w:t>Provide final JSON response and persist report.</w:t>
      </w:r>
    </w:p>
    <w:p w14:paraId="7D0FE8F6" w14:textId="15F88396" w:rsidR="005B4AF2" w:rsidRPr="004B0885" w:rsidRDefault="005B4AF2" w:rsidP="00D00545">
      <w:pPr>
        <w:pStyle w:val="ListParagraph"/>
        <w:numPr>
          <w:ilvl w:val="2"/>
          <w:numId w:val="71"/>
        </w:numPr>
        <w:rPr>
          <w:b/>
          <w:bCs/>
          <w:color w:val="156082" w:themeColor="accent1"/>
          <w:sz w:val="28"/>
          <w:szCs w:val="28"/>
        </w:rPr>
      </w:pPr>
      <w:r w:rsidRPr="004B0885">
        <w:rPr>
          <w:b/>
          <w:bCs/>
          <w:color w:val="156082" w:themeColor="accent1"/>
          <w:sz w:val="28"/>
          <w:szCs w:val="28"/>
        </w:rPr>
        <w:t xml:space="preserve">Key Features </w:t>
      </w:r>
    </w:p>
    <w:p w14:paraId="5AA50F51" w14:textId="441F8435" w:rsidR="005B4AF2" w:rsidRPr="004B0885" w:rsidRDefault="005B4AF2" w:rsidP="004B0885">
      <w:pPr>
        <w:pStyle w:val="Heading3"/>
        <w:numPr>
          <w:ilvl w:val="3"/>
          <w:numId w:val="71"/>
        </w:numPr>
        <w:rPr>
          <w:sz w:val="24"/>
          <w:szCs w:val="24"/>
        </w:rPr>
      </w:pPr>
      <w:bookmarkStart w:id="7" w:name="_Toc212067032"/>
      <w:r w:rsidRPr="004B0885">
        <w:rPr>
          <w:sz w:val="24"/>
          <w:szCs w:val="24"/>
        </w:rPr>
        <w:t>Context Building</w:t>
      </w:r>
      <w:bookmarkEnd w:id="7"/>
    </w:p>
    <w:tbl>
      <w:tblPr>
        <w:tblStyle w:val="TableGrid"/>
        <w:tblW w:w="0" w:type="auto"/>
        <w:tblInd w:w="1440" w:type="dxa"/>
        <w:tblLook w:val="04A0" w:firstRow="1" w:lastRow="0" w:firstColumn="1" w:lastColumn="0" w:noHBand="0" w:noVBand="1"/>
      </w:tblPr>
      <w:tblGrid>
        <w:gridCol w:w="2609"/>
        <w:gridCol w:w="2624"/>
        <w:gridCol w:w="2509"/>
      </w:tblGrid>
      <w:tr w:rsidR="00D00545" w14:paraId="0FFBDA86" w14:textId="77777777" w:rsidTr="00D00545">
        <w:tc>
          <w:tcPr>
            <w:tcW w:w="3005" w:type="dxa"/>
          </w:tcPr>
          <w:p w14:paraId="3B14B34F" w14:textId="7427C180" w:rsidR="00D00545" w:rsidRDefault="00D00545" w:rsidP="00D00545">
            <w:pPr>
              <w:rPr>
                <w:b/>
                <w:bCs/>
              </w:rPr>
            </w:pPr>
            <w:r w:rsidRPr="00E24B5C">
              <w:t>Agent-based</w:t>
            </w:r>
          </w:p>
        </w:tc>
        <w:tc>
          <w:tcPr>
            <w:tcW w:w="3005" w:type="dxa"/>
          </w:tcPr>
          <w:p w14:paraId="242FB5F7" w14:textId="13E7E984" w:rsidR="00D00545" w:rsidRDefault="00D00545" w:rsidP="00D00545">
            <w:pPr>
              <w:rPr>
                <w:b/>
                <w:bCs/>
              </w:rPr>
            </w:pPr>
            <w:r w:rsidRPr="00E24B5C">
              <w:t>Context Builder Agent invokes Azure AI Search</w:t>
            </w:r>
            <w:r>
              <w:t xml:space="preserve"> / RAG</w:t>
            </w:r>
          </w:p>
        </w:tc>
        <w:tc>
          <w:tcPr>
            <w:tcW w:w="3006" w:type="dxa"/>
          </w:tcPr>
          <w:p w14:paraId="55649D85" w14:textId="4FE721DF" w:rsidR="00D00545" w:rsidRDefault="00D00545" w:rsidP="00D00545">
            <w:pPr>
              <w:rPr>
                <w:b/>
                <w:bCs/>
              </w:rPr>
            </w:pPr>
            <w:r>
              <w:rPr>
                <w:b/>
                <w:bCs/>
              </w:rPr>
              <w:t>P</w:t>
            </w:r>
            <w:r>
              <w:t xml:space="preserve">HASE  1 </w:t>
            </w:r>
          </w:p>
        </w:tc>
      </w:tr>
      <w:tr w:rsidR="00D00545" w14:paraId="339A518E" w14:textId="77777777" w:rsidTr="00D00545">
        <w:tc>
          <w:tcPr>
            <w:tcW w:w="3005" w:type="dxa"/>
          </w:tcPr>
          <w:p w14:paraId="4BFB0D09" w14:textId="11A95D19" w:rsidR="00D00545" w:rsidRDefault="00D00545" w:rsidP="00D00545">
            <w:pPr>
              <w:rPr>
                <w:b/>
                <w:bCs/>
              </w:rPr>
            </w:pPr>
            <w:r w:rsidRPr="00E24B5C">
              <w:t>Continuous Learning</w:t>
            </w:r>
          </w:p>
        </w:tc>
        <w:tc>
          <w:tcPr>
            <w:tcW w:w="3005" w:type="dxa"/>
          </w:tcPr>
          <w:p w14:paraId="7930019C" w14:textId="39E2E36C" w:rsidR="00D00545" w:rsidRDefault="00D00545" w:rsidP="00D00545">
            <w:pPr>
              <w:rPr>
                <w:b/>
                <w:bCs/>
              </w:rPr>
            </w:pPr>
            <w:r w:rsidRPr="00E24B5C">
              <w:t>Feedback loop writes new validation outcomes to Cosmos DB; retrained embeddings or graph updates periodically</w:t>
            </w:r>
          </w:p>
        </w:tc>
        <w:tc>
          <w:tcPr>
            <w:tcW w:w="3006" w:type="dxa"/>
          </w:tcPr>
          <w:p w14:paraId="30B9E957" w14:textId="22D8AA3F" w:rsidR="00D00545" w:rsidRPr="00E24B5C" w:rsidRDefault="00D00545" w:rsidP="00D00545">
            <w:pPr>
              <w:spacing w:after="160" w:line="259" w:lineRule="auto"/>
            </w:pPr>
            <w:r w:rsidRPr="006C1E6E">
              <w:rPr>
                <w:b/>
                <w:bCs/>
              </w:rPr>
              <w:t>PHASE 2</w:t>
            </w:r>
            <w:r>
              <w:t xml:space="preserve"> </w:t>
            </w:r>
          </w:p>
          <w:p w14:paraId="41BABABA" w14:textId="77777777" w:rsidR="00D00545" w:rsidRDefault="00D00545" w:rsidP="00D00545">
            <w:pPr>
              <w:rPr>
                <w:b/>
                <w:bCs/>
              </w:rPr>
            </w:pPr>
          </w:p>
        </w:tc>
      </w:tr>
      <w:tr w:rsidR="00D00545" w14:paraId="6EC81AAD" w14:textId="77777777" w:rsidTr="00D00545">
        <w:tc>
          <w:tcPr>
            <w:tcW w:w="3005" w:type="dxa"/>
          </w:tcPr>
          <w:p w14:paraId="42378236" w14:textId="38EE44EB" w:rsidR="00D00545" w:rsidRDefault="00D00545" w:rsidP="00D00545">
            <w:pPr>
              <w:rPr>
                <w:b/>
                <w:bCs/>
              </w:rPr>
            </w:pPr>
            <w:r w:rsidRPr="00E24B5C">
              <w:t>Knowledge Graph</w:t>
            </w:r>
          </w:p>
        </w:tc>
        <w:tc>
          <w:tcPr>
            <w:tcW w:w="3005" w:type="dxa"/>
          </w:tcPr>
          <w:p w14:paraId="668B3259" w14:textId="0132B043" w:rsidR="00D00545" w:rsidRDefault="00E14707" w:rsidP="00D00545">
            <w:pPr>
              <w:rPr>
                <w:b/>
                <w:bCs/>
              </w:rPr>
            </w:pPr>
            <w:r w:rsidRPr="00E24B5C">
              <w:t>Captures entity-relationship metadata for enhanced retrieval</w:t>
            </w:r>
          </w:p>
        </w:tc>
        <w:tc>
          <w:tcPr>
            <w:tcW w:w="3006" w:type="dxa"/>
          </w:tcPr>
          <w:p w14:paraId="61B3A1F1" w14:textId="77777777" w:rsidR="00E14707" w:rsidRPr="00E24B5C" w:rsidRDefault="00E14707" w:rsidP="00E14707">
            <w:pPr>
              <w:spacing w:after="160" w:line="259" w:lineRule="auto"/>
            </w:pPr>
            <w:r w:rsidRPr="006C1E6E">
              <w:rPr>
                <w:b/>
                <w:bCs/>
              </w:rPr>
              <w:t>PHASE 2</w:t>
            </w:r>
            <w:r>
              <w:t xml:space="preserve"> </w:t>
            </w:r>
          </w:p>
          <w:p w14:paraId="05176D48" w14:textId="77777777" w:rsidR="00D00545" w:rsidRDefault="00D00545" w:rsidP="00D00545">
            <w:pPr>
              <w:rPr>
                <w:b/>
                <w:bCs/>
              </w:rPr>
            </w:pPr>
          </w:p>
        </w:tc>
      </w:tr>
    </w:tbl>
    <w:p w14:paraId="6D7D44FC" w14:textId="77777777" w:rsidR="00D00545" w:rsidRPr="00E24B5C" w:rsidRDefault="00D00545" w:rsidP="00D00545">
      <w:pPr>
        <w:ind w:left="1440"/>
        <w:rPr>
          <w:b/>
          <w:bCs/>
        </w:rPr>
      </w:pPr>
    </w:p>
    <w:p w14:paraId="0DD5FB9C" w14:textId="67C84CBF" w:rsidR="009C5515" w:rsidRPr="004B0885" w:rsidRDefault="000E4596" w:rsidP="004B0885">
      <w:pPr>
        <w:pStyle w:val="Heading3"/>
        <w:numPr>
          <w:ilvl w:val="3"/>
          <w:numId w:val="71"/>
        </w:numPr>
        <w:rPr>
          <w:sz w:val="24"/>
          <w:szCs w:val="24"/>
        </w:rPr>
      </w:pPr>
      <w:bookmarkStart w:id="8" w:name="_Toc212067033"/>
      <w:r w:rsidRPr="004B0885">
        <w:rPr>
          <w:sz w:val="24"/>
          <w:szCs w:val="24"/>
        </w:rPr>
        <w:lastRenderedPageBreak/>
        <w:t>Prompt Building</w:t>
      </w:r>
      <w:bookmarkEnd w:id="8"/>
    </w:p>
    <w:p w14:paraId="5A705387" w14:textId="224137D7" w:rsidR="009C5515" w:rsidRPr="009610C7" w:rsidRDefault="009C5515" w:rsidP="003E5B3A">
      <w:pPr>
        <w:pStyle w:val="ListParagraph"/>
        <w:numPr>
          <w:ilvl w:val="0"/>
          <w:numId w:val="53"/>
        </w:numPr>
        <w:tabs>
          <w:tab w:val="clear" w:pos="720"/>
          <w:tab w:val="num" w:pos="1800"/>
        </w:tabs>
        <w:ind w:left="1800"/>
      </w:pPr>
      <w:r w:rsidRPr="009610C7">
        <w:t>Select agent-specific template (short, deterministic system role + JSON schema).</w:t>
      </w:r>
    </w:p>
    <w:p w14:paraId="6F4B5A6A" w14:textId="318FC942" w:rsidR="009C5515" w:rsidRPr="009610C7" w:rsidRDefault="009C5515" w:rsidP="003E5B3A">
      <w:pPr>
        <w:numPr>
          <w:ilvl w:val="0"/>
          <w:numId w:val="54"/>
        </w:numPr>
        <w:tabs>
          <w:tab w:val="clear" w:pos="720"/>
          <w:tab w:val="num" w:pos="1800"/>
        </w:tabs>
        <w:ind w:left="1800"/>
      </w:pPr>
      <w:r w:rsidRPr="009610C7">
        <w:t xml:space="preserve">Inject Top-K RAG snippets </w:t>
      </w:r>
    </w:p>
    <w:p w14:paraId="4056AFC7" w14:textId="313312B6" w:rsidR="009B089B" w:rsidRDefault="009C5515" w:rsidP="003E5B3A">
      <w:pPr>
        <w:numPr>
          <w:ilvl w:val="0"/>
          <w:numId w:val="54"/>
        </w:numPr>
        <w:tabs>
          <w:tab w:val="clear" w:pos="720"/>
          <w:tab w:val="num" w:pos="1800"/>
        </w:tabs>
        <w:ind w:left="1800"/>
      </w:pPr>
      <w:r w:rsidRPr="009610C7">
        <w:t xml:space="preserve">Attach </w:t>
      </w:r>
      <w:proofErr w:type="spellStart"/>
      <w:r w:rsidRPr="009610C7">
        <w:t>validation_framework</w:t>
      </w:r>
      <w:proofErr w:type="spellEnd"/>
      <w:r w:rsidRPr="009610C7">
        <w:t xml:space="preserve"> checklist and constraints</w:t>
      </w:r>
      <w:r w:rsidR="009B089B">
        <w:t xml:space="preserve">. </w:t>
      </w:r>
      <w:r w:rsidR="009B089B" w:rsidRPr="009B089B">
        <w:t xml:space="preserve">It acts as the </w:t>
      </w:r>
      <w:r w:rsidR="009B089B" w:rsidRPr="009B089B">
        <w:rPr>
          <w:b/>
          <w:bCs/>
        </w:rPr>
        <w:t>policy enforcement layer</w:t>
      </w:r>
      <w:r w:rsidR="009B089B" w:rsidRPr="009B089B">
        <w:t xml:space="preserve"> inside the prompt — ensuring the model’s reasoning is deterministic, compliant, and context-bounded.</w:t>
      </w:r>
    </w:p>
    <w:p w14:paraId="4187D949" w14:textId="363122B2" w:rsidR="009B089B" w:rsidRPr="007F0310" w:rsidRDefault="009B089B" w:rsidP="003E5B3A">
      <w:pPr>
        <w:pStyle w:val="NormalWeb"/>
        <w:numPr>
          <w:ilvl w:val="1"/>
          <w:numId w:val="54"/>
        </w:numPr>
        <w:tabs>
          <w:tab w:val="clear" w:pos="1440"/>
          <w:tab w:val="num" w:pos="2520"/>
        </w:tabs>
        <w:ind w:left="2520"/>
        <w:rPr>
          <w:rFonts w:asciiTheme="minorHAnsi" w:eastAsiaTheme="minorHAnsi" w:hAnsiTheme="minorHAnsi" w:cstheme="minorBidi"/>
          <w:b/>
          <w:bCs/>
          <w:kern w:val="2"/>
          <w:sz w:val="22"/>
          <w:szCs w:val="22"/>
          <w:lang w:eastAsia="en-US"/>
          <w14:ligatures w14:val="standardContextual"/>
        </w:rPr>
      </w:pPr>
      <w:r w:rsidRPr="009B089B">
        <w:rPr>
          <w:rFonts w:asciiTheme="minorHAnsi" w:eastAsiaTheme="minorHAnsi" w:hAnsiTheme="minorHAnsi" w:cstheme="minorBidi"/>
          <w:b/>
          <w:bCs/>
          <w:kern w:val="2"/>
          <w:sz w:val="22"/>
          <w:szCs w:val="22"/>
          <w:lang w:eastAsia="en-US"/>
          <w14:ligatures w14:val="standardContextual"/>
        </w:rPr>
        <w:t>Checklist</w:t>
      </w:r>
      <w:r w:rsidRPr="009B089B">
        <w:rPr>
          <w:rFonts w:asciiTheme="minorHAnsi" w:eastAsiaTheme="minorHAnsi" w:hAnsiTheme="minorHAnsi" w:cstheme="minorBidi"/>
          <w:kern w:val="2"/>
          <w:sz w:val="22"/>
          <w:szCs w:val="22"/>
          <w:lang w:eastAsia="en-US"/>
          <w14:ligatures w14:val="standardContextual"/>
        </w:rPr>
        <w:t xml:space="preserve"> → domain-specific validation dimensions (derived from YES Bank policies + RBI/</w:t>
      </w:r>
      <w:proofErr w:type="spellStart"/>
      <w:r w:rsidRPr="009B089B">
        <w:rPr>
          <w:rFonts w:asciiTheme="minorHAnsi" w:eastAsiaTheme="minorHAnsi" w:hAnsiTheme="minorHAnsi" w:cstheme="minorBidi"/>
          <w:kern w:val="2"/>
          <w:sz w:val="22"/>
          <w:szCs w:val="22"/>
          <w:lang w:eastAsia="en-US"/>
          <w14:ligatures w14:val="standardContextual"/>
        </w:rPr>
        <w:t>MeitY</w:t>
      </w:r>
      <w:proofErr w:type="spellEnd"/>
      <w:r w:rsidRPr="009B089B">
        <w:rPr>
          <w:rFonts w:asciiTheme="minorHAnsi" w:eastAsiaTheme="minorHAnsi" w:hAnsiTheme="minorHAnsi" w:cstheme="minorBidi"/>
          <w:kern w:val="2"/>
          <w:sz w:val="22"/>
          <w:szCs w:val="22"/>
          <w:lang w:eastAsia="en-US"/>
          <w14:ligatures w14:val="standardContextual"/>
        </w:rPr>
        <w:t xml:space="preserve"> standards).</w:t>
      </w:r>
      <w:r w:rsidR="002F53C8">
        <w:rPr>
          <w:rFonts w:asciiTheme="minorHAnsi" w:eastAsiaTheme="minorHAnsi" w:hAnsiTheme="minorHAnsi" w:cstheme="minorBidi"/>
          <w:kern w:val="2"/>
          <w:sz w:val="22"/>
          <w:szCs w:val="22"/>
          <w:lang w:eastAsia="en-US"/>
          <w14:ligatures w14:val="standardContextual"/>
        </w:rPr>
        <w:t xml:space="preserve"> </w:t>
      </w:r>
      <w:hyperlink w:anchor="_Appendix_A.1:_Example" w:history="1">
        <w:r w:rsidR="002F53C8" w:rsidRPr="007B1CF7">
          <w:rPr>
            <w:rStyle w:val="Hyperlink"/>
            <w:rFonts w:asciiTheme="minorHAnsi" w:eastAsiaTheme="minorHAnsi" w:hAnsiTheme="minorHAnsi" w:cstheme="minorBidi"/>
            <w:b/>
            <w:bCs/>
            <w:kern w:val="2"/>
            <w:sz w:val="22"/>
            <w:szCs w:val="22"/>
            <w:lang w:eastAsia="en-US"/>
            <w14:ligatures w14:val="standardContextual"/>
          </w:rPr>
          <w:t>Appendix A.1</w:t>
        </w:r>
      </w:hyperlink>
      <w:r w:rsidR="002F53C8" w:rsidRPr="007F0310">
        <w:rPr>
          <w:rFonts w:asciiTheme="minorHAnsi" w:eastAsiaTheme="minorHAnsi" w:hAnsiTheme="minorHAnsi" w:cstheme="minorBidi"/>
          <w:b/>
          <w:bCs/>
          <w:kern w:val="2"/>
          <w:sz w:val="22"/>
          <w:szCs w:val="22"/>
          <w:lang w:eastAsia="en-US"/>
          <w14:ligatures w14:val="standardContextual"/>
        </w:rPr>
        <w:t xml:space="preserve"> </w:t>
      </w:r>
    </w:p>
    <w:p w14:paraId="1D84A13B" w14:textId="6CEAE0A5" w:rsidR="009B089B" w:rsidRPr="007F5816" w:rsidRDefault="009B089B" w:rsidP="003E5B3A">
      <w:pPr>
        <w:pStyle w:val="NormalWeb"/>
        <w:numPr>
          <w:ilvl w:val="1"/>
          <w:numId w:val="54"/>
        </w:numPr>
        <w:tabs>
          <w:tab w:val="clear" w:pos="1440"/>
          <w:tab w:val="num" w:pos="2520"/>
        </w:tabs>
        <w:ind w:left="2520"/>
        <w:rPr>
          <w:rFonts w:asciiTheme="minorHAnsi" w:eastAsiaTheme="minorHAnsi" w:hAnsiTheme="minorHAnsi" w:cstheme="minorBidi"/>
          <w:kern w:val="2"/>
          <w:sz w:val="22"/>
          <w:szCs w:val="22"/>
          <w:lang w:eastAsia="en-US"/>
          <w14:ligatures w14:val="standardContextual"/>
        </w:rPr>
      </w:pPr>
      <w:r w:rsidRPr="009B089B">
        <w:rPr>
          <w:rFonts w:asciiTheme="minorHAnsi" w:eastAsiaTheme="minorHAnsi" w:hAnsiTheme="minorHAnsi" w:cstheme="minorBidi"/>
          <w:b/>
          <w:bCs/>
          <w:kern w:val="2"/>
          <w:sz w:val="22"/>
          <w:szCs w:val="22"/>
          <w:lang w:eastAsia="en-US"/>
          <w14:ligatures w14:val="standardContextual"/>
        </w:rPr>
        <w:t>Constraints</w:t>
      </w:r>
      <w:r w:rsidRPr="009B089B">
        <w:rPr>
          <w:rFonts w:asciiTheme="minorHAnsi" w:eastAsiaTheme="minorHAnsi" w:hAnsiTheme="minorHAnsi" w:cstheme="minorBidi"/>
          <w:kern w:val="2"/>
          <w:sz w:val="22"/>
          <w:szCs w:val="22"/>
          <w:lang w:eastAsia="en-US"/>
          <w14:ligatures w14:val="standardContextual"/>
        </w:rPr>
        <w:t xml:space="preserve"> → hard prompt-level rules that govern model </w:t>
      </w:r>
      <w:proofErr w:type="spellStart"/>
      <w:r w:rsidRPr="009B089B">
        <w:rPr>
          <w:rFonts w:asciiTheme="minorHAnsi" w:eastAsiaTheme="minorHAnsi" w:hAnsiTheme="minorHAnsi" w:cstheme="minorBidi"/>
          <w:kern w:val="2"/>
          <w:sz w:val="22"/>
          <w:szCs w:val="22"/>
          <w:lang w:eastAsia="en-US"/>
          <w14:ligatures w14:val="standardContextual"/>
        </w:rPr>
        <w:t>behavior</w:t>
      </w:r>
      <w:proofErr w:type="spellEnd"/>
      <w:r w:rsidRPr="009B089B">
        <w:rPr>
          <w:rFonts w:asciiTheme="minorHAnsi" w:eastAsiaTheme="minorHAnsi" w:hAnsiTheme="minorHAnsi" w:cstheme="minorBidi"/>
          <w:kern w:val="2"/>
          <w:sz w:val="22"/>
          <w:szCs w:val="22"/>
          <w:lang w:eastAsia="en-US"/>
          <w14:ligatures w14:val="standardContextual"/>
        </w:rPr>
        <w:t>, output format, and permissible reasoning scope.</w:t>
      </w:r>
      <w:r w:rsidR="002F53C8">
        <w:rPr>
          <w:rFonts w:asciiTheme="minorHAnsi" w:eastAsiaTheme="minorHAnsi" w:hAnsiTheme="minorHAnsi" w:cstheme="minorBidi"/>
          <w:kern w:val="2"/>
          <w:sz w:val="22"/>
          <w:szCs w:val="22"/>
          <w:lang w:eastAsia="en-US"/>
          <w14:ligatures w14:val="standardContextual"/>
        </w:rPr>
        <w:t xml:space="preserve"> </w:t>
      </w:r>
      <w:hyperlink w:anchor="_Appendix_A.2" w:history="1">
        <w:r w:rsidR="002F53C8" w:rsidRPr="007B1CF7">
          <w:rPr>
            <w:rStyle w:val="Hyperlink"/>
            <w:rFonts w:asciiTheme="minorHAnsi" w:eastAsiaTheme="minorHAnsi" w:hAnsiTheme="minorHAnsi" w:cstheme="minorBidi"/>
            <w:b/>
            <w:bCs/>
            <w:kern w:val="2"/>
            <w:sz w:val="22"/>
            <w:szCs w:val="22"/>
            <w:lang w:eastAsia="en-US"/>
            <w14:ligatures w14:val="standardContextual"/>
          </w:rPr>
          <w:t>Appendix A.2</w:t>
        </w:r>
      </w:hyperlink>
      <w:r w:rsidR="002F53C8">
        <w:rPr>
          <w:rFonts w:asciiTheme="minorHAnsi" w:eastAsiaTheme="minorHAnsi" w:hAnsiTheme="minorHAnsi" w:cstheme="minorBidi"/>
          <w:kern w:val="2"/>
          <w:sz w:val="22"/>
          <w:szCs w:val="22"/>
          <w:lang w:eastAsia="en-US"/>
          <w14:ligatures w14:val="standardContextual"/>
        </w:rPr>
        <w:t xml:space="preserve"> </w:t>
      </w:r>
    </w:p>
    <w:p w14:paraId="655E1800" w14:textId="77777777" w:rsidR="009C5515" w:rsidRPr="009610C7" w:rsidRDefault="009C5515" w:rsidP="003E5B3A">
      <w:pPr>
        <w:numPr>
          <w:ilvl w:val="0"/>
          <w:numId w:val="54"/>
        </w:numPr>
        <w:tabs>
          <w:tab w:val="clear" w:pos="720"/>
          <w:tab w:val="num" w:pos="1800"/>
        </w:tabs>
        <w:ind w:left="1800"/>
      </w:pPr>
      <w:r w:rsidRPr="009610C7">
        <w:t xml:space="preserve">Set model invocation parameters (temperature=0 for compliance, </w:t>
      </w:r>
      <w:proofErr w:type="spellStart"/>
      <w:r w:rsidRPr="009610C7">
        <w:t>max_tokens</w:t>
      </w:r>
      <w:proofErr w:type="spellEnd"/>
      <w:r w:rsidRPr="009610C7">
        <w:t>, stop sequences).</w:t>
      </w:r>
    </w:p>
    <w:p w14:paraId="78045E5D" w14:textId="37F5282E" w:rsidR="005B4AF2" w:rsidRPr="00692F60" w:rsidRDefault="009C5515" w:rsidP="003E5B3A">
      <w:pPr>
        <w:pStyle w:val="ListParagraph"/>
        <w:numPr>
          <w:ilvl w:val="0"/>
          <w:numId w:val="54"/>
        </w:numPr>
        <w:tabs>
          <w:tab w:val="clear" w:pos="720"/>
          <w:tab w:val="num" w:pos="1800"/>
        </w:tabs>
        <w:ind w:left="1800"/>
        <w:rPr>
          <w:b/>
          <w:bCs/>
        </w:rPr>
      </w:pPr>
      <w:r w:rsidRPr="009610C7">
        <w:t xml:space="preserve">Validate prompt size (truncate low-relevance snippets; move remainder to </w:t>
      </w:r>
      <w:proofErr w:type="spellStart"/>
      <w:r w:rsidRPr="009610C7">
        <w:t>attachment_refs</w:t>
      </w:r>
      <w:proofErr w:type="spellEnd"/>
      <w:r w:rsidRPr="009610C7">
        <w:t>).</w:t>
      </w:r>
      <w:r w:rsidR="007F0310">
        <w:t xml:space="preserve"> </w:t>
      </w:r>
    </w:p>
    <w:p w14:paraId="0D6DA911" w14:textId="77777777" w:rsidR="00692F60" w:rsidRPr="003E5B3A" w:rsidRDefault="00692F60" w:rsidP="003E5B3A">
      <w:pPr>
        <w:pStyle w:val="ListParagraph"/>
        <w:numPr>
          <w:ilvl w:val="0"/>
          <w:numId w:val="54"/>
        </w:numPr>
        <w:tabs>
          <w:tab w:val="clear" w:pos="720"/>
          <w:tab w:val="num" w:pos="1800"/>
        </w:tabs>
        <w:ind w:left="1800"/>
      </w:pPr>
      <w:r w:rsidRPr="003E5B3A">
        <w:t>Template types</w:t>
      </w:r>
    </w:p>
    <w:p w14:paraId="42FBA4CD" w14:textId="77777777" w:rsidR="00692F60" w:rsidRPr="009610C7" w:rsidRDefault="00692F60" w:rsidP="003E5B3A">
      <w:pPr>
        <w:numPr>
          <w:ilvl w:val="1"/>
          <w:numId w:val="54"/>
        </w:numPr>
        <w:tabs>
          <w:tab w:val="clear" w:pos="1440"/>
          <w:tab w:val="num" w:pos="2520"/>
        </w:tabs>
        <w:ind w:left="2520"/>
      </w:pPr>
      <w:r w:rsidRPr="009610C7">
        <w:rPr>
          <w:b/>
          <w:bCs/>
        </w:rPr>
        <w:t>Compliance template (deterministic)</w:t>
      </w:r>
      <w:r w:rsidRPr="009610C7">
        <w:t>: structured JSON output required.</w:t>
      </w:r>
    </w:p>
    <w:p w14:paraId="4AEE2C15" w14:textId="77777777" w:rsidR="00692F60" w:rsidRPr="009610C7" w:rsidRDefault="00692F60" w:rsidP="003E5B3A">
      <w:pPr>
        <w:numPr>
          <w:ilvl w:val="1"/>
          <w:numId w:val="54"/>
        </w:numPr>
        <w:tabs>
          <w:tab w:val="clear" w:pos="1440"/>
          <w:tab w:val="num" w:pos="2520"/>
        </w:tabs>
        <w:ind w:left="2520"/>
      </w:pPr>
      <w:r w:rsidRPr="009610C7">
        <w:rPr>
          <w:b/>
          <w:bCs/>
        </w:rPr>
        <w:t>Exploratory template</w:t>
      </w:r>
      <w:r w:rsidRPr="009610C7">
        <w:t>: for suggestions/optimizations — allow opinion field.</w:t>
      </w:r>
    </w:p>
    <w:p w14:paraId="2E1DF2C7" w14:textId="77777777" w:rsidR="00692F60" w:rsidRDefault="00692F60" w:rsidP="003E5B3A">
      <w:pPr>
        <w:numPr>
          <w:ilvl w:val="1"/>
          <w:numId w:val="54"/>
        </w:numPr>
        <w:tabs>
          <w:tab w:val="clear" w:pos="1440"/>
          <w:tab w:val="num" w:pos="2520"/>
        </w:tabs>
        <w:ind w:left="2520"/>
      </w:pPr>
      <w:r w:rsidRPr="009610C7">
        <w:rPr>
          <w:b/>
          <w:bCs/>
        </w:rPr>
        <w:t>Clarifier template</w:t>
      </w:r>
      <w:r w:rsidRPr="009610C7">
        <w:t>: generate short clarifying questions.</w:t>
      </w:r>
    </w:p>
    <w:p w14:paraId="0963D1D7" w14:textId="1881B774" w:rsidR="00092743" w:rsidRDefault="00092743" w:rsidP="004B0885">
      <w:pPr>
        <w:pStyle w:val="Heading3"/>
        <w:numPr>
          <w:ilvl w:val="3"/>
          <w:numId w:val="71"/>
        </w:numPr>
        <w:rPr>
          <w:sz w:val="24"/>
          <w:szCs w:val="24"/>
        </w:rPr>
      </w:pPr>
      <w:bookmarkStart w:id="9" w:name="_Toc212067034"/>
      <w:r w:rsidRPr="004B0885">
        <w:rPr>
          <w:sz w:val="24"/>
          <w:szCs w:val="24"/>
        </w:rPr>
        <w:t>Efficient agent flow</w:t>
      </w:r>
      <w:bookmarkEnd w:id="9"/>
      <w:r w:rsidRPr="004B0885">
        <w:rPr>
          <w:sz w:val="24"/>
          <w:szCs w:val="24"/>
        </w:rPr>
        <w:t xml:space="preserve"> </w:t>
      </w:r>
    </w:p>
    <w:tbl>
      <w:tblPr>
        <w:tblStyle w:val="TableGrid"/>
        <w:tblW w:w="0" w:type="auto"/>
        <w:tblLook w:val="04A0" w:firstRow="1" w:lastRow="0" w:firstColumn="1" w:lastColumn="0" w:noHBand="0" w:noVBand="1"/>
      </w:tblPr>
      <w:tblGrid>
        <w:gridCol w:w="3005"/>
        <w:gridCol w:w="3005"/>
        <w:gridCol w:w="3006"/>
      </w:tblGrid>
      <w:tr w:rsidR="00FE4631" w14:paraId="599EBDE0" w14:textId="77777777" w:rsidTr="00FE4631">
        <w:tc>
          <w:tcPr>
            <w:tcW w:w="3005" w:type="dxa"/>
          </w:tcPr>
          <w:p w14:paraId="5BD148EA" w14:textId="77966FE5" w:rsidR="00FE4631" w:rsidRDefault="00FE4631" w:rsidP="00FE4631">
            <w:r>
              <w:t xml:space="preserve">Feature </w:t>
            </w:r>
          </w:p>
        </w:tc>
        <w:tc>
          <w:tcPr>
            <w:tcW w:w="3005" w:type="dxa"/>
          </w:tcPr>
          <w:p w14:paraId="06E72D27" w14:textId="66F0F336" w:rsidR="00FE4631" w:rsidRDefault="00FE4631" w:rsidP="00FE4631">
            <w:r>
              <w:t xml:space="preserve">Description </w:t>
            </w:r>
          </w:p>
        </w:tc>
        <w:tc>
          <w:tcPr>
            <w:tcW w:w="3006" w:type="dxa"/>
          </w:tcPr>
          <w:p w14:paraId="6DBBD31C" w14:textId="2CC3D4B9" w:rsidR="00FE4631" w:rsidRDefault="00FE4631" w:rsidP="00FE4631">
            <w:r>
              <w:t xml:space="preserve">Phase </w:t>
            </w:r>
          </w:p>
        </w:tc>
      </w:tr>
      <w:tr w:rsidR="00FE4631" w14:paraId="0FE4A5BB" w14:textId="77777777" w:rsidTr="00FE4631">
        <w:tc>
          <w:tcPr>
            <w:tcW w:w="3005" w:type="dxa"/>
          </w:tcPr>
          <w:p w14:paraId="39E71903" w14:textId="0BBEC4E1" w:rsidR="00FE4631" w:rsidRDefault="00FE4631" w:rsidP="00FE4631">
            <w:r w:rsidRPr="009610C7">
              <w:rPr>
                <w:b/>
                <w:bCs/>
              </w:rPr>
              <w:t>Dependency analysis</w:t>
            </w:r>
          </w:p>
        </w:tc>
        <w:tc>
          <w:tcPr>
            <w:tcW w:w="3005" w:type="dxa"/>
          </w:tcPr>
          <w:p w14:paraId="34283A65" w14:textId="77777777" w:rsidR="00FE4631" w:rsidRPr="009610C7" w:rsidRDefault="00FE4631" w:rsidP="00FE4631">
            <w:pPr>
              <w:spacing w:after="160" w:line="259" w:lineRule="auto"/>
            </w:pPr>
            <w:r w:rsidRPr="009610C7">
              <w:t>Orchestrator computes dependency</w:t>
            </w:r>
            <w:r>
              <w:t xml:space="preserve"> (possibly a DAG manager);</w:t>
            </w:r>
            <w:r w:rsidRPr="009610C7">
              <w:t xml:space="preserve"> which agents require outputs from others (e.g., Architecture Agent may need Sizing results).</w:t>
            </w:r>
          </w:p>
          <w:p w14:paraId="71B74B5F" w14:textId="77777777" w:rsidR="00FE4631" w:rsidRDefault="00FE4631" w:rsidP="00FE4631"/>
        </w:tc>
        <w:tc>
          <w:tcPr>
            <w:tcW w:w="3006" w:type="dxa"/>
          </w:tcPr>
          <w:p w14:paraId="1FD38010" w14:textId="53082253" w:rsidR="00FE4631" w:rsidRDefault="00FE4631" w:rsidP="00FE4631">
            <w:r>
              <w:t>ONE</w:t>
            </w:r>
          </w:p>
        </w:tc>
      </w:tr>
      <w:tr w:rsidR="00FE4631" w14:paraId="1E2DE15E" w14:textId="77777777" w:rsidTr="00FE4631">
        <w:tc>
          <w:tcPr>
            <w:tcW w:w="3005" w:type="dxa"/>
          </w:tcPr>
          <w:p w14:paraId="51B6A816" w14:textId="454A9238" w:rsidR="00FE4631" w:rsidRDefault="00FE4631" w:rsidP="00FE4631">
            <w:r w:rsidRPr="009610C7">
              <w:rPr>
                <w:b/>
                <w:bCs/>
              </w:rPr>
              <w:t>Parallelize independent agents</w:t>
            </w:r>
          </w:p>
        </w:tc>
        <w:tc>
          <w:tcPr>
            <w:tcW w:w="3005" w:type="dxa"/>
          </w:tcPr>
          <w:p w14:paraId="675B33D3" w14:textId="3E22B753" w:rsidR="00FE4631" w:rsidRDefault="00FE4631" w:rsidP="00FE4631">
            <w:r>
              <w:t xml:space="preserve">Run Agents in Parallel </w:t>
            </w:r>
          </w:p>
        </w:tc>
        <w:tc>
          <w:tcPr>
            <w:tcW w:w="3006" w:type="dxa"/>
          </w:tcPr>
          <w:p w14:paraId="30E00BB5" w14:textId="6E5CFF7C" w:rsidR="00FE4631" w:rsidRDefault="00FE4631" w:rsidP="00FE4631">
            <w:r>
              <w:t>ONE</w:t>
            </w:r>
          </w:p>
        </w:tc>
      </w:tr>
      <w:tr w:rsidR="00FE4631" w14:paraId="5B1C9E67" w14:textId="77777777" w:rsidTr="00FE4631">
        <w:tc>
          <w:tcPr>
            <w:tcW w:w="3005" w:type="dxa"/>
          </w:tcPr>
          <w:p w14:paraId="612B98FB" w14:textId="6645E803" w:rsidR="00FE4631" w:rsidRDefault="00FE4631" w:rsidP="00FE4631">
            <w:r w:rsidRPr="009610C7">
              <w:rPr>
                <w:b/>
                <w:bCs/>
              </w:rPr>
              <w:t>Cascade where needed</w:t>
            </w:r>
            <w:r w:rsidRPr="009610C7">
              <w:t>:</w:t>
            </w:r>
          </w:p>
        </w:tc>
        <w:tc>
          <w:tcPr>
            <w:tcW w:w="3005" w:type="dxa"/>
          </w:tcPr>
          <w:p w14:paraId="6098BA1C" w14:textId="5A065DF9" w:rsidR="00FE4631" w:rsidRDefault="00FE4631" w:rsidP="00FE4631">
            <w:r w:rsidRPr="009610C7">
              <w:t>(example chain)</w:t>
            </w:r>
            <w:r>
              <w:t xml:space="preserve">: </w:t>
            </w:r>
            <w:r w:rsidRPr="009610C7">
              <w:t xml:space="preserve">Sizing → Tech Stack → Architecture </w:t>
            </w:r>
          </w:p>
        </w:tc>
        <w:tc>
          <w:tcPr>
            <w:tcW w:w="3006" w:type="dxa"/>
          </w:tcPr>
          <w:p w14:paraId="5E28B7B6" w14:textId="7FD8F09E" w:rsidR="00FE4631" w:rsidRDefault="00FE4631" w:rsidP="00FE4631">
            <w:r>
              <w:t>ONE</w:t>
            </w:r>
          </w:p>
        </w:tc>
      </w:tr>
      <w:tr w:rsidR="00FE4631" w14:paraId="0710F691" w14:textId="77777777" w:rsidTr="00FE4631">
        <w:tc>
          <w:tcPr>
            <w:tcW w:w="3005" w:type="dxa"/>
          </w:tcPr>
          <w:p w14:paraId="73F5B4B9" w14:textId="62E90D0E" w:rsidR="00FE4631" w:rsidRDefault="00FE4631" w:rsidP="00FE4631">
            <w:r w:rsidRPr="009610C7">
              <w:rPr>
                <w:b/>
                <w:bCs/>
              </w:rPr>
              <w:t>Tolerant fan-in</w:t>
            </w:r>
          </w:p>
        </w:tc>
        <w:tc>
          <w:tcPr>
            <w:tcW w:w="3005" w:type="dxa"/>
          </w:tcPr>
          <w:p w14:paraId="34231F35" w14:textId="21367740" w:rsidR="00FE4631" w:rsidRDefault="00FE4631" w:rsidP="00FE4631">
            <w:r w:rsidRPr="009610C7">
              <w:t xml:space="preserve">set timeouts; if an agent times out, proceed with partial results but mark </w:t>
            </w:r>
            <w:proofErr w:type="spellStart"/>
            <w:r w:rsidRPr="009610C7">
              <w:t>incomplete_agent</w:t>
            </w:r>
            <w:proofErr w:type="spellEnd"/>
            <w:r w:rsidRPr="009610C7">
              <w:t xml:space="preserve"> field.</w:t>
            </w:r>
          </w:p>
        </w:tc>
        <w:tc>
          <w:tcPr>
            <w:tcW w:w="3006" w:type="dxa"/>
          </w:tcPr>
          <w:p w14:paraId="427113CA" w14:textId="76D8F648" w:rsidR="00FE4631" w:rsidRDefault="00FE4631" w:rsidP="00FE4631">
            <w:r>
              <w:t>ONE</w:t>
            </w:r>
          </w:p>
        </w:tc>
      </w:tr>
      <w:tr w:rsidR="00FE4631" w14:paraId="110B7E1E" w14:textId="77777777" w:rsidTr="00FE4631">
        <w:tc>
          <w:tcPr>
            <w:tcW w:w="3005" w:type="dxa"/>
          </w:tcPr>
          <w:p w14:paraId="30CFC569" w14:textId="4A910DCA" w:rsidR="00FE4631" w:rsidRDefault="00FE4631" w:rsidP="00FE4631">
            <w:r w:rsidRPr="009610C7">
              <w:rPr>
                <w:b/>
                <w:bCs/>
              </w:rPr>
              <w:t>Coverage check</w:t>
            </w:r>
          </w:p>
        </w:tc>
        <w:tc>
          <w:tcPr>
            <w:tcW w:w="3005" w:type="dxa"/>
          </w:tcPr>
          <w:p w14:paraId="2DD5117B" w14:textId="7491A312" w:rsidR="00FE4631" w:rsidRDefault="00FE4631" w:rsidP="00FE4631">
            <w:r w:rsidRPr="009610C7">
              <w:t xml:space="preserve">: after initial pass, Scoring Agent flags missing checks and Orchestrator </w:t>
            </w:r>
            <w:proofErr w:type="gramStart"/>
            <w:r w:rsidRPr="009610C7">
              <w:t>spawns</w:t>
            </w:r>
            <w:proofErr w:type="gramEnd"/>
            <w:r w:rsidRPr="009610C7">
              <w:t xml:space="preserve"> additional agents or re-runs as required.</w:t>
            </w:r>
          </w:p>
        </w:tc>
        <w:tc>
          <w:tcPr>
            <w:tcW w:w="3006" w:type="dxa"/>
          </w:tcPr>
          <w:p w14:paraId="620C6855" w14:textId="0957DA33" w:rsidR="00FE4631" w:rsidRDefault="00FE4631" w:rsidP="00FE4631">
            <w:r>
              <w:t>TWO</w:t>
            </w:r>
          </w:p>
        </w:tc>
      </w:tr>
      <w:tr w:rsidR="00FE4631" w14:paraId="65BD7944" w14:textId="77777777" w:rsidTr="00FE4631">
        <w:tc>
          <w:tcPr>
            <w:tcW w:w="3005" w:type="dxa"/>
          </w:tcPr>
          <w:p w14:paraId="726C96F7" w14:textId="49183E30" w:rsidR="00FE4631" w:rsidRPr="00196372" w:rsidRDefault="00FE4631" w:rsidP="00E35729">
            <w:r w:rsidRPr="009610C7">
              <w:rPr>
                <w:b/>
                <w:bCs/>
              </w:rPr>
              <w:lastRenderedPageBreak/>
              <w:t>Clarify &amp; refine</w:t>
            </w:r>
          </w:p>
          <w:p w14:paraId="4FB4A8B7" w14:textId="77777777" w:rsidR="00FE4631" w:rsidRPr="009610C7" w:rsidRDefault="00FE4631" w:rsidP="00FE4631">
            <w:pPr>
              <w:rPr>
                <w:b/>
                <w:bCs/>
              </w:rPr>
            </w:pPr>
          </w:p>
        </w:tc>
        <w:tc>
          <w:tcPr>
            <w:tcW w:w="3005" w:type="dxa"/>
          </w:tcPr>
          <w:p w14:paraId="60B96180" w14:textId="35436569" w:rsidR="00FE4631" w:rsidRPr="009610C7" w:rsidRDefault="00FE4631" w:rsidP="00FE4631">
            <w:r w:rsidRPr="009610C7">
              <w:t>if missing evidence or low confidence, the Clarifier Agent asks user; Re-run only impacted agents</w:t>
            </w:r>
          </w:p>
        </w:tc>
        <w:tc>
          <w:tcPr>
            <w:tcW w:w="3006" w:type="dxa"/>
          </w:tcPr>
          <w:p w14:paraId="42DE505B" w14:textId="4351923F" w:rsidR="00FE4631" w:rsidRDefault="00FE4631" w:rsidP="00FE4631">
            <w:r>
              <w:t>TWO</w:t>
            </w:r>
          </w:p>
        </w:tc>
      </w:tr>
    </w:tbl>
    <w:p w14:paraId="7AF7C6E2" w14:textId="2B263A31" w:rsidR="00196372" w:rsidRPr="004B0885" w:rsidRDefault="00196372" w:rsidP="004B0885">
      <w:pPr>
        <w:pStyle w:val="Heading3"/>
        <w:numPr>
          <w:ilvl w:val="3"/>
          <w:numId w:val="71"/>
        </w:numPr>
        <w:rPr>
          <w:sz w:val="24"/>
          <w:szCs w:val="24"/>
        </w:rPr>
      </w:pPr>
      <w:bookmarkStart w:id="10" w:name="_Toc212067035"/>
      <w:r w:rsidRPr="004B0885">
        <w:rPr>
          <w:sz w:val="24"/>
          <w:szCs w:val="24"/>
        </w:rPr>
        <w:t>Model Routing and Selection Intelligence</w:t>
      </w:r>
      <w:bookmarkEnd w:id="10"/>
    </w:p>
    <w:p w14:paraId="4ED3708E" w14:textId="77777777" w:rsidR="00196372" w:rsidRDefault="00196372" w:rsidP="00196372">
      <w:pPr>
        <w:numPr>
          <w:ilvl w:val="0"/>
          <w:numId w:val="57"/>
        </w:numPr>
      </w:pPr>
      <w:r w:rsidRPr="009610C7">
        <w:t xml:space="preserve">Orchestrator chooses model per agent based on: </w:t>
      </w:r>
      <w:proofErr w:type="spellStart"/>
      <w:r w:rsidRPr="009610C7">
        <w:t>task_complexity</w:t>
      </w:r>
      <w:proofErr w:type="spellEnd"/>
      <w:r w:rsidRPr="009610C7">
        <w:t xml:space="preserve">, </w:t>
      </w:r>
      <w:proofErr w:type="spellStart"/>
      <w:r w:rsidRPr="009610C7">
        <w:t>sensitivity_level</w:t>
      </w:r>
      <w:proofErr w:type="spellEnd"/>
      <w:r w:rsidRPr="009610C7">
        <w:t xml:space="preserve">, </w:t>
      </w:r>
      <w:proofErr w:type="spellStart"/>
      <w:r w:rsidRPr="009610C7">
        <w:t>cost_budget</w:t>
      </w:r>
      <w:proofErr w:type="spellEnd"/>
      <w:r w:rsidRPr="009610C7">
        <w:t xml:space="preserve">, </w:t>
      </w:r>
      <w:proofErr w:type="spellStart"/>
      <w:r w:rsidRPr="009610C7">
        <w:t>latency_SLA</w:t>
      </w:r>
      <w:proofErr w:type="spellEnd"/>
      <w:r w:rsidRPr="009610C7">
        <w:t>.</w:t>
      </w:r>
    </w:p>
    <w:p w14:paraId="6B4F6B88" w14:textId="638EAAB0" w:rsidR="00196372" w:rsidRPr="009610C7" w:rsidRDefault="00196372" w:rsidP="00196372">
      <w:pPr>
        <w:numPr>
          <w:ilvl w:val="0"/>
          <w:numId w:val="57"/>
        </w:numPr>
      </w:pPr>
      <w:r w:rsidRPr="009610C7">
        <w:t>Use model profiles in Azure AI Foundry for mapping tasks → model</w:t>
      </w:r>
      <w:r>
        <w:t xml:space="preserve"> e.g.</w:t>
      </w:r>
    </w:p>
    <w:p w14:paraId="733707C3" w14:textId="77777777" w:rsidR="00196372" w:rsidRPr="00E24B5C" w:rsidRDefault="00196372" w:rsidP="00196372">
      <w:pPr>
        <w:numPr>
          <w:ilvl w:val="1"/>
          <w:numId w:val="57"/>
        </w:numPr>
      </w:pPr>
      <w:r w:rsidRPr="00E24B5C">
        <w:t>GPT-4o for standard tasks</w:t>
      </w:r>
    </w:p>
    <w:p w14:paraId="2131BE46" w14:textId="77777777" w:rsidR="00196372" w:rsidRPr="00E24B5C" w:rsidRDefault="00196372" w:rsidP="00196372">
      <w:pPr>
        <w:numPr>
          <w:ilvl w:val="1"/>
          <w:numId w:val="57"/>
        </w:numPr>
      </w:pPr>
      <w:r w:rsidRPr="00E24B5C">
        <w:t>GPT-4 Turbo for complex reasoning</w:t>
      </w:r>
    </w:p>
    <w:p w14:paraId="0C5D55C8" w14:textId="77777777" w:rsidR="00196372" w:rsidRPr="00E24B5C" w:rsidRDefault="00196372" w:rsidP="00196372">
      <w:pPr>
        <w:numPr>
          <w:ilvl w:val="1"/>
          <w:numId w:val="57"/>
        </w:numPr>
      </w:pPr>
      <w:r w:rsidRPr="00E24B5C">
        <w:t>GPT-4o Vision or VLMs for diagram/image analysis</w:t>
      </w:r>
    </w:p>
    <w:p w14:paraId="668083DC" w14:textId="1C50AD56" w:rsidR="00196372" w:rsidRDefault="00196372" w:rsidP="00196372"/>
    <w:p w14:paraId="54DB01C0" w14:textId="77777777" w:rsidR="00B67381" w:rsidRPr="009610C7" w:rsidRDefault="00B67381" w:rsidP="00196372"/>
    <w:p w14:paraId="394D2B5B" w14:textId="23C6C73E" w:rsidR="00692F60" w:rsidRPr="003B0599" w:rsidRDefault="00692F60" w:rsidP="003B0599">
      <w:pPr>
        <w:pStyle w:val="Heading2"/>
        <w:numPr>
          <w:ilvl w:val="1"/>
          <w:numId w:val="71"/>
        </w:numPr>
      </w:pPr>
      <w:bookmarkStart w:id="11" w:name="_Toc212067036"/>
      <w:r w:rsidRPr="003B0599">
        <w:t xml:space="preserve">RAG </w:t>
      </w:r>
      <w:r w:rsidR="004B0885" w:rsidRPr="003B0599">
        <w:t>(</w:t>
      </w:r>
      <w:r w:rsidRPr="003B0599">
        <w:t>Azure AI search + Azure Blob storage</w:t>
      </w:r>
      <w:r w:rsidR="004B0885" w:rsidRPr="003B0599">
        <w:t>)</w:t>
      </w:r>
      <w:bookmarkEnd w:id="11"/>
    </w:p>
    <w:p w14:paraId="3B369077" w14:textId="77777777" w:rsidR="00963118" w:rsidRPr="009610C7" w:rsidRDefault="00963118" w:rsidP="00FE4631">
      <w:pPr>
        <w:ind w:left="720"/>
      </w:pPr>
      <w:r w:rsidRPr="009610C7">
        <w:t>RAG is the canonical context source. The Context Builder Agent queries Azure AI Search (hybrid vector + keyword + semantic ranker) to produce numbered Top-K snippets (K=3–5).</w:t>
      </w:r>
    </w:p>
    <w:p w14:paraId="7A4969E9" w14:textId="2A7E20D5" w:rsidR="00963118" w:rsidRPr="00963118" w:rsidRDefault="00963118" w:rsidP="00FE4631">
      <w:pPr>
        <w:ind w:left="720"/>
        <w:rPr>
          <w:b/>
          <w:bCs/>
        </w:rPr>
      </w:pPr>
      <w:r w:rsidRPr="00963118">
        <w:rPr>
          <w:b/>
          <w:bCs/>
        </w:rPr>
        <w:t xml:space="preserve">Search </w:t>
      </w:r>
    </w:p>
    <w:p w14:paraId="6D70FB3D" w14:textId="77777777" w:rsidR="00963118" w:rsidRPr="00963118" w:rsidRDefault="00963118" w:rsidP="00FE4631">
      <w:pPr>
        <w:numPr>
          <w:ilvl w:val="0"/>
          <w:numId w:val="60"/>
        </w:numPr>
        <w:tabs>
          <w:tab w:val="clear" w:pos="720"/>
          <w:tab w:val="num" w:pos="1440"/>
        </w:tabs>
        <w:ind w:left="1440"/>
      </w:pPr>
      <w:r w:rsidRPr="00963118">
        <w:t>Hybrid Retrieval:</w:t>
      </w:r>
    </w:p>
    <w:p w14:paraId="22634D12" w14:textId="77777777" w:rsidR="00963118" w:rsidRPr="00963118" w:rsidRDefault="00963118" w:rsidP="00FE4631">
      <w:pPr>
        <w:numPr>
          <w:ilvl w:val="1"/>
          <w:numId w:val="60"/>
        </w:numPr>
        <w:tabs>
          <w:tab w:val="clear" w:pos="1440"/>
          <w:tab w:val="num" w:pos="2160"/>
        </w:tabs>
        <w:ind w:left="2160"/>
      </w:pPr>
      <w:r w:rsidRPr="00963118">
        <w:rPr>
          <w:b/>
          <w:bCs/>
        </w:rPr>
        <w:t>Vector</w:t>
      </w:r>
      <w:r w:rsidRPr="00963118">
        <w:t xml:space="preserve"> similarity (text-embedding-3-large, 1024-dim)</w:t>
      </w:r>
    </w:p>
    <w:p w14:paraId="56907365" w14:textId="3A33C2B7" w:rsidR="00963118" w:rsidRPr="00963118" w:rsidRDefault="00963118" w:rsidP="00FE4631">
      <w:pPr>
        <w:numPr>
          <w:ilvl w:val="1"/>
          <w:numId w:val="60"/>
        </w:numPr>
        <w:tabs>
          <w:tab w:val="clear" w:pos="1440"/>
          <w:tab w:val="num" w:pos="2160"/>
        </w:tabs>
        <w:ind w:left="2160"/>
      </w:pPr>
      <w:r w:rsidRPr="00963118">
        <w:rPr>
          <w:b/>
          <w:bCs/>
        </w:rPr>
        <w:t>Semantic</w:t>
      </w:r>
      <w:r w:rsidRPr="00963118">
        <w:t xml:space="preserve"> ranking via L2 re-ranking</w:t>
      </w:r>
      <w:r>
        <w:t xml:space="preserve"> </w:t>
      </w:r>
    </w:p>
    <w:p w14:paraId="7EA7CAF2" w14:textId="77777777" w:rsidR="00963118" w:rsidRPr="00963118" w:rsidRDefault="00963118" w:rsidP="00FE4631">
      <w:pPr>
        <w:numPr>
          <w:ilvl w:val="1"/>
          <w:numId w:val="60"/>
        </w:numPr>
        <w:tabs>
          <w:tab w:val="clear" w:pos="1440"/>
          <w:tab w:val="num" w:pos="2160"/>
        </w:tabs>
        <w:ind w:left="2160"/>
      </w:pPr>
      <w:r w:rsidRPr="00963118">
        <w:rPr>
          <w:b/>
          <w:bCs/>
        </w:rPr>
        <w:t>Keyword</w:t>
      </w:r>
      <w:r w:rsidRPr="00963118">
        <w:t>/lexical match for technical terms</w:t>
      </w:r>
    </w:p>
    <w:p w14:paraId="06219D47" w14:textId="77777777" w:rsidR="00963118" w:rsidRPr="00963118" w:rsidRDefault="00963118" w:rsidP="00FE4631">
      <w:pPr>
        <w:numPr>
          <w:ilvl w:val="0"/>
          <w:numId w:val="60"/>
        </w:numPr>
        <w:tabs>
          <w:tab w:val="clear" w:pos="720"/>
          <w:tab w:val="num" w:pos="1440"/>
        </w:tabs>
        <w:ind w:left="1440"/>
      </w:pPr>
      <w:r w:rsidRPr="00963118">
        <w:t>Top-k = 3 results</w:t>
      </w:r>
    </w:p>
    <w:p w14:paraId="529B6DE8" w14:textId="55849E56" w:rsidR="00963118" w:rsidRPr="00963118" w:rsidRDefault="00963118" w:rsidP="00FE4631">
      <w:pPr>
        <w:ind w:left="720"/>
        <w:rPr>
          <w:b/>
          <w:bCs/>
        </w:rPr>
      </w:pPr>
      <w:r w:rsidRPr="00963118">
        <w:rPr>
          <w:b/>
          <w:bCs/>
        </w:rPr>
        <w:t>Storage</w:t>
      </w:r>
    </w:p>
    <w:p w14:paraId="2FD43134" w14:textId="77777777" w:rsidR="00963118" w:rsidRPr="00963118" w:rsidRDefault="00963118" w:rsidP="00FE4631">
      <w:pPr>
        <w:numPr>
          <w:ilvl w:val="0"/>
          <w:numId w:val="61"/>
        </w:numPr>
        <w:tabs>
          <w:tab w:val="clear" w:pos="720"/>
          <w:tab w:val="num" w:pos="1440"/>
        </w:tabs>
        <w:ind w:left="1440"/>
      </w:pPr>
      <w:r w:rsidRPr="00963118">
        <w:t>Azure Blob Storage: Policy &amp; uploaded docs</w:t>
      </w:r>
    </w:p>
    <w:p w14:paraId="7A705C26" w14:textId="77777777" w:rsidR="00963118" w:rsidRPr="00963118" w:rsidRDefault="00963118" w:rsidP="00FE4631">
      <w:pPr>
        <w:numPr>
          <w:ilvl w:val="0"/>
          <w:numId w:val="61"/>
        </w:numPr>
        <w:tabs>
          <w:tab w:val="clear" w:pos="720"/>
          <w:tab w:val="num" w:pos="1440"/>
        </w:tabs>
        <w:ind w:left="1440"/>
      </w:pPr>
      <w:r w:rsidRPr="00963118">
        <w:t>Indexing: Automatic pipeline with Azure AI Search consumption tier</w:t>
      </w:r>
    </w:p>
    <w:p w14:paraId="438C09DA" w14:textId="68B8B5D9" w:rsidR="00963118" w:rsidRPr="00963118" w:rsidRDefault="00963118" w:rsidP="00FE4631">
      <w:pPr>
        <w:ind w:left="720"/>
        <w:rPr>
          <w:b/>
          <w:bCs/>
        </w:rPr>
      </w:pPr>
      <w:r w:rsidRPr="00963118">
        <w:rPr>
          <w:b/>
          <w:bCs/>
        </w:rPr>
        <w:t>Caching</w:t>
      </w:r>
    </w:p>
    <w:p w14:paraId="6E62C756" w14:textId="77777777" w:rsidR="00963118" w:rsidRPr="00963118" w:rsidRDefault="00963118" w:rsidP="00FE4631">
      <w:pPr>
        <w:numPr>
          <w:ilvl w:val="0"/>
          <w:numId w:val="62"/>
        </w:numPr>
        <w:tabs>
          <w:tab w:val="clear" w:pos="720"/>
          <w:tab w:val="num" w:pos="1440"/>
        </w:tabs>
        <w:ind w:left="1440"/>
      </w:pPr>
      <w:r w:rsidRPr="00963118">
        <w:t>Short-term: Cache top-k search results per session in Redis (300 s TTL)</w:t>
      </w:r>
    </w:p>
    <w:p w14:paraId="5E861198" w14:textId="77777777" w:rsidR="00963118" w:rsidRPr="00963118" w:rsidRDefault="00963118" w:rsidP="00FE4631">
      <w:pPr>
        <w:numPr>
          <w:ilvl w:val="0"/>
          <w:numId w:val="62"/>
        </w:numPr>
        <w:tabs>
          <w:tab w:val="clear" w:pos="720"/>
          <w:tab w:val="num" w:pos="1440"/>
        </w:tabs>
        <w:ind w:left="1440"/>
      </w:pPr>
      <w:r w:rsidRPr="00963118">
        <w:t>Long-term: Cache static policy embeddings and prompt templates in Azure Cache for Redis</w:t>
      </w:r>
    </w:p>
    <w:p w14:paraId="585DEF06" w14:textId="11252D03" w:rsidR="00963118" w:rsidRPr="00963118" w:rsidRDefault="00963118" w:rsidP="00FE4631">
      <w:pPr>
        <w:ind w:left="720"/>
        <w:rPr>
          <w:b/>
          <w:bCs/>
        </w:rPr>
      </w:pPr>
      <w:r w:rsidRPr="00963118">
        <w:rPr>
          <w:b/>
          <w:bCs/>
        </w:rPr>
        <w:t>Response to Orchestrator</w:t>
      </w:r>
    </w:p>
    <w:p w14:paraId="26A7AE38" w14:textId="77777777" w:rsidR="00963118" w:rsidRPr="00963118" w:rsidRDefault="00963118" w:rsidP="00FE4631">
      <w:pPr>
        <w:numPr>
          <w:ilvl w:val="0"/>
          <w:numId w:val="63"/>
        </w:numPr>
        <w:tabs>
          <w:tab w:val="clear" w:pos="720"/>
          <w:tab w:val="num" w:pos="1440"/>
        </w:tabs>
        <w:ind w:left="1440"/>
      </w:pPr>
      <w:r w:rsidRPr="00963118">
        <w:t>RAG returns structured chunks with metadata (source, section, version) to Context Builder Agent</w:t>
      </w:r>
    </w:p>
    <w:p w14:paraId="04CC95E6" w14:textId="6085172D" w:rsidR="00901CE8" w:rsidRDefault="00901CE8" w:rsidP="00901CE8"/>
    <w:p w14:paraId="4696B509" w14:textId="77777777" w:rsidR="00C27267" w:rsidRDefault="00EE4726" w:rsidP="004B0885">
      <w:pPr>
        <w:pStyle w:val="Heading2"/>
        <w:numPr>
          <w:ilvl w:val="1"/>
          <w:numId w:val="71"/>
        </w:numPr>
      </w:pPr>
      <w:bookmarkStart w:id="12" w:name="_Toc212067037"/>
      <w:r w:rsidRPr="00C27267">
        <w:lastRenderedPageBreak/>
        <w:t>Hallucination Reduction Techniques</w:t>
      </w:r>
      <w:bookmarkEnd w:id="12"/>
      <w:r w:rsidRPr="00C27267">
        <w:t xml:space="preserve"> </w:t>
      </w:r>
    </w:p>
    <w:p w14:paraId="79CAEC2F" w14:textId="56B47F96" w:rsidR="00EE4726" w:rsidRPr="00C27267" w:rsidRDefault="00C27267" w:rsidP="00E417C2">
      <w:pPr>
        <w:numPr>
          <w:ilvl w:val="1"/>
          <w:numId w:val="63"/>
        </w:numPr>
      </w:pPr>
      <w:r>
        <w:t xml:space="preserve">Include </w:t>
      </w:r>
      <w:r w:rsidR="00EE4726" w:rsidRPr="00C27267">
        <w:t>practical steps</w:t>
      </w:r>
      <w:r>
        <w:t xml:space="preserve"> in the design document </w:t>
      </w:r>
    </w:p>
    <w:p w14:paraId="5F9481F2" w14:textId="2FDF29A3" w:rsidR="0031051C" w:rsidRPr="0031051C" w:rsidRDefault="0031051C" w:rsidP="00657E9F">
      <w:pPr>
        <w:pStyle w:val="Heading2"/>
        <w:numPr>
          <w:ilvl w:val="0"/>
          <w:numId w:val="71"/>
        </w:numPr>
      </w:pPr>
      <w:bookmarkStart w:id="13" w:name="_Toc212067038"/>
      <w:r w:rsidRPr="0031051C">
        <w:t>Document Knowledge Base</w:t>
      </w:r>
      <w:bookmarkEnd w:id="13"/>
      <w:r w:rsidR="008672AC">
        <w:t xml:space="preserve"> </w:t>
      </w:r>
    </w:p>
    <w:p w14:paraId="5F4A0099" w14:textId="77777777" w:rsidR="0031051C" w:rsidRPr="0031051C" w:rsidRDefault="0031051C" w:rsidP="00E417C2">
      <w:pPr>
        <w:ind w:left="720"/>
      </w:pPr>
      <w:r w:rsidRPr="0031051C">
        <w:t xml:space="preserve">The </w:t>
      </w:r>
      <w:r w:rsidRPr="0031051C">
        <w:rPr>
          <w:b/>
          <w:bCs/>
        </w:rPr>
        <w:t>Document Knowledge Base</w:t>
      </w:r>
      <w:r w:rsidRPr="0031051C">
        <w:t xml:space="preserve"> is the foundation of the Agentic AI System.</w:t>
      </w:r>
      <w:r w:rsidRPr="0031051C">
        <w:br/>
        <w:t xml:space="preserve">It holds regulatory, architectural, and operational documents converted into </w:t>
      </w:r>
      <w:r w:rsidRPr="0031051C">
        <w:rPr>
          <w:b/>
          <w:bCs/>
        </w:rPr>
        <w:t>vector embeddings</w:t>
      </w:r>
      <w:r w:rsidRPr="0031051C">
        <w:t xml:space="preserve"> and indexed in </w:t>
      </w:r>
      <w:r w:rsidRPr="0031051C">
        <w:rPr>
          <w:b/>
          <w:bCs/>
        </w:rPr>
        <w:t>Azure AI Search</w:t>
      </w:r>
      <w:r w:rsidRPr="0031051C">
        <w:t>.</w:t>
      </w:r>
      <w:r w:rsidRPr="0031051C">
        <w:br/>
        <w:t xml:space="preserve">This enables </w:t>
      </w:r>
      <w:r w:rsidRPr="0031051C">
        <w:rPr>
          <w:b/>
          <w:bCs/>
        </w:rPr>
        <w:t>semantic retrieval</w:t>
      </w:r>
      <w:r w:rsidRPr="0031051C">
        <w:t xml:space="preserve"> of information and context-based reasoning by LLMs.</w:t>
      </w:r>
    </w:p>
    <w:p w14:paraId="3505C5B3" w14:textId="77777777" w:rsidR="0031051C" w:rsidRPr="0031051C" w:rsidRDefault="0031051C" w:rsidP="00E417C2">
      <w:pPr>
        <w:ind w:left="720"/>
      </w:pPr>
      <w:r w:rsidRPr="0031051C">
        <w:rPr>
          <w:b/>
          <w:bCs/>
        </w:rPr>
        <w:t>Knowledge Base Categories:</w:t>
      </w:r>
    </w:p>
    <w:p w14:paraId="397E2EE2" w14:textId="77777777" w:rsidR="0031051C" w:rsidRPr="0031051C" w:rsidRDefault="0031051C" w:rsidP="00E417C2">
      <w:pPr>
        <w:numPr>
          <w:ilvl w:val="0"/>
          <w:numId w:val="3"/>
        </w:numPr>
        <w:tabs>
          <w:tab w:val="clear" w:pos="720"/>
          <w:tab w:val="num" w:pos="1440"/>
        </w:tabs>
        <w:ind w:left="1440"/>
      </w:pPr>
      <w:r w:rsidRPr="0031051C">
        <w:rPr>
          <w:b/>
          <w:bCs/>
        </w:rPr>
        <w:t>RBI Guidelines and Policies:</w:t>
      </w:r>
      <w:r w:rsidRPr="0031051C">
        <w:br/>
        <w:t>Includes cybersecurity framework, IT outsourcing norms, DR/BCP policies, and data governance rules.</w:t>
      </w:r>
    </w:p>
    <w:p w14:paraId="38D95930" w14:textId="77777777" w:rsidR="0031051C" w:rsidRPr="0031051C" w:rsidRDefault="0031051C" w:rsidP="00E417C2">
      <w:pPr>
        <w:numPr>
          <w:ilvl w:val="0"/>
          <w:numId w:val="3"/>
        </w:numPr>
        <w:tabs>
          <w:tab w:val="clear" w:pos="720"/>
          <w:tab w:val="num" w:pos="1440"/>
        </w:tabs>
        <w:ind w:left="1440"/>
      </w:pPr>
      <w:r w:rsidRPr="0031051C">
        <w:rPr>
          <w:b/>
          <w:bCs/>
        </w:rPr>
        <w:t>WAF Documents:</w:t>
      </w:r>
      <w:r w:rsidRPr="0031051C">
        <w:br/>
        <w:t>Define hosting rules, data segregation policies, and perimeter security requirements.</w:t>
      </w:r>
    </w:p>
    <w:p w14:paraId="053F4C0D" w14:textId="77777777" w:rsidR="0031051C" w:rsidRPr="0031051C" w:rsidRDefault="0031051C" w:rsidP="00E417C2">
      <w:pPr>
        <w:numPr>
          <w:ilvl w:val="0"/>
          <w:numId w:val="3"/>
        </w:numPr>
        <w:tabs>
          <w:tab w:val="clear" w:pos="720"/>
          <w:tab w:val="num" w:pos="1440"/>
        </w:tabs>
        <w:ind w:left="1440"/>
      </w:pPr>
      <w:r w:rsidRPr="0031051C">
        <w:rPr>
          <w:b/>
          <w:bCs/>
        </w:rPr>
        <w:t>Blueprints and Reference Architectures:</w:t>
      </w:r>
      <w:r w:rsidRPr="0031051C">
        <w:br/>
        <w:t>Enterprise-approved architectural patterns (3-tier, event-driven, microservices, serverless).</w:t>
      </w:r>
    </w:p>
    <w:p w14:paraId="68553861" w14:textId="77777777" w:rsidR="0031051C" w:rsidRPr="0031051C" w:rsidRDefault="0031051C" w:rsidP="00E417C2">
      <w:pPr>
        <w:numPr>
          <w:ilvl w:val="0"/>
          <w:numId w:val="3"/>
        </w:numPr>
        <w:tabs>
          <w:tab w:val="clear" w:pos="720"/>
          <w:tab w:val="num" w:pos="1440"/>
        </w:tabs>
        <w:ind w:left="1440"/>
      </w:pPr>
      <w:r w:rsidRPr="0031051C">
        <w:rPr>
          <w:b/>
          <w:bCs/>
        </w:rPr>
        <w:t>Best Practices and Security Baselines:</w:t>
      </w:r>
      <w:r w:rsidRPr="0031051C">
        <w:br/>
        <w:t>Cloud configuration guidelines, encryption standards, and compliance mappings.</w:t>
      </w:r>
    </w:p>
    <w:p w14:paraId="2860E125" w14:textId="77777777" w:rsidR="0031051C" w:rsidRPr="0031051C" w:rsidRDefault="0031051C" w:rsidP="00E417C2">
      <w:pPr>
        <w:numPr>
          <w:ilvl w:val="0"/>
          <w:numId w:val="3"/>
        </w:numPr>
        <w:tabs>
          <w:tab w:val="clear" w:pos="720"/>
          <w:tab w:val="num" w:pos="1440"/>
        </w:tabs>
        <w:ind w:left="1440"/>
      </w:pPr>
      <w:r w:rsidRPr="0031051C">
        <w:rPr>
          <w:b/>
          <w:bCs/>
        </w:rPr>
        <w:t>Risk and Compliance Policies:</w:t>
      </w:r>
      <w:r w:rsidRPr="0031051C">
        <w:br/>
        <w:t>Risk rating, assessment, and mitigation procedures for regulatory readiness.</w:t>
      </w:r>
    </w:p>
    <w:p w14:paraId="27A9FE3E" w14:textId="77777777" w:rsidR="0031051C" w:rsidRPr="0031051C" w:rsidRDefault="0031051C" w:rsidP="00E417C2">
      <w:pPr>
        <w:numPr>
          <w:ilvl w:val="0"/>
          <w:numId w:val="3"/>
        </w:numPr>
        <w:tabs>
          <w:tab w:val="clear" w:pos="720"/>
          <w:tab w:val="num" w:pos="1440"/>
        </w:tabs>
        <w:ind w:left="1440"/>
      </w:pPr>
      <w:r w:rsidRPr="0031051C">
        <w:rPr>
          <w:b/>
          <w:bCs/>
        </w:rPr>
        <w:t>Solution Council Documents:</w:t>
      </w:r>
      <w:r w:rsidRPr="0031051C">
        <w:br/>
        <w:t>Governance documents covering review checkpoints and approval workflows.</w:t>
      </w:r>
    </w:p>
    <w:p w14:paraId="3F8B5409" w14:textId="71F66586" w:rsidR="0031051C" w:rsidRPr="0031051C" w:rsidRDefault="0031051C" w:rsidP="00E417C2">
      <w:pPr>
        <w:numPr>
          <w:ilvl w:val="0"/>
          <w:numId w:val="3"/>
        </w:numPr>
        <w:tabs>
          <w:tab w:val="clear" w:pos="720"/>
          <w:tab w:val="num" w:pos="1440"/>
        </w:tabs>
        <w:ind w:left="1440"/>
      </w:pPr>
      <w:r w:rsidRPr="0031051C">
        <w:rPr>
          <w:b/>
          <w:bCs/>
        </w:rPr>
        <w:t>Technology &amp; Open-Source Policies:</w:t>
      </w:r>
      <w:r w:rsidRPr="0031051C">
        <w:br/>
        <w:t>Approved tech stack, software versions, licensing rules, and OSS usage governance.</w:t>
      </w:r>
    </w:p>
    <w:p w14:paraId="5F23A9FF" w14:textId="77777777" w:rsidR="0031051C" w:rsidRDefault="0031051C" w:rsidP="00E417C2">
      <w:pPr>
        <w:pBdr>
          <w:bottom w:val="single" w:sz="6" w:space="1" w:color="auto"/>
        </w:pBdr>
        <w:ind w:left="720"/>
      </w:pPr>
      <w:r w:rsidRPr="0031051C">
        <w:t xml:space="preserve">Each document type is tagged with </w:t>
      </w:r>
      <w:r w:rsidRPr="0031051C">
        <w:rPr>
          <w:b/>
          <w:bCs/>
        </w:rPr>
        <w:t>metadata (category, applicability, approval level, version, owner)</w:t>
      </w:r>
      <w:r w:rsidRPr="0031051C">
        <w:t xml:space="preserve"> to optimize retrieval accuracy within the RAG workflow.</w:t>
      </w:r>
    </w:p>
    <w:p w14:paraId="6B612C21" w14:textId="77777777" w:rsidR="008672AC" w:rsidRDefault="008672AC" w:rsidP="0031051C">
      <w:pPr>
        <w:pBdr>
          <w:bottom w:val="single" w:sz="6" w:space="1" w:color="auto"/>
        </w:pBdr>
      </w:pPr>
    </w:p>
    <w:p w14:paraId="5BCAFA5A" w14:textId="77777777" w:rsidR="004716DA" w:rsidRPr="004716DA" w:rsidRDefault="004716DA" w:rsidP="00657E9F">
      <w:pPr>
        <w:pStyle w:val="Heading2"/>
        <w:numPr>
          <w:ilvl w:val="0"/>
          <w:numId w:val="71"/>
        </w:numPr>
      </w:pPr>
      <w:bookmarkStart w:id="14" w:name="_Toc212067039"/>
      <w:r w:rsidRPr="004716DA">
        <w:t>Agents to be Developed</w:t>
      </w:r>
      <w:bookmarkEnd w:id="14"/>
    </w:p>
    <w:p w14:paraId="14F33F04" w14:textId="29247033" w:rsidR="004716DA" w:rsidRPr="004716DA" w:rsidRDefault="004716DA" w:rsidP="004716DA">
      <w:r w:rsidRPr="004716DA">
        <w:t xml:space="preserve">The application uses </w:t>
      </w:r>
      <w:r w:rsidRPr="004716DA">
        <w:rPr>
          <w:b/>
          <w:bCs/>
        </w:rPr>
        <w:t>specialized agents</w:t>
      </w:r>
      <w:r w:rsidRPr="004716DA">
        <w:t xml:space="preserve">, orchestrated via </w:t>
      </w:r>
      <w:proofErr w:type="spellStart"/>
      <w:r w:rsidRPr="004716DA">
        <w:rPr>
          <w:b/>
          <w:bCs/>
        </w:rPr>
        <w:t>AutoGen</w:t>
      </w:r>
      <w:proofErr w:type="spellEnd"/>
      <w:r w:rsidRPr="004716DA">
        <w:t>, each responsible for distinct validation or generation functions.</w:t>
      </w:r>
      <w:r w:rsidRPr="004716DA">
        <w:br/>
        <w:t>They work collaboratively, sharing context through a centralized orchestration pipeline.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948"/>
      </w:tblGrid>
      <w:tr w:rsidR="004716DA" w:rsidRPr="004716DA" w14:paraId="68F10B1B" w14:textId="77777777" w:rsidTr="004716DA">
        <w:trPr>
          <w:tblHeader/>
          <w:tblCellSpacing w:w="15" w:type="dxa"/>
        </w:trPr>
        <w:tc>
          <w:tcPr>
            <w:tcW w:w="0" w:type="auto"/>
            <w:vAlign w:val="center"/>
            <w:hideMark/>
          </w:tcPr>
          <w:p w14:paraId="52C53AA5" w14:textId="77777777" w:rsidR="004716DA" w:rsidRPr="004716DA" w:rsidRDefault="004716DA" w:rsidP="004716DA">
            <w:pPr>
              <w:rPr>
                <w:b/>
                <w:bCs/>
              </w:rPr>
            </w:pPr>
            <w:r w:rsidRPr="004716DA">
              <w:rPr>
                <w:b/>
                <w:bCs/>
              </w:rPr>
              <w:t>Agent</w:t>
            </w:r>
          </w:p>
        </w:tc>
        <w:tc>
          <w:tcPr>
            <w:tcW w:w="0" w:type="auto"/>
            <w:vAlign w:val="center"/>
            <w:hideMark/>
          </w:tcPr>
          <w:p w14:paraId="73679CA3" w14:textId="77777777" w:rsidR="004716DA" w:rsidRPr="004716DA" w:rsidRDefault="004716DA" w:rsidP="004716DA">
            <w:pPr>
              <w:rPr>
                <w:b/>
                <w:bCs/>
              </w:rPr>
            </w:pPr>
            <w:r w:rsidRPr="004716DA">
              <w:rPr>
                <w:b/>
                <w:bCs/>
              </w:rPr>
              <w:t>Functionality</w:t>
            </w:r>
          </w:p>
        </w:tc>
      </w:tr>
      <w:tr w:rsidR="004716DA" w:rsidRPr="004716DA" w14:paraId="3FFF7BF7" w14:textId="77777777" w:rsidTr="004716DA">
        <w:trPr>
          <w:tblCellSpacing w:w="15" w:type="dxa"/>
        </w:trPr>
        <w:tc>
          <w:tcPr>
            <w:tcW w:w="0" w:type="auto"/>
            <w:vAlign w:val="center"/>
            <w:hideMark/>
          </w:tcPr>
          <w:p w14:paraId="0243E840" w14:textId="77777777" w:rsidR="004716DA" w:rsidRPr="004716DA" w:rsidRDefault="004716DA" w:rsidP="004716DA">
            <w:r w:rsidRPr="004716DA">
              <w:rPr>
                <w:b/>
                <w:bCs/>
              </w:rPr>
              <w:t>Template Agent</w:t>
            </w:r>
          </w:p>
        </w:tc>
        <w:tc>
          <w:tcPr>
            <w:tcW w:w="0" w:type="auto"/>
            <w:vAlign w:val="center"/>
            <w:hideMark/>
          </w:tcPr>
          <w:p w14:paraId="02317FC6" w14:textId="77777777" w:rsidR="004716DA" w:rsidRPr="004716DA" w:rsidRDefault="004716DA" w:rsidP="004716DA">
            <w:r w:rsidRPr="004716DA">
              <w:t>Auto-generates and populates the base JSON/metadata template for new architecture submissions.</w:t>
            </w:r>
          </w:p>
        </w:tc>
      </w:tr>
      <w:tr w:rsidR="004716DA" w:rsidRPr="004716DA" w14:paraId="2BAD2209" w14:textId="77777777" w:rsidTr="004716DA">
        <w:trPr>
          <w:tblCellSpacing w:w="15" w:type="dxa"/>
        </w:trPr>
        <w:tc>
          <w:tcPr>
            <w:tcW w:w="0" w:type="auto"/>
            <w:vAlign w:val="center"/>
            <w:hideMark/>
          </w:tcPr>
          <w:p w14:paraId="47438393" w14:textId="77777777" w:rsidR="004716DA" w:rsidRPr="004716DA" w:rsidRDefault="004716DA" w:rsidP="004716DA">
            <w:r w:rsidRPr="004716DA">
              <w:rPr>
                <w:b/>
                <w:bCs/>
              </w:rPr>
              <w:lastRenderedPageBreak/>
              <w:t>Demographics Agent</w:t>
            </w:r>
          </w:p>
        </w:tc>
        <w:tc>
          <w:tcPr>
            <w:tcW w:w="0" w:type="auto"/>
            <w:vAlign w:val="center"/>
            <w:hideMark/>
          </w:tcPr>
          <w:p w14:paraId="041B703A" w14:textId="77777777" w:rsidR="004716DA" w:rsidRPr="004716DA" w:rsidRDefault="004716DA" w:rsidP="004716DA">
            <w:r w:rsidRPr="004716DA">
              <w:t>Captures contextual details like business unit, hosting region, and data classification.</w:t>
            </w:r>
          </w:p>
        </w:tc>
      </w:tr>
      <w:tr w:rsidR="004716DA" w:rsidRPr="004716DA" w14:paraId="39A866D5" w14:textId="77777777" w:rsidTr="004716DA">
        <w:trPr>
          <w:tblCellSpacing w:w="15" w:type="dxa"/>
        </w:trPr>
        <w:tc>
          <w:tcPr>
            <w:tcW w:w="0" w:type="auto"/>
            <w:vAlign w:val="center"/>
            <w:hideMark/>
          </w:tcPr>
          <w:p w14:paraId="2BFF7941" w14:textId="77777777" w:rsidR="004716DA" w:rsidRPr="004716DA" w:rsidRDefault="004716DA" w:rsidP="004716DA">
            <w:r w:rsidRPr="004716DA">
              <w:rPr>
                <w:b/>
                <w:bCs/>
              </w:rPr>
              <w:t>Sizing Agent</w:t>
            </w:r>
          </w:p>
        </w:tc>
        <w:tc>
          <w:tcPr>
            <w:tcW w:w="0" w:type="auto"/>
            <w:vAlign w:val="center"/>
            <w:hideMark/>
          </w:tcPr>
          <w:p w14:paraId="02DB7F1E" w14:textId="77777777" w:rsidR="004716DA" w:rsidRPr="004716DA" w:rsidRDefault="004716DA" w:rsidP="004716DA">
            <w:r w:rsidRPr="004716DA">
              <w:t>Validates compute and storage sizing against internal benchmarks and cost efficiency rules.</w:t>
            </w:r>
          </w:p>
        </w:tc>
      </w:tr>
      <w:tr w:rsidR="004716DA" w:rsidRPr="004716DA" w14:paraId="5B315E04" w14:textId="77777777" w:rsidTr="004716DA">
        <w:trPr>
          <w:tblCellSpacing w:w="15" w:type="dxa"/>
        </w:trPr>
        <w:tc>
          <w:tcPr>
            <w:tcW w:w="0" w:type="auto"/>
            <w:vAlign w:val="center"/>
            <w:hideMark/>
          </w:tcPr>
          <w:p w14:paraId="0C7DD76B" w14:textId="77777777" w:rsidR="004716DA" w:rsidRPr="004716DA" w:rsidRDefault="004716DA" w:rsidP="004716DA">
            <w:r w:rsidRPr="004716DA">
              <w:rPr>
                <w:b/>
                <w:bCs/>
              </w:rPr>
              <w:t>API Validation Agent</w:t>
            </w:r>
          </w:p>
        </w:tc>
        <w:tc>
          <w:tcPr>
            <w:tcW w:w="0" w:type="auto"/>
            <w:vAlign w:val="center"/>
            <w:hideMark/>
          </w:tcPr>
          <w:p w14:paraId="52BDECC7" w14:textId="77777777" w:rsidR="004716DA" w:rsidRPr="004716DA" w:rsidRDefault="004716DA" w:rsidP="004716DA">
            <w:r w:rsidRPr="004716DA">
              <w:t>Checks compliance of REST/</w:t>
            </w:r>
            <w:proofErr w:type="spellStart"/>
            <w:r w:rsidRPr="004716DA">
              <w:t>GraphQL</w:t>
            </w:r>
            <w:proofErr w:type="spellEnd"/>
            <w:r w:rsidRPr="004716DA">
              <w:t xml:space="preserve"> endpoints with API governance standards and security baselines.</w:t>
            </w:r>
          </w:p>
        </w:tc>
      </w:tr>
      <w:tr w:rsidR="004716DA" w:rsidRPr="004716DA" w14:paraId="664688E4" w14:textId="77777777" w:rsidTr="004716DA">
        <w:trPr>
          <w:tblCellSpacing w:w="15" w:type="dxa"/>
        </w:trPr>
        <w:tc>
          <w:tcPr>
            <w:tcW w:w="0" w:type="auto"/>
            <w:vAlign w:val="center"/>
            <w:hideMark/>
          </w:tcPr>
          <w:p w14:paraId="0FF0A37C" w14:textId="77777777" w:rsidR="004716DA" w:rsidRPr="004716DA" w:rsidRDefault="004716DA" w:rsidP="004716DA">
            <w:r w:rsidRPr="004716DA">
              <w:rPr>
                <w:b/>
                <w:bCs/>
              </w:rPr>
              <w:t>Tech Stack Agent</w:t>
            </w:r>
          </w:p>
        </w:tc>
        <w:tc>
          <w:tcPr>
            <w:tcW w:w="0" w:type="auto"/>
            <w:vAlign w:val="center"/>
            <w:hideMark/>
          </w:tcPr>
          <w:p w14:paraId="1DBC9255" w14:textId="77777777" w:rsidR="004716DA" w:rsidRPr="004716DA" w:rsidRDefault="004716DA" w:rsidP="004716DA">
            <w:r w:rsidRPr="004716DA">
              <w:t>Validates use of approved frameworks, libraries, middleware, and runtime environments.</w:t>
            </w:r>
          </w:p>
        </w:tc>
      </w:tr>
      <w:tr w:rsidR="004716DA" w:rsidRPr="004716DA" w14:paraId="01FA7EB8" w14:textId="77777777" w:rsidTr="004716DA">
        <w:trPr>
          <w:tblCellSpacing w:w="15" w:type="dxa"/>
        </w:trPr>
        <w:tc>
          <w:tcPr>
            <w:tcW w:w="0" w:type="auto"/>
            <w:vAlign w:val="center"/>
            <w:hideMark/>
          </w:tcPr>
          <w:p w14:paraId="3AFE6DA4" w14:textId="77777777" w:rsidR="004716DA" w:rsidRPr="004716DA" w:rsidRDefault="004716DA" w:rsidP="004716DA">
            <w:r w:rsidRPr="004716DA">
              <w:rPr>
                <w:b/>
                <w:bCs/>
              </w:rPr>
              <w:t>Port &amp; Connectivity Agent</w:t>
            </w:r>
          </w:p>
        </w:tc>
        <w:tc>
          <w:tcPr>
            <w:tcW w:w="0" w:type="auto"/>
            <w:vAlign w:val="center"/>
            <w:hideMark/>
          </w:tcPr>
          <w:p w14:paraId="4DC10C1C" w14:textId="77777777" w:rsidR="004716DA" w:rsidRPr="004716DA" w:rsidRDefault="004716DA" w:rsidP="004716DA">
            <w:r w:rsidRPr="004716DA">
              <w:t>Verifies allowed inbound/outbound ports and secure network topology alignment.</w:t>
            </w:r>
          </w:p>
        </w:tc>
      </w:tr>
      <w:tr w:rsidR="004716DA" w:rsidRPr="004716DA" w14:paraId="471FA018" w14:textId="77777777" w:rsidTr="004716DA">
        <w:trPr>
          <w:tblCellSpacing w:w="15" w:type="dxa"/>
        </w:trPr>
        <w:tc>
          <w:tcPr>
            <w:tcW w:w="0" w:type="auto"/>
            <w:vAlign w:val="center"/>
            <w:hideMark/>
          </w:tcPr>
          <w:p w14:paraId="01DC0594" w14:textId="77777777" w:rsidR="004716DA" w:rsidRPr="004716DA" w:rsidRDefault="004716DA" w:rsidP="004716DA">
            <w:r w:rsidRPr="004716DA">
              <w:rPr>
                <w:b/>
                <w:bCs/>
              </w:rPr>
              <w:t>IS Policy Agent</w:t>
            </w:r>
          </w:p>
        </w:tc>
        <w:tc>
          <w:tcPr>
            <w:tcW w:w="0" w:type="auto"/>
            <w:vAlign w:val="center"/>
            <w:hideMark/>
          </w:tcPr>
          <w:p w14:paraId="70CEC31A" w14:textId="77777777" w:rsidR="004716DA" w:rsidRPr="004716DA" w:rsidRDefault="004716DA" w:rsidP="004716DA">
            <w:r w:rsidRPr="004716DA">
              <w:t>Ensures compliance with Information Security policies—encryption, IAM, DLP, and vulnerability controls.</w:t>
            </w:r>
          </w:p>
        </w:tc>
      </w:tr>
      <w:tr w:rsidR="004716DA" w:rsidRPr="004716DA" w14:paraId="41171881" w14:textId="77777777" w:rsidTr="004716DA">
        <w:trPr>
          <w:tblCellSpacing w:w="15" w:type="dxa"/>
        </w:trPr>
        <w:tc>
          <w:tcPr>
            <w:tcW w:w="0" w:type="auto"/>
            <w:vAlign w:val="center"/>
            <w:hideMark/>
          </w:tcPr>
          <w:p w14:paraId="234DA165" w14:textId="77777777" w:rsidR="004716DA" w:rsidRPr="004716DA" w:rsidRDefault="004716DA" w:rsidP="004716DA">
            <w:r w:rsidRPr="004716DA">
              <w:rPr>
                <w:b/>
                <w:bCs/>
              </w:rPr>
              <w:t>Tiering Agent</w:t>
            </w:r>
          </w:p>
        </w:tc>
        <w:tc>
          <w:tcPr>
            <w:tcW w:w="0" w:type="auto"/>
            <w:vAlign w:val="center"/>
            <w:hideMark/>
          </w:tcPr>
          <w:p w14:paraId="74357003" w14:textId="77777777" w:rsidR="004716DA" w:rsidRPr="004716DA" w:rsidRDefault="004716DA" w:rsidP="004716DA">
            <w:r w:rsidRPr="004716DA">
              <w:t>Validates the DR/HA configurations and backup tiers as per SLA requirements.</w:t>
            </w:r>
          </w:p>
        </w:tc>
      </w:tr>
      <w:tr w:rsidR="004716DA" w:rsidRPr="004716DA" w14:paraId="5D5DD0C1" w14:textId="77777777" w:rsidTr="004716DA">
        <w:trPr>
          <w:tblCellSpacing w:w="15" w:type="dxa"/>
        </w:trPr>
        <w:tc>
          <w:tcPr>
            <w:tcW w:w="0" w:type="auto"/>
            <w:vAlign w:val="center"/>
            <w:hideMark/>
          </w:tcPr>
          <w:p w14:paraId="2E13D89E" w14:textId="77777777" w:rsidR="004716DA" w:rsidRPr="004716DA" w:rsidRDefault="004716DA" w:rsidP="004716DA">
            <w:r w:rsidRPr="004716DA">
              <w:rPr>
                <w:b/>
                <w:bCs/>
              </w:rPr>
              <w:t>Architecture Agent</w:t>
            </w:r>
          </w:p>
        </w:tc>
        <w:tc>
          <w:tcPr>
            <w:tcW w:w="0" w:type="auto"/>
            <w:vAlign w:val="center"/>
            <w:hideMark/>
          </w:tcPr>
          <w:p w14:paraId="4A69F160" w14:textId="77777777" w:rsidR="004716DA" w:rsidRPr="004716DA" w:rsidRDefault="004716DA" w:rsidP="004716DA">
            <w:r w:rsidRPr="004716DA">
              <w:t>Performs holistic EA validation against RBI, WAF, and bank-level governance standards.</w:t>
            </w:r>
          </w:p>
        </w:tc>
      </w:tr>
      <w:tr w:rsidR="004716DA" w:rsidRPr="004716DA" w14:paraId="7A73974E" w14:textId="77777777" w:rsidTr="004716DA">
        <w:trPr>
          <w:tblCellSpacing w:w="15" w:type="dxa"/>
        </w:trPr>
        <w:tc>
          <w:tcPr>
            <w:tcW w:w="0" w:type="auto"/>
            <w:vAlign w:val="center"/>
            <w:hideMark/>
          </w:tcPr>
          <w:p w14:paraId="731E76FE" w14:textId="77777777" w:rsidR="004716DA" w:rsidRPr="004716DA" w:rsidRDefault="004716DA" w:rsidP="004716DA">
            <w:r w:rsidRPr="004716DA">
              <w:rPr>
                <w:b/>
                <w:bCs/>
              </w:rPr>
              <w:t>Formatting Agent</w:t>
            </w:r>
          </w:p>
        </w:tc>
        <w:tc>
          <w:tcPr>
            <w:tcW w:w="0" w:type="auto"/>
            <w:vAlign w:val="center"/>
            <w:hideMark/>
          </w:tcPr>
          <w:p w14:paraId="72C7EA47" w14:textId="77777777" w:rsidR="004716DA" w:rsidRPr="004716DA" w:rsidRDefault="004716DA" w:rsidP="004716DA">
            <w:r w:rsidRPr="004716DA">
              <w:t>Ensures document consistency in structure, terminology, and formatting for audit readiness.</w:t>
            </w:r>
          </w:p>
        </w:tc>
      </w:tr>
      <w:tr w:rsidR="00000B56" w:rsidRPr="004716DA" w14:paraId="5B573051" w14:textId="77777777" w:rsidTr="004716DA">
        <w:trPr>
          <w:tblCellSpacing w:w="15" w:type="dxa"/>
        </w:trPr>
        <w:tc>
          <w:tcPr>
            <w:tcW w:w="0" w:type="auto"/>
            <w:vAlign w:val="center"/>
          </w:tcPr>
          <w:p w14:paraId="4BF2975F" w14:textId="413C2EBC" w:rsidR="00000B56" w:rsidRPr="00B15DE3" w:rsidRDefault="00000B56" w:rsidP="004716DA">
            <w:pPr>
              <w:rPr>
                <w:b/>
                <w:bCs/>
              </w:rPr>
            </w:pPr>
            <w:r w:rsidRPr="00B15DE3">
              <w:rPr>
                <w:b/>
                <w:bCs/>
              </w:rPr>
              <w:t xml:space="preserve">Scoring Agent </w:t>
            </w:r>
          </w:p>
        </w:tc>
        <w:tc>
          <w:tcPr>
            <w:tcW w:w="0" w:type="auto"/>
            <w:vAlign w:val="center"/>
          </w:tcPr>
          <w:p w14:paraId="34A5E537" w14:textId="70FDB8D0" w:rsidR="00000B56" w:rsidRPr="004716DA" w:rsidRDefault="00000B56" w:rsidP="004716DA">
            <w:r w:rsidRPr="00B15DE3">
              <w:t>Gives out a score at of the evaluation / review performed by the agent.</w:t>
            </w:r>
            <w:r>
              <w:t xml:space="preserve"> </w:t>
            </w:r>
          </w:p>
        </w:tc>
      </w:tr>
      <w:tr w:rsidR="00B15DE3" w:rsidRPr="004716DA" w14:paraId="59042E0D" w14:textId="77777777" w:rsidTr="004716DA">
        <w:trPr>
          <w:tblCellSpacing w:w="15" w:type="dxa"/>
        </w:trPr>
        <w:tc>
          <w:tcPr>
            <w:tcW w:w="0" w:type="auto"/>
            <w:vAlign w:val="center"/>
          </w:tcPr>
          <w:p w14:paraId="58A9A639" w14:textId="091A6421" w:rsidR="00B15DE3" w:rsidRPr="00000B56" w:rsidRDefault="00B15DE3" w:rsidP="004716DA">
            <w:pPr>
              <w:rPr>
                <w:b/>
                <w:bCs/>
                <w:highlight w:val="yellow"/>
              </w:rPr>
            </w:pPr>
            <w:proofErr w:type="spellStart"/>
            <w:r>
              <w:rPr>
                <w:b/>
                <w:bCs/>
                <w:highlight w:val="yellow"/>
              </w:rPr>
              <w:t>lieDetector</w:t>
            </w:r>
            <w:proofErr w:type="spellEnd"/>
            <w:r>
              <w:rPr>
                <w:b/>
                <w:bCs/>
                <w:highlight w:val="yellow"/>
              </w:rPr>
              <w:t xml:space="preserve"> Agent</w:t>
            </w:r>
          </w:p>
        </w:tc>
        <w:tc>
          <w:tcPr>
            <w:tcW w:w="0" w:type="auto"/>
            <w:vAlign w:val="center"/>
          </w:tcPr>
          <w:p w14:paraId="7F5AC9FF" w14:textId="34FD435D" w:rsidR="00B15DE3" w:rsidRPr="00000B56" w:rsidRDefault="00B15DE3" w:rsidP="004716DA">
            <w:pPr>
              <w:rPr>
                <w:highlight w:val="yellow"/>
              </w:rPr>
            </w:pPr>
            <w:r>
              <w:rPr>
                <w:highlight w:val="yellow"/>
              </w:rPr>
              <w:t xml:space="preserve">Phase 2 </w:t>
            </w:r>
          </w:p>
        </w:tc>
      </w:tr>
    </w:tbl>
    <w:p w14:paraId="6C3223A7" w14:textId="77777777" w:rsidR="009D7ABF" w:rsidRDefault="009D7ABF" w:rsidP="009D7ABF">
      <w:pPr>
        <w:pBdr>
          <w:bottom w:val="single" w:sz="6" w:space="1" w:color="auto"/>
        </w:pBdr>
      </w:pPr>
    </w:p>
    <w:p w14:paraId="67621F81" w14:textId="77777777" w:rsidR="002B5E9D" w:rsidRDefault="002B5E9D" w:rsidP="002B5E9D"/>
    <w:p w14:paraId="26BAB659" w14:textId="77777777" w:rsidR="00B15DE3" w:rsidRDefault="00B15DE3" w:rsidP="002B5E9D"/>
    <w:p w14:paraId="2CB368DA" w14:textId="40F31437" w:rsidR="00B15DE3" w:rsidRDefault="00B15DE3" w:rsidP="00657E9F">
      <w:pPr>
        <w:pStyle w:val="Heading2"/>
        <w:numPr>
          <w:ilvl w:val="0"/>
          <w:numId w:val="71"/>
        </w:numPr>
      </w:pPr>
      <w:bookmarkStart w:id="15" w:name="_Toc212067040"/>
      <w:r>
        <w:lastRenderedPageBreak/>
        <w:t>Journey: Sequence Flow</w:t>
      </w:r>
      <w:bookmarkEnd w:id="15"/>
      <w:r>
        <w:t xml:space="preserve"> </w:t>
      </w:r>
    </w:p>
    <w:p w14:paraId="41C75174" w14:textId="7F87A275" w:rsidR="00AB4AE1" w:rsidRDefault="00AB4AE1" w:rsidP="00AB4AE1">
      <w:r>
        <w:rPr>
          <w:noProof/>
        </w:rPr>
        <w:drawing>
          <wp:inline distT="0" distB="0" distL="0" distR="0" wp14:anchorId="117062A2" wp14:editId="5BC5AE67">
            <wp:extent cx="5731510" cy="3220085"/>
            <wp:effectExtent l="0" t="0" r="2540" b="0"/>
            <wp:docPr id="297786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86469" name="Picture 2977864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7C57EFC8" w14:textId="1596F7F7" w:rsidR="009103DF" w:rsidRPr="006F3095" w:rsidRDefault="009103DF" w:rsidP="00DF51A9">
      <w:pPr>
        <w:pStyle w:val="Heading1"/>
        <w:numPr>
          <w:ilvl w:val="0"/>
          <w:numId w:val="0"/>
        </w:numPr>
        <w:ind w:left="432" w:hanging="432"/>
        <w:rPr>
          <w:sz w:val="24"/>
          <w:szCs w:val="24"/>
        </w:rPr>
      </w:pPr>
      <w:bookmarkStart w:id="16" w:name="_Toc212067041"/>
      <w:r w:rsidRPr="006F3095">
        <w:rPr>
          <w:sz w:val="24"/>
          <w:szCs w:val="24"/>
        </w:rPr>
        <w:t>Submission &amp; Pre-check</w:t>
      </w:r>
      <w:bookmarkEnd w:id="16"/>
    </w:p>
    <w:p w14:paraId="5496D60C" w14:textId="77777777" w:rsidR="009103DF" w:rsidRPr="009103DF" w:rsidRDefault="009103DF" w:rsidP="009103DF">
      <w:pPr>
        <w:numPr>
          <w:ilvl w:val="0"/>
          <w:numId w:val="65"/>
        </w:numPr>
      </w:pPr>
      <w:r w:rsidRPr="009103DF">
        <w:rPr>
          <w:b/>
          <w:bCs/>
        </w:rPr>
        <w:t>User uploads</w:t>
      </w:r>
      <w:r w:rsidRPr="009103DF">
        <w:t xml:space="preserve"> an architecture package (includes JSON data, diagrams, and metadata) through the </w:t>
      </w:r>
      <w:r w:rsidRPr="009103DF">
        <w:rPr>
          <w:b/>
          <w:bCs/>
        </w:rPr>
        <w:t>Frontend (portal/UI)</w:t>
      </w:r>
      <w:r w:rsidRPr="009103DF">
        <w:t>.</w:t>
      </w:r>
    </w:p>
    <w:p w14:paraId="399E7715" w14:textId="77777777" w:rsidR="009103DF" w:rsidRPr="009103DF" w:rsidRDefault="009103DF" w:rsidP="009103DF">
      <w:pPr>
        <w:numPr>
          <w:ilvl w:val="0"/>
          <w:numId w:val="65"/>
        </w:numPr>
      </w:pPr>
      <w:r w:rsidRPr="009103DF">
        <w:t xml:space="preserve">The </w:t>
      </w:r>
      <w:r w:rsidRPr="009103DF">
        <w:rPr>
          <w:b/>
          <w:bCs/>
        </w:rPr>
        <w:t>Frontend</w:t>
      </w:r>
      <w:r w:rsidRPr="009103DF">
        <w:t xml:space="preserve"> sends this package to the </w:t>
      </w:r>
      <w:r w:rsidRPr="009103DF">
        <w:rPr>
          <w:b/>
          <w:bCs/>
        </w:rPr>
        <w:t>Backend API (</w:t>
      </w:r>
      <w:proofErr w:type="spellStart"/>
      <w:r w:rsidRPr="009103DF">
        <w:rPr>
          <w:b/>
          <w:bCs/>
        </w:rPr>
        <w:t>FastAPI</w:t>
      </w:r>
      <w:proofErr w:type="spellEnd"/>
      <w:r w:rsidRPr="009103DF">
        <w:rPr>
          <w:b/>
          <w:bCs/>
        </w:rPr>
        <w:t>)</w:t>
      </w:r>
      <w:r w:rsidRPr="009103DF">
        <w:t xml:space="preserve"> via a POST /review call, including an authorization token.</w:t>
      </w:r>
    </w:p>
    <w:p w14:paraId="0F4B299D" w14:textId="77777777" w:rsidR="009103DF" w:rsidRPr="009103DF" w:rsidRDefault="009103DF" w:rsidP="009103DF">
      <w:pPr>
        <w:numPr>
          <w:ilvl w:val="0"/>
          <w:numId w:val="65"/>
        </w:numPr>
      </w:pPr>
      <w:r w:rsidRPr="009103DF">
        <w:t xml:space="preserve">The </w:t>
      </w:r>
      <w:r w:rsidRPr="009103DF">
        <w:rPr>
          <w:b/>
          <w:bCs/>
        </w:rPr>
        <w:t>Backend</w:t>
      </w:r>
      <w:r w:rsidRPr="009103DF">
        <w:t xml:space="preserve"> forwards the token to the </w:t>
      </w:r>
      <w:r w:rsidRPr="009103DF">
        <w:rPr>
          <w:b/>
          <w:bCs/>
        </w:rPr>
        <w:t>Auth &amp; RBAC (Entra ID)</w:t>
      </w:r>
      <w:r w:rsidRPr="009103DF">
        <w:t xml:space="preserve"> service to validate permissions and user identity.</w:t>
      </w:r>
    </w:p>
    <w:p w14:paraId="51881C5D" w14:textId="77777777" w:rsidR="009103DF" w:rsidRPr="009103DF" w:rsidRDefault="009103DF" w:rsidP="009103DF">
      <w:pPr>
        <w:numPr>
          <w:ilvl w:val="0"/>
          <w:numId w:val="65"/>
        </w:numPr>
      </w:pPr>
      <w:r w:rsidRPr="009103DF">
        <w:rPr>
          <w:b/>
          <w:bCs/>
        </w:rPr>
        <w:t>Auth</w:t>
      </w:r>
      <w:r w:rsidRPr="009103DF">
        <w:t xml:space="preserve"> returns either </w:t>
      </w:r>
      <w:r w:rsidRPr="009103DF">
        <w:rPr>
          <w:b/>
          <w:bCs/>
        </w:rPr>
        <w:t>OK</w:t>
      </w:r>
      <w:r w:rsidRPr="009103DF">
        <w:t xml:space="preserve"> (authorized) or </w:t>
      </w:r>
      <w:proofErr w:type="gramStart"/>
      <w:r w:rsidRPr="009103DF">
        <w:rPr>
          <w:b/>
          <w:bCs/>
        </w:rPr>
        <w:t>Denied</w:t>
      </w:r>
      <w:proofErr w:type="gramEnd"/>
      <w:r w:rsidRPr="009103DF">
        <w:t>.</w:t>
      </w:r>
    </w:p>
    <w:p w14:paraId="6DB4FBB1" w14:textId="77777777" w:rsidR="009103DF" w:rsidRPr="009103DF" w:rsidRDefault="009103DF" w:rsidP="009103DF">
      <w:pPr>
        <w:numPr>
          <w:ilvl w:val="0"/>
          <w:numId w:val="65"/>
        </w:numPr>
        <w:rPr>
          <w:strike/>
        </w:rPr>
      </w:pPr>
      <w:r w:rsidRPr="009103DF">
        <w:rPr>
          <w:strike/>
        </w:rPr>
        <w:t xml:space="preserve">If authorized, the </w:t>
      </w:r>
      <w:r w:rsidRPr="009103DF">
        <w:rPr>
          <w:b/>
          <w:bCs/>
          <w:strike/>
        </w:rPr>
        <w:t>Backend</w:t>
      </w:r>
      <w:r w:rsidRPr="009103DF">
        <w:rPr>
          <w:strike/>
        </w:rPr>
        <w:t xml:space="preserve"> calls the </w:t>
      </w:r>
      <w:r w:rsidRPr="009103DF">
        <w:rPr>
          <w:b/>
          <w:bCs/>
          <w:strike/>
        </w:rPr>
        <w:t>PII Redaction / Pre-check service</w:t>
      </w:r>
      <w:r w:rsidRPr="009103DF">
        <w:rPr>
          <w:strike/>
        </w:rPr>
        <w:t xml:space="preserve"> to detect and sanitize personally identifiable information.</w:t>
      </w:r>
    </w:p>
    <w:p w14:paraId="5328A252" w14:textId="77777777" w:rsidR="009103DF" w:rsidRPr="009103DF" w:rsidRDefault="009103DF" w:rsidP="009103DF">
      <w:pPr>
        <w:numPr>
          <w:ilvl w:val="0"/>
          <w:numId w:val="65"/>
        </w:numPr>
        <w:rPr>
          <w:strike/>
        </w:rPr>
      </w:pPr>
      <w:r w:rsidRPr="009103DF">
        <w:rPr>
          <w:strike/>
        </w:rPr>
        <w:t xml:space="preserve">The </w:t>
      </w:r>
      <w:r w:rsidRPr="009103DF">
        <w:rPr>
          <w:b/>
          <w:bCs/>
          <w:strike/>
        </w:rPr>
        <w:t>PII service</w:t>
      </w:r>
      <w:r w:rsidRPr="009103DF">
        <w:rPr>
          <w:strike/>
        </w:rPr>
        <w:t xml:space="preserve"> returns the sanitized payload and flags any detected sensitive fields.</w:t>
      </w:r>
    </w:p>
    <w:p w14:paraId="58E808B7" w14:textId="77777777" w:rsidR="009103DF" w:rsidRPr="009103DF" w:rsidRDefault="009103DF" w:rsidP="009103DF">
      <w:pPr>
        <w:numPr>
          <w:ilvl w:val="0"/>
          <w:numId w:val="65"/>
        </w:numPr>
      </w:pPr>
      <w:r w:rsidRPr="009103DF">
        <w:t xml:space="preserve">The </w:t>
      </w:r>
      <w:r w:rsidRPr="009103DF">
        <w:rPr>
          <w:b/>
          <w:bCs/>
        </w:rPr>
        <w:t>Backend</w:t>
      </w:r>
      <w:r w:rsidRPr="009103DF">
        <w:t xml:space="preserve"> writes a submission entry (metadata + request ID) to the </w:t>
      </w:r>
      <w:r w:rsidRPr="009103DF">
        <w:rPr>
          <w:b/>
          <w:bCs/>
        </w:rPr>
        <w:t>Audit Store</w:t>
      </w:r>
      <w:r w:rsidRPr="009103DF">
        <w:t xml:space="preserve"> for immutable logging.</w:t>
      </w:r>
    </w:p>
    <w:p w14:paraId="58A34805" w14:textId="77777777" w:rsidR="009103DF" w:rsidRPr="009103DF" w:rsidRDefault="009103DF" w:rsidP="009103DF">
      <w:pPr>
        <w:numPr>
          <w:ilvl w:val="0"/>
          <w:numId w:val="65"/>
        </w:numPr>
      </w:pPr>
      <w:r w:rsidRPr="009103DF">
        <w:t xml:space="preserve">The </w:t>
      </w:r>
      <w:r w:rsidRPr="009103DF">
        <w:rPr>
          <w:b/>
          <w:bCs/>
        </w:rPr>
        <w:t>Audit Store</w:t>
      </w:r>
      <w:r w:rsidRPr="009103DF">
        <w:t xml:space="preserve"> acknowledges the write.</w:t>
      </w:r>
    </w:p>
    <w:p w14:paraId="0B0EC51B" w14:textId="77777777" w:rsidR="009103DF" w:rsidRPr="009103DF" w:rsidRDefault="009103DF" w:rsidP="009103DF">
      <w:pPr>
        <w:numPr>
          <w:ilvl w:val="0"/>
          <w:numId w:val="65"/>
        </w:numPr>
      </w:pPr>
      <w:r w:rsidRPr="009103DF">
        <w:t xml:space="preserve">The </w:t>
      </w:r>
      <w:r w:rsidRPr="009103DF">
        <w:rPr>
          <w:b/>
          <w:bCs/>
        </w:rPr>
        <w:t>Backend</w:t>
      </w:r>
      <w:r w:rsidRPr="009103DF">
        <w:t xml:space="preserve"> saves submission details (metadata, document version, request ID) in the </w:t>
      </w:r>
      <w:r w:rsidRPr="009103DF">
        <w:rPr>
          <w:b/>
          <w:bCs/>
        </w:rPr>
        <w:t>State Store (</w:t>
      </w:r>
      <w:proofErr w:type="spellStart"/>
      <w:r w:rsidRPr="009103DF">
        <w:rPr>
          <w:b/>
          <w:bCs/>
        </w:rPr>
        <w:t>CosmosDB</w:t>
      </w:r>
      <w:proofErr w:type="spellEnd"/>
      <w:r w:rsidRPr="009103DF">
        <w:rPr>
          <w:b/>
          <w:bCs/>
        </w:rPr>
        <w:t>)</w:t>
      </w:r>
      <w:r w:rsidRPr="009103DF">
        <w:t>.</w:t>
      </w:r>
    </w:p>
    <w:p w14:paraId="50AC55C1" w14:textId="77777777" w:rsidR="009103DF" w:rsidRPr="009103DF" w:rsidRDefault="009103DF" w:rsidP="009103DF">
      <w:pPr>
        <w:numPr>
          <w:ilvl w:val="0"/>
          <w:numId w:val="65"/>
        </w:numPr>
      </w:pPr>
      <w:r w:rsidRPr="009103DF">
        <w:t xml:space="preserve">The </w:t>
      </w:r>
      <w:r w:rsidRPr="009103DF">
        <w:rPr>
          <w:b/>
          <w:bCs/>
        </w:rPr>
        <w:t>State Store</w:t>
      </w:r>
      <w:r w:rsidRPr="009103DF">
        <w:t xml:space="preserve"> confirms persistence.</w:t>
      </w:r>
    </w:p>
    <w:p w14:paraId="7E62A8BF" w14:textId="77777777" w:rsidR="009103DF" w:rsidRDefault="009103DF" w:rsidP="009103DF">
      <w:pPr>
        <w:numPr>
          <w:ilvl w:val="0"/>
          <w:numId w:val="65"/>
        </w:numPr>
      </w:pPr>
      <w:r w:rsidRPr="009103DF">
        <w:t xml:space="preserve">The </w:t>
      </w:r>
      <w:r w:rsidRPr="009103DF">
        <w:rPr>
          <w:b/>
          <w:bCs/>
        </w:rPr>
        <w:t>Backend</w:t>
      </w:r>
      <w:r w:rsidRPr="009103DF">
        <w:t xml:space="preserve"> forwards the normalized and validated submission to the </w:t>
      </w:r>
      <w:r w:rsidRPr="009103DF">
        <w:rPr>
          <w:b/>
          <w:bCs/>
        </w:rPr>
        <w:t>Orchestrator</w:t>
      </w:r>
      <w:r w:rsidRPr="009103DF">
        <w:t>, along with request ID and contextual hints.</w:t>
      </w:r>
    </w:p>
    <w:p w14:paraId="45800DB6" w14:textId="43421CCF" w:rsidR="00532BD2" w:rsidRPr="009103DF" w:rsidRDefault="00532BD2" w:rsidP="00532BD2">
      <w:pPr>
        <w:rPr>
          <w:i/>
          <w:iCs/>
        </w:rPr>
      </w:pPr>
      <w:r w:rsidRPr="00AF2E45">
        <w:rPr>
          <w:b/>
          <w:bCs/>
          <w:i/>
          <w:iCs/>
        </w:rPr>
        <w:t>Note</w:t>
      </w:r>
      <w:r w:rsidRPr="00532BD2">
        <w:rPr>
          <w:i/>
          <w:iCs/>
        </w:rPr>
        <w:t>: 5 &amp; 6 would note be required in broader scheme of this, unless APIs uploaded are possibly PROD data</w:t>
      </w:r>
    </w:p>
    <w:p w14:paraId="1131B3FB" w14:textId="1B36589D" w:rsidR="009103DF" w:rsidRPr="009103DF" w:rsidRDefault="009103DF" w:rsidP="006F3095">
      <w:pPr>
        <w:pStyle w:val="Heading1"/>
        <w:numPr>
          <w:ilvl w:val="0"/>
          <w:numId w:val="0"/>
        </w:numPr>
        <w:ind w:left="432" w:hanging="432"/>
        <w:rPr>
          <w:sz w:val="24"/>
          <w:szCs w:val="24"/>
        </w:rPr>
      </w:pPr>
      <w:bookmarkStart w:id="17" w:name="_Toc212067042"/>
      <w:r w:rsidRPr="009103DF">
        <w:rPr>
          <w:sz w:val="24"/>
          <w:szCs w:val="24"/>
        </w:rPr>
        <w:lastRenderedPageBreak/>
        <w:t>Context Retrieval (RAG Preparation)</w:t>
      </w:r>
      <w:bookmarkEnd w:id="17"/>
    </w:p>
    <w:p w14:paraId="3AD262F9" w14:textId="77777777" w:rsidR="009103DF" w:rsidRPr="009103DF" w:rsidRDefault="009103DF" w:rsidP="009103DF">
      <w:pPr>
        <w:numPr>
          <w:ilvl w:val="0"/>
          <w:numId w:val="66"/>
        </w:numPr>
      </w:pPr>
      <w:r w:rsidRPr="009103DF">
        <w:t xml:space="preserve">The </w:t>
      </w:r>
      <w:r w:rsidRPr="009103DF">
        <w:rPr>
          <w:b/>
          <w:bCs/>
        </w:rPr>
        <w:t>Orchestrator</w:t>
      </w:r>
      <w:r w:rsidRPr="009103DF">
        <w:t xml:space="preserve"> computes the expected agent set and enforcement policies (e.g., timeouts, retries, DLQ rules) and stores them in the </w:t>
      </w:r>
      <w:r w:rsidRPr="009103DF">
        <w:rPr>
          <w:b/>
          <w:bCs/>
        </w:rPr>
        <w:t>State Store</w:t>
      </w:r>
      <w:r w:rsidRPr="009103DF">
        <w:t>.</w:t>
      </w:r>
    </w:p>
    <w:p w14:paraId="342BCC8A" w14:textId="77777777" w:rsidR="009103DF" w:rsidRPr="009103DF" w:rsidRDefault="009103DF" w:rsidP="009103DF">
      <w:pPr>
        <w:numPr>
          <w:ilvl w:val="0"/>
          <w:numId w:val="66"/>
        </w:numPr>
      </w:pPr>
      <w:r w:rsidRPr="009103DF">
        <w:t xml:space="preserve">The </w:t>
      </w:r>
      <w:r w:rsidRPr="009103DF">
        <w:rPr>
          <w:b/>
          <w:bCs/>
        </w:rPr>
        <w:t>Orchestrator</w:t>
      </w:r>
      <w:r w:rsidRPr="009103DF">
        <w:t xml:space="preserve"> queries the </w:t>
      </w:r>
      <w:r w:rsidRPr="009103DF">
        <w:rPr>
          <w:b/>
          <w:bCs/>
        </w:rPr>
        <w:t>Cache (Redis)</w:t>
      </w:r>
      <w:r w:rsidRPr="009103DF">
        <w:t xml:space="preserve"> to check if a prebuilt RAG (retrieval-augmented generation) package for this document already exists.</w:t>
      </w:r>
    </w:p>
    <w:p w14:paraId="0F529B0F" w14:textId="77777777" w:rsidR="009103DF" w:rsidRPr="009103DF" w:rsidRDefault="009103DF" w:rsidP="009103DF">
      <w:pPr>
        <w:numPr>
          <w:ilvl w:val="0"/>
          <w:numId w:val="66"/>
        </w:numPr>
      </w:pPr>
      <w:r w:rsidRPr="009103DF">
        <w:t xml:space="preserve">The </w:t>
      </w:r>
      <w:r w:rsidRPr="009103DF">
        <w:rPr>
          <w:b/>
          <w:bCs/>
        </w:rPr>
        <w:t>Cache</w:t>
      </w:r>
      <w:r w:rsidRPr="009103DF">
        <w:t xml:space="preserve"> responds with a cache </w:t>
      </w:r>
      <w:r w:rsidRPr="009103DF">
        <w:rPr>
          <w:b/>
          <w:bCs/>
        </w:rPr>
        <w:t>hit</w:t>
      </w:r>
      <w:r w:rsidRPr="009103DF">
        <w:t xml:space="preserve"> or </w:t>
      </w:r>
      <w:r w:rsidRPr="009103DF">
        <w:rPr>
          <w:b/>
          <w:bCs/>
        </w:rPr>
        <w:t>miss</w:t>
      </w:r>
      <w:r w:rsidRPr="009103DF">
        <w:t>.</w:t>
      </w:r>
    </w:p>
    <w:p w14:paraId="6F134884" w14:textId="77777777" w:rsidR="009103DF" w:rsidRPr="009103DF" w:rsidRDefault="009103DF" w:rsidP="009103DF">
      <w:pPr>
        <w:numPr>
          <w:ilvl w:val="0"/>
          <w:numId w:val="66"/>
        </w:numPr>
      </w:pPr>
      <w:r w:rsidRPr="009103DF">
        <w:t xml:space="preserve">If </w:t>
      </w:r>
      <w:r w:rsidRPr="009103DF">
        <w:rPr>
          <w:b/>
          <w:bCs/>
        </w:rPr>
        <w:t>cache miss</w:t>
      </w:r>
      <w:r w:rsidRPr="009103DF">
        <w:t>:</w:t>
      </w:r>
      <w:r w:rsidRPr="009103DF">
        <w:br/>
        <w:t xml:space="preserve">a. The </w:t>
      </w:r>
      <w:r w:rsidRPr="009103DF">
        <w:rPr>
          <w:b/>
          <w:bCs/>
        </w:rPr>
        <w:t>Orchestrator</w:t>
      </w:r>
      <w:r w:rsidRPr="009103DF">
        <w:t xml:space="preserve"> asks the </w:t>
      </w:r>
      <w:r w:rsidRPr="009103DF">
        <w:rPr>
          <w:b/>
          <w:bCs/>
        </w:rPr>
        <w:t>Context Builder (Agent A0)</w:t>
      </w:r>
      <w:r w:rsidRPr="009103DF">
        <w:t xml:space="preserve"> to prepare a RAG package with filters (category, recency, approval level).</w:t>
      </w:r>
      <w:r w:rsidRPr="009103DF">
        <w:br/>
        <w:t xml:space="preserve">b. The </w:t>
      </w:r>
      <w:r w:rsidRPr="009103DF">
        <w:rPr>
          <w:b/>
          <w:bCs/>
        </w:rPr>
        <w:t>Context Builder</w:t>
      </w:r>
      <w:r w:rsidRPr="009103DF">
        <w:t xml:space="preserve"> queries the </w:t>
      </w:r>
      <w:r w:rsidRPr="009103DF">
        <w:rPr>
          <w:b/>
          <w:bCs/>
        </w:rPr>
        <w:t>Azure AI Search (RAG Retriever)</w:t>
      </w:r>
      <w:r w:rsidRPr="009103DF">
        <w:t xml:space="preserve"> for relevant documents/snippets.</w:t>
      </w:r>
      <w:r w:rsidRPr="009103DF">
        <w:br/>
        <w:t xml:space="preserve">c. </w:t>
      </w:r>
      <w:r w:rsidRPr="009103DF">
        <w:rPr>
          <w:b/>
          <w:bCs/>
        </w:rPr>
        <w:t>RAG Retriever</w:t>
      </w:r>
      <w:r w:rsidRPr="009103DF">
        <w:t xml:space="preserve"> returns top-ranked snippets and their source IDs.</w:t>
      </w:r>
      <w:r w:rsidRPr="009103DF">
        <w:br/>
        <w:t xml:space="preserve">d. The </w:t>
      </w:r>
      <w:r w:rsidRPr="009103DF">
        <w:rPr>
          <w:b/>
          <w:bCs/>
        </w:rPr>
        <w:t>Context Builder</w:t>
      </w:r>
      <w:r w:rsidRPr="009103DF">
        <w:t xml:space="preserve"> sends the compiled </w:t>
      </w:r>
      <w:r w:rsidRPr="009103DF">
        <w:rPr>
          <w:b/>
          <w:bCs/>
        </w:rPr>
        <w:t>RAG package</w:t>
      </w:r>
      <w:r w:rsidRPr="009103DF">
        <w:t xml:space="preserve"> back to the </w:t>
      </w:r>
      <w:r w:rsidRPr="009103DF">
        <w:rPr>
          <w:b/>
          <w:bCs/>
        </w:rPr>
        <w:t>Orchestrator</w:t>
      </w:r>
      <w:r w:rsidRPr="009103DF">
        <w:t>.</w:t>
      </w:r>
      <w:r w:rsidRPr="009103DF">
        <w:br/>
        <w:t xml:space="preserve">e. The </w:t>
      </w:r>
      <w:r w:rsidRPr="009103DF">
        <w:rPr>
          <w:b/>
          <w:bCs/>
        </w:rPr>
        <w:t>Orchestrator</w:t>
      </w:r>
      <w:r w:rsidRPr="009103DF">
        <w:t xml:space="preserve"> caches the package for future reuse.</w:t>
      </w:r>
    </w:p>
    <w:p w14:paraId="51D1E763" w14:textId="77777777" w:rsidR="009103DF" w:rsidRPr="009103DF" w:rsidRDefault="009103DF" w:rsidP="009103DF">
      <w:pPr>
        <w:numPr>
          <w:ilvl w:val="0"/>
          <w:numId w:val="66"/>
        </w:numPr>
      </w:pPr>
      <w:r w:rsidRPr="009103DF">
        <w:t xml:space="preserve">If </w:t>
      </w:r>
      <w:r w:rsidRPr="009103DF">
        <w:rPr>
          <w:b/>
          <w:bCs/>
        </w:rPr>
        <w:t>cache hit</w:t>
      </w:r>
      <w:r w:rsidRPr="009103DF">
        <w:t xml:space="preserve">, the </w:t>
      </w:r>
      <w:r w:rsidRPr="009103DF">
        <w:rPr>
          <w:b/>
          <w:bCs/>
        </w:rPr>
        <w:t>Cache</w:t>
      </w:r>
      <w:r w:rsidRPr="009103DF">
        <w:t xml:space="preserve"> directly returns the cached RAG package to the </w:t>
      </w:r>
      <w:r w:rsidRPr="009103DF">
        <w:rPr>
          <w:b/>
          <w:bCs/>
        </w:rPr>
        <w:t>Orchestrator</w:t>
      </w:r>
      <w:r w:rsidRPr="009103DF">
        <w:t>.</w:t>
      </w:r>
    </w:p>
    <w:p w14:paraId="21A6FED1" w14:textId="580B0C49" w:rsidR="009103DF" w:rsidRPr="009103DF" w:rsidRDefault="009103DF" w:rsidP="004E3E86">
      <w:pPr>
        <w:pStyle w:val="Heading1"/>
        <w:numPr>
          <w:ilvl w:val="0"/>
          <w:numId w:val="0"/>
        </w:numPr>
        <w:ind w:left="432" w:hanging="432"/>
        <w:rPr>
          <w:sz w:val="24"/>
          <w:szCs w:val="24"/>
        </w:rPr>
      </w:pPr>
      <w:bookmarkStart w:id="18" w:name="_Toc212067043"/>
      <w:r w:rsidRPr="009103DF">
        <w:rPr>
          <w:sz w:val="24"/>
          <w:szCs w:val="24"/>
        </w:rPr>
        <w:t>Prompt Composition &amp; Model Selection</w:t>
      </w:r>
      <w:bookmarkEnd w:id="18"/>
    </w:p>
    <w:p w14:paraId="1E8A5897" w14:textId="77777777" w:rsidR="009103DF" w:rsidRPr="009103DF" w:rsidRDefault="009103DF" w:rsidP="009103DF">
      <w:pPr>
        <w:numPr>
          <w:ilvl w:val="0"/>
          <w:numId w:val="67"/>
        </w:numPr>
      </w:pPr>
      <w:r w:rsidRPr="009103DF">
        <w:t xml:space="preserve">The </w:t>
      </w:r>
      <w:r w:rsidRPr="009103DF">
        <w:rPr>
          <w:b/>
          <w:bCs/>
        </w:rPr>
        <w:t>Orchestrator</w:t>
      </w:r>
      <w:r w:rsidRPr="009103DF">
        <w:t xml:space="preserve"> builds </w:t>
      </w:r>
      <w:r w:rsidRPr="009103DF">
        <w:rPr>
          <w:b/>
          <w:bCs/>
        </w:rPr>
        <w:t>agent-specific prompts</w:t>
      </w:r>
      <w:r w:rsidRPr="009103DF">
        <w:t>, embedding RAG snippets, validation frameworks, and operational constraints for each agent type.</w:t>
      </w:r>
    </w:p>
    <w:p w14:paraId="3C756954" w14:textId="77777777" w:rsidR="009103DF" w:rsidRPr="009103DF" w:rsidRDefault="009103DF" w:rsidP="009103DF">
      <w:pPr>
        <w:numPr>
          <w:ilvl w:val="0"/>
          <w:numId w:val="67"/>
        </w:numPr>
      </w:pPr>
      <w:r w:rsidRPr="009103DF">
        <w:t xml:space="preserve">The </w:t>
      </w:r>
      <w:r w:rsidRPr="009103DF">
        <w:rPr>
          <w:b/>
          <w:bCs/>
        </w:rPr>
        <w:t>Orchestrator</w:t>
      </w:r>
      <w:r w:rsidRPr="009103DF">
        <w:t xml:space="preserve"> consults the </w:t>
      </w:r>
      <w:r w:rsidRPr="009103DF">
        <w:rPr>
          <w:b/>
          <w:bCs/>
        </w:rPr>
        <w:t>Model Service (Azure OpenAI / Foundry)</w:t>
      </w:r>
      <w:r w:rsidRPr="009103DF">
        <w:t xml:space="preserve"> to determine the optimal model profile (based on cost, sensitivity, and latency).</w:t>
      </w:r>
    </w:p>
    <w:p w14:paraId="7F569880" w14:textId="77777777" w:rsidR="009103DF" w:rsidRPr="009103DF" w:rsidRDefault="009103DF" w:rsidP="009103DF">
      <w:pPr>
        <w:numPr>
          <w:ilvl w:val="0"/>
          <w:numId w:val="67"/>
        </w:numPr>
      </w:pPr>
      <w:r w:rsidRPr="009103DF">
        <w:t xml:space="preserve">The </w:t>
      </w:r>
      <w:r w:rsidRPr="009103DF">
        <w:rPr>
          <w:b/>
          <w:bCs/>
        </w:rPr>
        <w:t>Model Service</w:t>
      </w:r>
      <w:r w:rsidRPr="009103DF">
        <w:t xml:space="preserve"> responds with a </w:t>
      </w:r>
      <w:r w:rsidRPr="009103DF">
        <w:rPr>
          <w:b/>
          <w:bCs/>
        </w:rPr>
        <w:t>model profile</w:t>
      </w:r>
      <w:r w:rsidRPr="009103DF">
        <w:t xml:space="preserve"> (model ID, pinned version, and tier information).</w:t>
      </w:r>
    </w:p>
    <w:p w14:paraId="0A865FBC" w14:textId="3AE3222A" w:rsidR="009103DF" w:rsidRPr="009103DF" w:rsidRDefault="009103DF" w:rsidP="004E3E86">
      <w:pPr>
        <w:pStyle w:val="Heading1"/>
        <w:numPr>
          <w:ilvl w:val="0"/>
          <w:numId w:val="0"/>
        </w:numPr>
        <w:ind w:left="432" w:hanging="432"/>
        <w:rPr>
          <w:sz w:val="24"/>
          <w:szCs w:val="24"/>
        </w:rPr>
      </w:pPr>
      <w:bookmarkStart w:id="19" w:name="_Toc212067044"/>
      <w:r w:rsidRPr="009103DF">
        <w:rPr>
          <w:sz w:val="24"/>
          <w:szCs w:val="24"/>
        </w:rPr>
        <w:t>Fan-out &amp; Dispatch (Parallel Execution)</w:t>
      </w:r>
      <w:bookmarkEnd w:id="19"/>
    </w:p>
    <w:p w14:paraId="601366E4" w14:textId="77777777" w:rsidR="009103DF" w:rsidRPr="009103DF" w:rsidRDefault="009103DF" w:rsidP="009103DF">
      <w:pPr>
        <w:numPr>
          <w:ilvl w:val="0"/>
          <w:numId w:val="68"/>
        </w:numPr>
      </w:pPr>
      <w:r w:rsidRPr="009103DF">
        <w:t xml:space="preserve">The </w:t>
      </w:r>
      <w:r w:rsidRPr="009103DF">
        <w:rPr>
          <w:b/>
          <w:bCs/>
        </w:rPr>
        <w:t>Orchestrator</w:t>
      </w:r>
      <w:r w:rsidRPr="009103DF">
        <w:t xml:space="preserve"> dispatches </w:t>
      </w:r>
      <w:r w:rsidRPr="009103DF">
        <w:rPr>
          <w:b/>
          <w:bCs/>
        </w:rPr>
        <w:t xml:space="preserve">parallel </w:t>
      </w:r>
      <w:proofErr w:type="spellStart"/>
      <w:r w:rsidRPr="009103DF">
        <w:rPr>
          <w:b/>
          <w:bCs/>
        </w:rPr>
        <w:t>AgentJobs</w:t>
      </w:r>
      <w:proofErr w:type="spellEnd"/>
      <w:r w:rsidRPr="009103DF">
        <w:t xml:space="preserve"> to the </w:t>
      </w:r>
      <w:r w:rsidRPr="009103DF">
        <w:rPr>
          <w:b/>
          <w:bCs/>
        </w:rPr>
        <w:t>Agent Worker</w:t>
      </w:r>
      <w:r w:rsidRPr="009103DF">
        <w:t xml:space="preserve"> for each domain-specific validation:</w:t>
      </w:r>
    </w:p>
    <w:p w14:paraId="635F307D" w14:textId="77777777" w:rsidR="009103DF" w:rsidRPr="009103DF" w:rsidRDefault="009103DF" w:rsidP="009103DF">
      <w:pPr>
        <w:numPr>
          <w:ilvl w:val="1"/>
          <w:numId w:val="68"/>
        </w:numPr>
      </w:pPr>
      <w:r w:rsidRPr="009103DF">
        <w:t>API Validation</w:t>
      </w:r>
    </w:p>
    <w:p w14:paraId="55D40852" w14:textId="77777777" w:rsidR="009103DF" w:rsidRPr="009103DF" w:rsidRDefault="009103DF" w:rsidP="009103DF">
      <w:pPr>
        <w:numPr>
          <w:ilvl w:val="1"/>
          <w:numId w:val="68"/>
        </w:numPr>
      </w:pPr>
      <w:r w:rsidRPr="009103DF">
        <w:t>Sizing Validation</w:t>
      </w:r>
    </w:p>
    <w:p w14:paraId="4250149F" w14:textId="77777777" w:rsidR="009103DF" w:rsidRPr="009103DF" w:rsidRDefault="009103DF" w:rsidP="009103DF">
      <w:pPr>
        <w:numPr>
          <w:ilvl w:val="1"/>
          <w:numId w:val="68"/>
        </w:numPr>
      </w:pPr>
      <w:r w:rsidRPr="009103DF">
        <w:t>Port &amp; Connectivity Validation</w:t>
      </w:r>
    </w:p>
    <w:p w14:paraId="1533E1A5" w14:textId="77777777" w:rsidR="009103DF" w:rsidRPr="009103DF" w:rsidRDefault="009103DF" w:rsidP="009103DF">
      <w:pPr>
        <w:numPr>
          <w:ilvl w:val="0"/>
          <w:numId w:val="68"/>
        </w:numPr>
      </w:pPr>
      <w:r w:rsidRPr="009103DF">
        <w:t xml:space="preserve">Each </w:t>
      </w:r>
      <w:r w:rsidRPr="009103DF">
        <w:rPr>
          <w:b/>
          <w:bCs/>
        </w:rPr>
        <w:t>Agent Worker</w:t>
      </w:r>
      <w:r w:rsidRPr="009103DF">
        <w:t xml:space="preserve"> activates and may perform a </w:t>
      </w:r>
      <w:r w:rsidRPr="009103DF">
        <w:rPr>
          <w:b/>
          <w:bCs/>
        </w:rPr>
        <w:t>local pre-check</w:t>
      </w:r>
      <w:r w:rsidRPr="009103DF">
        <w:t xml:space="preserve"> or </w:t>
      </w:r>
      <w:r w:rsidRPr="009103DF">
        <w:rPr>
          <w:b/>
          <w:bCs/>
        </w:rPr>
        <w:t>narrow retrieval</w:t>
      </w:r>
      <w:r w:rsidRPr="009103DF">
        <w:t xml:space="preserve"> if required.</w:t>
      </w:r>
    </w:p>
    <w:p w14:paraId="02642E2B" w14:textId="77777777" w:rsidR="009103DF" w:rsidRPr="009103DF" w:rsidRDefault="009103DF" w:rsidP="009103DF">
      <w:pPr>
        <w:numPr>
          <w:ilvl w:val="0"/>
          <w:numId w:val="68"/>
        </w:numPr>
      </w:pPr>
      <w:r w:rsidRPr="009103DF">
        <w:t xml:space="preserve">If additional context is needed, the </w:t>
      </w:r>
      <w:r w:rsidRPr="009103DF">
        <w:rPr>
          <w:b/>
          <w:bCs/>
        </w:rPr>
        <w:t>Agent Worker</w:t>
      </w:r>
      <w:r w:rsidRPr="009103DF">
        <w:t xml:space="preserve"> queries the </w:t>
      </w:r>
      <w:r w:rsidRPr="009103DF">
        <w:rPr>
          <w:b/>
          <w:bCs/>
        </w:rPr>
        <w:t>RAG Retriever</w:t>
      </w:r>
      <w:r w:rsidRPr="009103DF">
        <w:t xml:space="preserve"> for agent-specific snippets.</w:t>
      </w:r>
    </w:p>
    <w:p w14:paraId="584BD613" w14:textId="77777777" w:rsidR="009103DF" w:rsidRPr="009103DF" w:rsidRDefault="009103DF" w:rsidP="009103DF">
      <w:pPr>
        <w:numPr>
          <w:ilvl w:val="0"/>
          <w:numId w:val="68"/>
        </w:numPr>
      </w:pPr>
      <w:r w:rsidRPr="009103DF">
        <w:t xml:space="preserve">The </w:t>
      </w:r>
      <w:r w:rsidRPr="009103DF">
        <w:rPr>
          <w:b/>
          <w:bCs/>
        </w:rPr>
        <w:t>RAG Retriever</w:t>
      </w:r>
      <w:r w:rsidRPr="009103DF">
        <w:t xml:space="preserve"> returns those refined snippets.</w:t>
      </w:r>
    </w:p>
    <w:p w14:paraId="7060886B" w14:textId="77777777" w:rsidR="009103DF" w:rsidRPr="009103DF" w:rsidRDefault="009103DF" w:rsidP="009103DF">
      <w:pPr>
        <w:numPr>
          <w:ilvl w:val="0"/>
          <w:numId w:val="68"/>
        </w:numPr>
      </w:pPr>
      <w:r w:rsidRPr="009103DF">
        <w:t xml:space="preserve">The </w:t>
      </w:r>
      <w:r w:rsidRPr="009103DF">
        <w:rPr>
          <w:b/>
          <w:bCs/>
        </w:rPr>
        <w:t>Agent Worker</w:t>
      </w:r>
      <w:r w:rsidRPr="009103DF">
        <w:t xml:space="preserve"> calls the </w:t>
      </w:r>
      <w:r w:rsidRPr="009103DF">
        <w:rPr>
          <w:b/>
          <w:bCs/>
        </w:rPr>
        <w:t>Model Service</w:t>
      </w:r>
      <w:r w:rsidRPr="009103DF">
        <w:t xml:space="preserve"> with the prepared prompt and snippets to perform model inference.</w:t>
      </w:r>
    </w:p>
    <w:p w14:paraId="425E68D5" w14:textId="77777777" w:rsidR="009103DF" w:rsidRPr="009103DF" w:rsidRDefault="009103DF" w:rsidP="009103DF">
      <w:pPr>
        <w:numPr>
          <w:ilvl w:val="0"/>
          <w:numId w:val="68"/>
        </w:numPr>
      </w:pPr>
      <w:r w:rsidRPr="009103DF">
        <w:lastRenderedPageBreak/>
        <w:t xml:space="preserve">The </w:t>
      </w:r>
      <w:r w:rsidRPr="009103DF">
        <w:rPr>
          <w:b/>
          <w:bCs/>
        </w:rPr>
        <w:t>Model Service</w:t>
      </w:r>
      <w:r w:rsidRPr="009103DF">
        <w:t xml:space="preserve"> returns structured findings (e.g., JSON with findings, severity, references, confidence levels).</w:t>
      </w:r>
    </w:p>
    <w:p w14:paraId="3AE885E0" w14:textId="77777777" w:rsidR="009103DF" w:rsidRPr="009103DF" w:rsidRDefault="009103DF" w:rsidP="009103DF">
      <w:pPr>
        <w:numPr>
          <w:ilvl w:val="0"/>
          <w:numId w:val="68"/>
        </w:numPr>
      </w:pPr>
      <w:r w:rsidRPr="009103DF">
        <w:t xml:space="preserve">The </w:t>
      </w:r>
      <w:r w:rsidRPr="009103DF">
        <w:rPr>
          <w:b/>
          <w:bCs/>
        </w:rPr>
        <w:t>Agent Worker</w:t>
      </w:r>
      <w:r w:rsidRPr="009103DF">
        <w:t xml:space="preserve"> saves these structured results in the </w:t>
      </w:r>
      <w:r w:rsidRPr="009103DF">
        <w:rPr>
          <w:b/>
          <w:bCs/>
        </w:rPr>
        <w:t>Agent Results Store (</w:t>
      </w:r>
      <w:proofErr w:type="spellStart"/>
      <w:r w:rsidRPr="009103DF">
        <w:rPr>
          <w:b/>
          <w:bCs/>
        </w:rPr>
        <w:t>AResults</w:t>
      </w:r>
      <w:proofErr w:type="spellEnd"/>
      <w:r w:rsidRPr="009103DF">
        <w:rPr>
          <w:b/>
          <w:bCs/>
        </w:rPr>
        <w:t>)</w:t>
      </w:r>
      <w:r w:rsidRPr="009103DF">
        <w:t>, including metadata like timestamps and model versions.</w:t>
      </w:r>
    </w:p>
    <w:p w14:paraId="0564BBB2" w14:textId="77777777" w:rsidR="009103DF" w:rsidRPr="009103DF" w:rsidRDefault="009103DF" w:rsidP="009103DF">
      <w:pPr>
        <w:numPr>
          <w:ilvl w:val="0"/>
          <w:numId w:val="68"/>
        </w:numPr>
      </w:pPr>
      <w:r w:rsidRPr="009103DF">
        <w:t xml:space="preserve">The </w:t>
      </w:r>
      <w:proofErr w:type="spellStart"/>
      <w:r w:rsidRPr="009103DF">
        <w:rPr>
          <w:b/>
          <w:bCs/>
        </w:rPr>
        <w:t>AResults</w:t>
      </w:r>
      <w:proofErr w:type="spellEnd"/>
      <w:r w:rsidRPr="009103DF">
        <w:t xml:space="preserve"> store acknowledges successful write.</w:t>
      </w:r>
    </w:p>
    <w:p w14:paraId="04813C90" w14:textId="77777777" w:rsidR="009103DF" w:rsidRPr="009103DF" w:rsidRDefault="009103DF" w:rsidP="009103DF">
      <w:pPr>
        <w:numPr>
          <w:ilvl w:val="0"/>
          <w:numId w:val="68"/>
        </w:numPr>
      </w:pPr>
      <w:r w:rsidRPr="009103DF">
        <w:t xml:space="preserve">The </w:t>
      </w:r>
      <w:r w:rsidRPr="009103DF">
        <w:rPr>
          <w:b/>
          <w:bCs/>
        </w:rPr>
        <w:t>Agent Worker</w:t>
      </w:r>
      <w:r w:rsidRPr="009103DF">
        <w:t xml:space="preserve"> reports job completion (status, agent name, and result reference) back to the </w:t>
      </w:r>
      <w:r w:rsidRPr="009103DF">
        <w:rPr>
          <w:b/>
          <w:bCs/>
        </w:rPr>
        <w:t>Orchestrator</w:t>
      </w:r>
      <w:r w:rsidRPr="009103DF">
        <w:t>.</w:t>
      </w:r>
    </w:p>
    <w:p w14:paraId="6CFD09D2" w14:textId="77777777" w:rsidR="009103DF" w:rsidRPr="009103DF" w:rsidRDefault="009103DF" w:rsidP="009103DF">
      <w:pPr>
        <w:numPr>
          <w:ilvl w:val="0"/>
          <w:numId w:val="68"/>
        </w:numPr>
      </w:pPr>
      <w:r w:rsidRPr="009103DF">
        <w:t xml:space="preserve">The </w:t>
      </w:r>
      <w:r w:rsidRPr="009103DF">
        <w:rPr>
          <w:b/>
          <w:bCs/>
        </w:rPr>
        <w:t>Orchestrator</w:t>
      </w:r>
      <w:r w:rsidRPr="009103DF">
        <w:t xml:space="preserve"> monitors all agent completions, applies retry/timeouts if needed, and tracks DLQ (Dead Letter Queue) for failed agents.</w:t>
      </w:r>
    </w:p>
    <w:p w14:paraId="2B463518" w14:textId="1AD981D4" w:rsidR="009103DF" w:rsidRPr="009103DF" w:rsidRDefault="009103DF" w:rsidP="004E3E86">
      <w:pPr>
        <w:pStyle w:val="Heading1"/>
        <w:numPr>
          <w:ilvl w:val="0"/>
          <w:numId w:val="0"/>
        </w:numPr>
        <w:ind w:left="432" w:hanging="432"/>
        <w:rPr>
          <w:sz w:val="24"/>
          <w:szCs w:val="24"/>
        </w:rPr>
      </w:pPr>
      <w:bookmarkStart w:id="20" w:name="_Toc212067045"/>
      <w:r w:rsidRPr="009103DF">
        <w:rPr>
          <w:sz w:val="24"/>
          <w:szCs w:val="24"/>
        </w:rPr>
        <w:t>Aggregation, Verification, and Scoring</w:t>
      </w:r>
      <w:bookmarkEnd w:id="20"/>
    </w:p>
    <w:p w14:paraId="3F6FA373" w14:textId="77777777" w:rsidR="009103DF" w:rsidRPr="009103DF" w:rsidRDefault="009103DF" w:rsidP="009103DF">
      <w:pPr>
        <w:numPr>
          <w:ilvl w:val="0"/>
          <w:numId w:val="69"/>
        </w:numPr>
      </w:pPr>
      <w:r w:rsidRPr="009103DF">
        <w:t xml:space="preserve">Once agents complete or timeout, the </w:t>
      </w:r>
      <w:r w:rsidRPr="009103DF">
        <w:rPr>
          <w:b/>
          <w:bCs/>
        </w:rPr>
        <w:t>Orchestrator</w:t>
      </w:r>
      <w:r w:rsidRPr="009103DF">
        <w:t xml:space="preserve"> retrieves all available outputs from the </w:t>
      </w:r>
      <w:r w:rsidRPr="009103DF">
        <w:rPr>
          <w:b/>
          <w:bCs/>
        </w:rPr>
        <w:t>Agent Results Store</w:t>
      </w:r>
      <w:r w:rsidRPr="009103DF">
        <w:t>.</w:t>
      </w:r>
    </w:p>
    <w:p w14:paraId="4A983779" w14:textId="1C7D9AC6" w:rsidR="009103DF" w:rsidRPr="009103DF" w:rsidRDefault="009103DF" w:rsidP="009103DF">
      <w:pPr>
        <w:numPr>
          <w:ilvl w:val="0"/>
          <w:numId w:val="69"/>
        </w:numPr>
        <w:rPr>
          <w:highlight w:val="yellow"/>
        </w:rPr>
      </w:pPr>
      <w:r w:rsidRPr="009103DF">
        <w:rPr>
          <w:highlight w:val="yellow"/>
        </w:rPr>
        <w:t xml:space="preserve">The </w:t>
      </w:r>
      <w:r w:rsidRPr="009103DF">
        <w:rPr>
          <w:b/>
          <w:bCs/>
          <w:highlight w:val="yellow"/>
        </w:rPr>
        <w:t>Orchestrator</w:t>
      </w:r>
      <w:r w:rsidRPr="009103DF">
        <w:rPr>
          <w:highlight w:val="yellow"/>
        </w:rPr>
        <w:t xml:space="preserve"> forwards the combined agent outputs to the</w:t>
      </w:r>
      <w:r w:rsidR="00532BD2" w:rsidRPr="00942554">
        <w:rPr>
          <w:highlight w:val="yellow"/>
        </w:rPr>
        <w:t xml:space="preserve"> Chain-of-Verification</w:t>
      </w:r>
      <w:r w:rsidRPr="009103DF">
        <w:rPr>
          <w:highlight w:val="yellow"/>
        </w:rPr>
        <w:t xml:space="preserve"> </w:t>
      </w:r>
      <w:proofErr w:type="spellStart"/>
      <w:r w:rsidRPr="009103DF">
        <w:rPr>
          <w:b/>
          <w:bCs/>
          <w:highlight w:val="yellow"/>
        </w:rPr>
        <w:t>CoVe</w:t>
      </w:r>
      <w:proofErr w:type="spellEnd"/>
      <w:r w:rsidRPr="009103DF">
        <w:rPr>
          <w:b/>
          <w:bCs/>
          <w:highlight w:val="yellow"/>
        </w:rPr>
        <w:t xml:space="preserve"> Verifier</w:t>
      </w:r>
      <w:r w:rsidRPr="009103DF">
        <w:rPr>
          <w:highlight w:val="yellow"/>
        </w:rPr>
        <w:t>, which checks every claim against the verified RAG snippets.</w:t>
      </w:r>
      <w:r w:rsidRPr="00942554">
        <w:rPr>
          <w:highlight w:val="yellow"/>
        </w:rPr>
        <w:t xml:space="preserve"> After initial generation, have model self-verify claims against context before final output. </w:t>
      </w:r>
    </w:p>
    <w:p w14:paraId="41A72CA9" w14:textId="58B06C0D" w:rsidR="009103DF" w:rsidRPr="009103DF" w:rsidRDefault="009103DF" w:rsidP="009103DF">
      <w:pPr>
        <w:numPr>
          <w:ilvl w:val="0"/>
          <w:numId w:val="69"/>
        </w:numPr>
        <w:rPr>
          <w:highlight w:val="yellow"/>
        </w:rPr>
      </w:pPr>
      <w:r w:rsidRPr="009103DF">
        <w:rPr>
          <w:highlight w:val="yellow"/>
        </w:rPr>
        <w:t xml:space="preserve">The </w:t>
      </w:r>
      <w:proofErr w:type="spellStart"/>
      <w:r w:rsidRPr="009103DF">
        <w:rPr>
          <w:b/>
          <w:bCs/>
          <w:highlight w:val="yellow"/>
        </w:rPr>
        <w:t>CoVe</w:t>
      </w:r>
      <w:proofErr w:type="spellEnd"/>
      <w:r w:rsidRPr="009103DF">
        <w:rPr>
          <w:b/>
          <w:bCs/>
          <w:highlight w:val="yellow"/>
        </w:rPr>
        <w:t xml:space="preserve"> Verifier</w:t>
      </w:r>
      <w:r w:rsidRPr="009103DF">
        <w:rPr>
          <w:highlight w:val="yellow"/>
        </w:rPr>
        <w:t xml:space="preserve"> returns a </w:t>
      </w:r>
      <w:r w:rsidRPr="009103DF">
        <w:rPr>
          <w:b/>
          <w:bCs/>
          <w:highlight w:val="yellow"/>
        </w:rPr>
        <w:t>verification report</w:t>
      </w:r>
      <w:r w:rsidRPr="009103DF">
        <w:rPr>
          <w:highlight w:val="yellow"/>
        </w:rPr>
        <w:t>, marking grounded and ungrounded claims</w:t>
      </w:r>
      <w:r w:rsidRPr="00A956D2">
        <w:rPr>
          <w:highlight w:val="yellow"/>
        </w:rPr>
        <w:t xml:space="preserve"> </w:t>
      </w:r>
    </w:p>
    <w:p w14:paraId="456919CC" w14:textId="77777777" w:rsidR="009103DF" w:rsidRPr="009103DF" w:rsidRDefault="009103DF" w:rsidP="009103DF">
      <w:pPr>
        <w:numPr>
          <w:ilvl w:val="0"/>
          <w:numId w:val="69"/>
        </w:numPr>
      </w:pPr>
      <w:r w:rsidRPr="009103DF">
        <w:t xml:space="preserve">The </w:t>
      </w:r>
      <w:r w:rsidRPr="009103DF">
        <w:rPr>
          <w:b/>
          <w:bCs/>
        </w:rPr>
        <w:t>Orchestrator</w:t>
      </w:r>
      <w:r w:rsidRPr="009103DF">
        <w:t xml:space="preserve"> submits the agent outputs, metadata, and verification results to the </w:t>
      </w:r>
      <w:r w:rsidRPr="009103DF">
        <w:rPr>
          <w:b/>
          <w:bCs/>
        </w:rPr>
        <w:t>Scoring Agent</w:t>
      </w:r>
      <w:r w:rsidRPr="009103DF">
        <w:t>.</w:t>
      </w:r>
    </w:p>
    <w:p w14:paraId="6C0F8F1C" w14:textId="77777777" w:rsidR="009103DF" w:rsidRPr="009103DF" w:rsidRDefault="009103DF" w:rsidP="009103DF">
      <w:pPr>
        <w:numPr>
          <w:ilvl w:val="0"/>
          <w:numId w:val="69"/>
        </w:numPr>
      </w:pPr>
      <w:r w:rsidRPr="009103DF">
        <w:t xml:space="preserve">The </w:t>
      </w:r>
      <w:r w:rsidRPr="009103DF">
        <w:rPr>
          <w:b/>
          <w:bCs/>
        </w:rPr>
        <w:t>Scoring Agent</w:t>
      </w:r>
      <w:r w:rsidRPr="009103DF">
        <w:t xml:space="preserve"> computes:</w:t>
      </w:r>
    </w:p>
    <w:p w14:paraId="2BF20382" w14:textId="77777777" w:rsidR="009103DF" w:rsidRPr="009103DF" w:rsidRDefault="009103DF" w:rsidP="009103DF">
      <w:pPr>
        <w:numPr>
          <w:ilvl w:val="1"/>
          <w:numId w:val="69"/>
        </w:numPr>
      </w:pPr>
      <w:r w:rsidRPr="009103DF">
        <w:t>Overall score</w:t>
      </w:r>
    </w:p>
    <w:p w14:paraId="7E7D6013" w14:textId="77777777" w:rsidR="009103DF" w:rsidRPr="009103DF" w:rsidRDefault="009103DF" w:rsidP="009103DF">
      <w:pPr>
        <w:numPr>
          <w:ilvl w:val="1"/>
          <w:numId w:val="69"/>
        </w:numPr>
      </w:pPr>
      <w:r w:rsidRPr="009103DF">
        <w:t>Component-wise scores</w:t>
      </w:r>
    </w:p>
    <w:p w14:paraId="2ADBAE8B" w14:textId="77777777" w:rsidR="009103DF" w:rsidRPr="009103DF" w:rsidRDefault="009103DF" w:rsidP="009103DF">
      <w:pPr>
        <w:numPr>
          <w:ilvl w:val="1"/>
          <w:numId w:val="69"/>
        </w:numPr>
      </w:pPr>
      <w:r w:rsidRPr="009103DF">
        <w:t>Confidence intervals</w:t>
      </w:r>
    </w:p>
    <w:p w14:paraId="48C3C4DD" w14:textId="77777777" w:rsidR="009103DF" w:rsidRPr="009103DF" w:rsidRDefault="009103DF" w:rsidP="009103DF">
      <w:pPr>
        <w:numPr>
          <w:ilvl w:val="0"/>
          <w:numId w:val="69"/>
        </w:numPr>
      </w:pPr>
      <w:r w:rsidRPr="009103DF">
        <w:t xml:space="preserve">The </w:t>
      </w:r>
      <w:r w:rsidRPr="009103DF">
        <w:rPr>
          <w:b/>
          <w:bCs/>
        </w:rPr>
        <w:t>Scoring Agent</w:t>
      </w:r>
      <w:r w:rsidRPr="009103DF">
        <w:t xml:space="preserve"> returns a </w:t>
      </w:r>
      <w:r w:rsidRPr="009103DF">
        <w:rPr>
          <w:b/>
          <w:bCs/>
        </w:rPr>
        <w:t>scoring report</w:t>
      </w:r>
      <w:r w:rsidRPr="009103DF">
        <w:t xml:space="preserve"> to the </w:t>
      </w:r>
      <w:r w:rsidRPr="009103DF">
        <w:rPr>
          <w:b/>
          <w:bCs/>
        </w:rPr>
        <w:t>Orchestrator</w:t>
      </w:r>
      <w:r w:rsidRPr="009103DF">
        <w:t>.</w:t>
      </w:r>
    </w:p>
    <w:p w14:paraId="19643F3C" w14:textId="77777777" w:rsidR="009103DF" w:rsidRPr="009103DF" w:rsidRDefault="009103DF" w:rsidP="009103DF">
      <w:pPr>
        <w:numPr>
          <w:ilvl w:val="0"/>
          <w:numId w:val="69"/>
        </w:numPr>
      </w:pPr>
      <w:r w:rsidRPr="009103DF">
        <w:t xml:space="preserve">The </w:t>
      </w:r>
      <w:r w:rsidRPr="009103DF">
        <w:rPr>
          <w:b/>
          <w:bCs/>
        </w:rPr>
        <w:t>Orchestrator</w:t>
      </w:r>
      <w:r w:rsidRPr="009103DF">
        <w:t xml:space="preserve"> updates the </w:t>
      </w:r>
      <w:r w:rsidRPr="009103DF">
        <w:rPr>
          <w:b/>
          <w:bCs/>
        </w:rPr>
        <w:t>Agent Results Store</w:t>
      </w:r>
      <w:r w:rsidRPr="009103DF">
        <w:t xml:space="preserve"> with this scoring metadata for future reference or reanalysis.</w:t>
      </w:r>
    </w:p>
    <w:p w14:paraId="1E124C1F" w14:textId="0B7D8FE3" w:rsidR="009103DF" w:rsidRPr="009103DF" w:rsidRDefault="009103DF" w:rsidP="004E3E86">
      <w:pPr>
        <w:pStyle w:val="Heading1"/>
        <w:numPr>
          <w:ilvl w:val="0"/>
          <w:numId w:val="0"/>
        </w:numPr>
        <w:ind w:left="432" w:hanging="432"/>
        <w:rPr>
          <w:sz w:val="24"/>
          <w:szCs w:val="24"/>
        </w:rPr>
      </w:pPr>
      <w:bookmarkStart w:id="21" w:name="_Toc212067046"/>
      <w:r w:rsidRPr="009103DF">
        <w:rPr>
          <w:sz w:val="24"/>
          <w:szCs w:val="24"/>
        </w:rPr>
        <w:t>Report Generation &amp; Delivery</w:t>
      </w:r>
      <w:r w:rsidRPr="004E3E86">
        <w:rPr>
          <w:sz w:val="24"/>
          <w:szCs w:val="24"/>
        </w:rPr>
        <w:t>:</w:t>
      </w:r>
      <w:bookmarkEnd w:id="21"/>
      <w:r w:rsidRPr="004E3E86">
        <w:rPr>
          <w:sz w:val="24"/>
          <w:szCs w:val="24"/>
        </w:rPr>
        <w:t xml:space="preserve"> </w:t>
      </w:r>
    </w:p>
    <w:p w14:paraId="3EFEFBEE" w14:textId="77777777" w:rsidR="009103DF" w:rsidRPr="009103DF" w:rsidRDefault="009103DF" w:rsidP="009103DF">
      <w:pPr>
        <w:numPr>
          <w:ilvl w:val="0"/>
          <w:numId w:val="70"/>
        </w:numPr>
      </w:pPr>
      <w:r w:rsidRPr="009103DF">
        <w:t xml:space="preserve">The </w:t>
      </w:r>
      <w:r w:rsidRPr="009103DF">
        <w:rPr>
          <w:b/>
          <w:bCs/>
        </w:rPr>
        <w:t>Orchestrator</w:t>
      </w:r>
      <w:r w:rsidRPr="009103DF">
        <w:t xml:space="preserve"> instructs the </w:t>
      </w:r>
      <w:r w:rsidRPr="009103DF">
        <w:rPr>
          <w:b/>
          <w:bCs/>
        </w:rPr>
        <w:t>Report Store</w:t>
      </w:r>
      <w:r w:rsidRPr="009103DF">
        <w:t xml:space="preserve"> to compile a </w:t>
      </w:r>
      <w:r w:rsidRPr="009103DF">
        <w:rPr>
          <w:b/>
          <w:bCs/>
        </w:rPr>
        <w:t>final report</w:t>
      </w:r>
      <w:r w:rsidRPr="009103DF">
        <w:t xml:space="preserve"> (JSON + PDF) combining findings, evidence snippets, and scores.</w:t>
      </w:r>
    </w:p>
    <w:p w14:paraId="5713BBEA" w14:textId="77777777" w:rsidR="009103DF" w:rsidRPr="009103DF" w:rsidRDefault="009103DF" w:rsidP="009103DF">
      <w:pPr>
        <w:numPr>
          <w:ilvl w:val="0"/>
          <w:numId w:val="70"/>
        </w:numPr>
      </w:pPr>
      <w:r w:rsidRPr="009103DF">
        <w:t xml:space="preserve">The </w:t>
      </w:r>
      <w:r w:rsidRPr="009103DF">
        <w:rPr>
          <w:b/>
          <w:bCs/>
        </w:rPr>
        <w:t>Report Store</w:t>
      </w:r>
      <w:r w:rsidRPr="009103DF">
        <w:t xml:space="preserve"> generates the report and returns a </w:t>
      </w:r>
      <w:r w:rsidRPr="009103DF">
        <w:rPr>
          <w:b/>
          <w:bCs/>
        </w:rPr>
        <w:t>report ID</w:t>
      </w:r>
      <w:r w:rsidRPr="009103DF">
        <w:t xml:space="preserve"> and </w:t>
      </w:r>
      <w:r w:rsidRPr="009103DF">
        <w:rPr>
          <w:b/>
          <w:bCs/>
        </w:rPr>
        <w:t>blob URI</w:t>
      </w:r>
      <w:r w:rsidRPr="009103DF">
        <w:t xml:space="preserve"> (storage location).</w:t>
      </w:r>
    </w:p>
    <w:p w14:paraId="2B1CF3C6" w14:textId="77777777" w:rsidR="009103DF" w:rsidRPr="009103DF" w:rsidRDefault="009103DF" w:rsidP="009103DF">
      <w:pPr>
        <w:numPr>
          <w:ilvl w:val="0"/>
          <w:numId w:val="70"/>
        </w:numPr>
      </w:pPr>
      <w:r w:rsidRPr="009103DF">
        <w:t xml:space="preserve">The </w:t>
      </w:r>
      <w:r w:rsidRPr="009103DF">
        <w:rPr>
          <w:b/>
          <w:bCs/>
        </w:rPr>
        <w:t>Orchestrator</w:t>
      </w:r>
      <w:r w:rsidRPr="009103DF">
        <w:t xml:space="preserve"> logs provenance and final metadata (request ID, report ID, model versions, agent versions) into the </w:t>
      </w:r>
      <w:r w:rsidRPr="009103DF">
        <w:rPr>
          <w:b/>
          <w:bCs/>
        </w:rPr>
        <w:t>Audit Store</w:t>
      </w:r>
      <w:r w:rsidRPr="009103DF">
        <w:t xml:space="preserve"> for compliance traceability.</w:t>
      </w:r>
    </w:p>
    <w:p w14:paraId="10C0BEC3" w14:textId="77777777" w:rsidR="009103DF" w:rsidRPr="009103DF" w:rsidRDefault="009103DF" w:rsidP="009103DF">
      <w:pPr>
        <w:numPr>
          <w:ilvl w:val="0"/>
          <w:numId w:val="70"/>
        </w:numPr>
      </w:pPr>
      <w:r w:rsidRPr="009103DF">
        <w:t xml:space="preserve">The </w:t>
      </w:r>
      <w:r w:rsidRPr="009103DF">
        <w:rPr>
          <w:b/>
          <w:bCs/>
        </w:rPr>
        <w:t>Audit Store</w:t>
      </w:r>
      <w:r w:rsidRPr="009103DF">
        <w:t xml:space="preserve"> confirms the log write.</w:t>
      </w:r>
    </w:p>
    <w:p w14:paraId="4D62EB6C" w14:textId="539AC221" w:rsidR="009103DF" w:rsidRPr="009103DF" w:rsidRDefault="009103DF" w:rsidP="009103DF">
      <w:pPr>
        <w:numPr>
          <w:ilvl w:val="0"/>
          <w:numId w:val="70"/>
        </w:numPr>
      </w:pPr>
      <w:r w:rsidRPr="009103DF">
        <w:lastRenderedPageBreak/>
        <w:t xml:space="preserve">The </w:t>
      </w:r>
      <w:r w:rsidRPr="009103DF">
        <w:rPr>
          <w:b/>
          <w:bCs/>
        </w:rPr>
        <w:t>Orchestrator</w:t>
      </w:r>
      <w:r w:rsidRPr="009103DF">
        <w:t xml:space="preserve"> calls the </w:t>
      </w:r>
      <w:r w:rsidRPr="009103DF">
        <w:rPr>
          <w:b/>
          <w:bCs/>
        </w:rPr>
        <w:t>Notification Service</w:t>
      </w:r>
      <w:r w:rsidRPr="009103DF">
        <w:t xml:space="preserve"> to inform the </w:t>
      </w:r>
      <w:r w:rsidRPr="009103DF">
        <w:rPr>
          <w:b/>
          <w:bCs/>
        </w:rPr>
        <w:t>Backend</w:t>
      </w:r>
      <w:r w:rsidRPr="009103DF">
        <w:t xml:space="preserve"> that the report is ready.</w:t>
      </w:r>
      <w:r>
        <w:t xml:space="preserve"> </w:t>
      </w:r>
    </w:p>
    <w:p w14:paraId="66EE6AFE" w14:textId="77777777" w:rsidR="009103DF" w:rsidRPr="009103DF" w:rsidRDefault="009103DF" w:rsidP="009103DF">
      <w:pPr>
        <w:numPr>
          <w:ilvl w:val="0"/>
          <w:numId w:val="70"/>
        </w:numPr>
        <w:rPr>
          <w:highlight w:val="yellow"/>
        </w:rPr>
      </w:pPr>
      <w:r w:rsidRPr="009103DF">
        <w:rPr>
          <w:highlight w:val="yellow"/>
        </w:rPr>
        <w:t xml:space="preserve">The </w:t>
      </w:r>
      <w:r w:rsidRPr="009103DF">
        <w:rPr>
          <w:b/>
          <w:bCs/>
          <w:highlight w:val="yellow"/>
        </w:rPr>
        <w:t>Notification Service</w:t>
      </w:r>
      <w:r w:rsidRPr="009103DF">
        <w:rPr>
          <w:highlight w:val="yellow"/>
        </w:rPr>
        <w:t xml:space="preserve"> delivers the callback to the </w:t>
      </w:r>
      <w:r w:rsidRPr="009103DF">
        <w:rPr>
          <w:b/>
          <w:bCs/>
          <w:highlight w:val="yellow"/>
        </w:rPr>
        <w:t>Backend</w:t>
      </w:r>
      <w:r w:rsidRPr="009103DF">
        <w:rPr>
          <w:highlight w:val="yellow"/>
        </w:rPr>
        <w:t>.</w:t>
      </w:r>
    </w:p>
    <w:p w14:paraId="638B8D87" w14:textId="77777777" w:rsidR="009103DF" w:rsidRPr="009103DF" w:rsidRDefault="009103DF" w:rsidP="009103DF">
      <w:pPr>
        <w:numPr>
          <w:ilvl w:val="0"/>
          <w:numId w:val="70"/>
        </w:numPr>
        <w:rPr>
          <w:highlight w:val="yellow"/>
        </w:rPr>
      </w:pPr>
      <w:r w:rsidRPr="009103DF">
        <w:rPr>
          <w:highlight w:val="yellow"/>
        </w:rPr>
        <w:t xml:space="preserve">The </w:t>
      </w:r>
      <w:r w:rsidRPr="009103DF">
        <w:rPr>
          <w:b/>
          <w:bCs/>
          <w:highlight w:val="yellow"/>
        </w:rPr>
        <w:t>Backend</w:t>
      </w:r>
      <w:r w:rsidRPr="009103DF">
        <w:rPr>
          <w:highlight w:val="yellow"/>
        </w:rPr>
        <w:t xml:space="preserve"> notifies the </w:t>
      </w:r>
      <w:r w:rsidRPr="009103DF">
        <w:rPr>
          <w:b/>
          <w:bCs/>
          <w:highlight w:val="yellow"/>
        </w:rPr>
        <w:t>Frontend</w:t>
      </w:r>
      <w:r w:rsidRPr="009103DF">
        <w:rPr>
          <w:highlight w:val="yellow"/>
        </w:rPr>
        <w:t xml:space="preserve"> that the report is available for the user.</w:t>
      </w:r>
    </w:p>
    <w:p w14:paraId="7BC16C86" w14:textId="77777777" w:rsidR="009103DF" w:rsidRPr="009103DF" w:rsidRDefault="009103DF" w:rsidP="009103DF">
      <w:pPr>
        <w:numPr>
          <w:ilvl w:val="0"/>
          <w:numId w:val="70"/>
        </w:numPr>
        <w:rPr>
          <w:highlight w:val="yellow"/>
        </w:rPr>
      </w:pPr>
      <w:r w:rsidRPr="009103DF">
        <w:rPr>
          <w:highlight w:val="yellow"/>
        </w:rPr>
        <w:t xml:space="preserve">The </w:t>
      </w:r>
      <w:r w:rsidRPr="009103DF">
        <w:rPr>
          <w:b/>
          <w:bCs/>
          <w:highlight w:val="yellow"/>
        </w:rPr>
        <w:t>Frontend</w:t>
      </w:r>
      <w:r w:rsidRPr="009103DF">
        <w:rPr>
          <w:highlight w:val="yellow"/>
        </w:rPr>
        <w:t xml:space="preserve"> updates the </w:t>
      </w:r>
      <w:r w:rsidRPr="009103DF">
        <w:rPr>
          <w:b/>
          <w:bCs/>
          <w:highlight w:val="yellow"/>
        </w:rPr>
        <w:t>User</w:t>
      </w:r>
      <w:r w:rsidRPr="009103DF">
        <w:rPr>
          <w:highlight w:val="yellow"/>
        </w:rPr>
        <w:t xml:space="preserve"> interface — displaying the final report, along with options to </w:t>
      </w:r>
      <w:r w:rsidRPr="009103DF">
        <w:rPr>
          <w:b/>
          <w:bCs/>
          <w:highlight w:val="yellow"/>
        </w:rPr>
        <w:t>acknowledge</w:t>
      </w:r>
      <w:r w:rsidRPr="009103DF">
        <w:rPr>
          <w:highlight w:val="yellow"/>
        </w:rPr>
        <w:t xml:space="preserve">, </w:t>
      </w:r>
      <w:r w:rsidRPr="009103DF">
        <w:rPr>
          <w:b/>
          <w:bCs/>
          <w:highlight w:val="yellow"/>
        </w:rPr>
        <w:t>assign</w:t>
      </w:r>
      <w:r w:rsidRPr="009103DF">
        <w:rPr>
          <w:highlight w:val="yellow"/>
        </w:rPr>
        <w:t xml:space="preserve">, or </w:t>
      </w:r>
      <w:r w:rsidRPr="009103DF">
        <w:rPr>
          <w:b/>
          <w:bCs/>
          <w:highlight w:val="yellow"/>
        </w:rPr>
        <w:t>resubmit</w:t>
      </w:r>
      <w:r w:rsidRPr="009103DF">
        <w:rPr>
          <w:highlight w:val="yellow"/>
        </w:rPr>
        <w:t xml:space="preserve"> the review.</w:t>
      </w:r>
    </w:p>
    <w:p w14:paraId="59C012C0" w14:textId="18C665BA" w:rsidR="009103DF" w:rsidRPr="009103DF" w:rsidRDefault="009103DF" w:rsidP="00AB4AE1">
      <w:pPr>
        <w:rPr>
          <w:i/>
          <w:iCs/>
        </w:rPr>
      </w:pPr>
      <w:r w:rsidRPr="006F4736">
        <w:rPr>
          <w:b/>
          <w:bCs/>
          <w:i/>
          <w:iCs/>
          <w:highlight w:val="yellow"/>
          <w:u w:val="single"/>
        </w:rPr>
        <w:t xml:space="preserve">Note: </w:t>
      </w:r>
      <w:r w:rsidRPr="006F4736">
        <w:rPr>
          <w:i/>
          <w:iCs/>
          <w:highlight w:val="yellow"/>
        </w:rPr>
        <w:t xml:space="preserve">41- 44 can be made into one step – depending on our detailed design of sending back the </w:t>
      </w:r>
      <w:proofErr w:type="spellStart"/>
      <w:r w:rsidRPr="006F4736">
        <w:rPr>
          <w:i/>
          <w:iCs/>
          <w:highlight w:val="yellow"/>
        </w:rPr>
        <w:t>respone</w:t>
      </w:r>
      <w:proofErr w:type="spellEnd"/>
      <w:r w:rsidRPr="006F4736">
        <w:rPr>
          <w:i/>
          <w:iCs/>
          <w:highlight w:val="yellow"/>
        </w:rPr>
        <w:t>.</w:t>
      </w:r>
      <w:r w:rsidRPr="009103DF">
        <w:rPr>
          <w:i/>
          <w:iCs/>
        </w:rPr>
        <w:t xml:space="preserve"> </w:t>
      </w:r>
    </w:p>
    <w:p w14:paraId="5CC5982C" w14:textId="77777777" w:rsidR="00B15DE3" w:rsidRDefault="00B15DE3" w:rsidP="002B5E9D"/>
    <w:p w14:paraId="5BBD1DDB" w14:textId="77777777" w:rsidR="00207AD6" w:rsidRPr="00207AD6" w:rsidRDefault="00207AD6" w:rsidP="0069795C">
      <w:pPr>
        <w:pStyle w:val="Heading2"/>
        <w:numPr>
          <w:ilvl w:val="0"/>
          <w:numId w:val="71"/>
        </w:numPr>
      </w:pPr>
      <w:bookmarkStart w:id="22" w:name="_Toc212067047"/>
      <w:r w:rsidRPr="00207AD6">
        <w:t>Resource Planning Summary</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2033"/>
        <w:gridCol w:w="774"/>
        <w:gridCol w:w="963"/>
        <w:gridCol w:w="1193"/>
        <w:gridCol w:w="2263"/>
      </w:tblGrid>
      <w:tr w:rsidR="00207AD6" w:rsidRPr="00207AD6" w14:paraId="62DF7F31" w14:textId="77777777" w:rsidTr="002A473C">
        <w:trPr>
          <w:tblHeader/>
          <w:tblCellSpacing w:w="15" w:type="dxa"/>
        </w:trPr>
        <w:tc>
          <w:tcPr>
            <w:tcW w:w="1745" w:type="dxa"/>
            <w:vAlign w:val="center"/>
            <w:hideMark/>
          </w:tcPr>
          <w:p w14:paraId="012F5260" w14:textId="77777777" w:rsidR="00207AD6" w:rsidRPr="00207AD6" w:rsidRDefault="00207AD6" w:rsidP="00207AD6">
            <w:pPr>
              <w:rPr>
                <w:b/>
                <w:bCs/>
              </w:rPr>
            </w:pPr>
            <w:r w:rsidRPr="00207AD6">
              <w:rPr>
                <w:b/>
                <w:bCs/>
              </w:rPr>
              <w:t>Role</w:t>
            </w:r>
          </w:p>
        </w:tc>
        <w:tc>
          <w:tcPr>
            <w:tcW w:w="2003" w:type="dxa"/>
            <w:vAlign w:val="center"/>
            <w:hideMark/>
          </w:tcPr>
          <w:p w14:paraId="0F77CB00" w14:textId="77777777" w:rsidR="00207AD6" w:rsidRPr="00207AD6" w:rsidRDefault="00207AD6" w:rsidP="00207AD6">
            <w:pPr>
              <w:rPr>
                <w:b/>
                <w:bCs/>
              </w:rPr>
            </w:pPr>
            <w:r w:rsidRPr="00207AD6">
              <w:rPr>
                <w:b/>
                <w:bCs/>
              </w:rPr>
              <w:t>Skillset</w:t>
            </w:r>
          </w:p>
        </w:tc>
        <w:tc>
          <w:tcPr>
            <w:tcW w:w="744" w:type="dxa"/>
            <w:vAlign w:val="center"/>
            <w:hideMark/>
          </w:tcPr>
          <w:p w14:paraId="01B3733B" w14:textId="77777777" w:rsidR="00207AD6" w:rsidRPr="00207AD6" w:rsidRDefault="00207AD6" w:rsidP="00207AD6">
            <w:pPr>
              <w:rPr>
                <w:b/>
                <w:bCs/>
              </w:rPr>
            </w:pPr>
            <w:r w:rsidRPr="00207AD6">
              <w:rPr>
                <w:b/>
                <w:bCs/>
              </w:rPr>
              <w:t>Count</w:t>
            </w:r>
          </w:p>
        </w:tc>
        <w:tc>
          <w:tcPr>
            <w:tcW w:w="933" w:type="dxa"/>
            <w:vAlign w:val="center"/>
            <w:hideMark/>
          </w:tcPr>
          <w:p w14:paraId="5C584E33" w14:textId="77777777" w:rsidR="00207AD6" w:rsidRPr="00207AD6" w:rsidRDefault="00207AD6" w:rsidP="00207AD6">
            <w:pPr>
              <w:rPr>
                <w:b/>
                <w:bCs/>
              </w:rPr>
            </w:pPr>
            <w:r w:rsidRPr="00207AD6">
              <w:rPr>
                <w:b/>
                <w:bCs/>
              </w:rPr>
              <w:t>Duration (Months)</w:t>
            </w:r>
          </w:p>
        </w:tc>
        <w:tc>
          <w:tcPr>
            <w:tcW w:w="1163" w:type="dxa"/>
          </w:tcPr>
          <w:p w14:paraId="74B09EEE" w14:textId="40D1D2DA" w:rsidR="00207AD6" w:rsidRPr="00207AD6" w:rsidRDefault="00F92707" w:rsidP="00207AD6">
            <w:pPr>
              <w:rPr>
                <w:b/>
                <w:bCs/>
              </w:rPr>
            </w:pPr>
            <w:r>
              <w:rPr>
                <w:b/>
                <w:bCs/>
              </w:rPr>
              <w:t>Allocation</w:t>
            </w:r>
          </w:p>
        </w:tc>
        <w:tc>
          <w:tcPr>
            <w:tcW w:w="2218" w:type="dxa"/>
            <w:vAlign w:val="center"/>
            <w:hideMark/>
          </w:tcPr>
          <w:p w14:paraId="42BCDFB8" w14:textId="547A58E1" w:rsidR="00207AD6" w:rsidRPr="00207AD6" w:rsidRDefault="00207AD6" w:rsidP="00207AD6">
            <w:pPr>
              <w:rPr>
                <w:b/>
                <w:bCs/>
              </w:rPr>
            </w:pPr>
            <w:r w:rsidRPr="00207AD6">
              <w:rPr>
                <w:b/>
                <w:bCs/>
              </w:rPr>
              <w:t>Responsibilities</w:t>
            </w:r>
          </w:p>
        </w:tc>
      </w:tr>
      <w:tr w:rsidR="00207AD6" w:rsidRPr="00207AD6" w14:paraId="5E15804E" w14:textId="77777777" w:rsidTr="002A473C">
        <w:trPr>
          <w:tblCellSpacing w:w="15" w:type="dxa"/>
        </w:trPr>
        <w:tc>
          <w:tcPr>
            <w:tcW w:w="1745" w:type="dxa"/>
            <w:vAlign w:val="center"/>
            <w:hideMark/>
          </w:tcPr>
          <w:p w14:paraId="331F637A" w14:textId="77777777" w:rsidR="00207AD6" w:rsidRPr="00207AD6" w:rsidRDefault="00207AD6" w:rsidP="00207AD6">
            <w:r w:rsidRPr="00207AD6">
              <w:rPr>
                <w:b/>
                <w:bCs/>
              </w:rPr>
              <w:t>Cloud Architect</w:t>
            </w:r>
          </w:p>
        </w:tc>
        <w:tc>
          <w:tcPr>
            <w:tcW w:w="2003" w:type="dxa"/>
            <w:vAlign w:val="center"/>
            <w:hideMark/>
          </w:tcPr>
          <w:p w14:paraId="56380FA4" w14:textId="77777777" w:rsidR="00207AD6" w:rsidRPr="00207AD6" w:rsidRDefault="00207AD6" w:rsidP="00207AD6">
            <w:r w:rsidRPr="00207AD6">
              <w:t>Azure Infra, Security, Networking</w:t>
            </w:r>
          </w:p>
        </w:tc>
        <w:tc>
          <w:tcPr>
            <w:tcW w:w="744" w:type="dxa"/>
            <w:vAlign w:val="center"/>
            <w:hideMark/>
          </w:tcPr>
          <w:p w14:paraId="3FBCFBFE" w14:textId="77777777" w:rsidR="00207AD6" w:rsidRPr="00207AD6" w:rsidRDefault="00207AD6" w:rsidP="00207AD6">
            <w:r w:rsidRPr="00207AD6">
              <w:t>1</w:t>
            </w:r>
          </w:p>
        </w:tc>
        <w:tc>
          <w:tcPr>
            <w:tcW w:w="933" w:type="dxa"/>
            <w:vAlign w:val="center"/>
            <w:hideMark/>
          </w:tcPr>
          <w:p w14:paraId="501C0AF3" w14:textId="77777777" w:rsidR="00207AD6" w:rsidRPr="00207AD6" w:rsidRDefault="00207AD6" w:rsidP="00207AD6">
            <w:r w:rsidRPr="00207AD6">
              <w:t>1–5</w:t>
            </w:r>
          </w:p>
        </w:tc>
        <w:tc>
          <w:tcPr>
            <w:tcW w:w="1163" w:type="dxa"/>
          </w:tcPr>
          <w:p w14:paraId="21FADFB7" w14:textId="2DE99D09" w:rsidR="00207AD6" w:rsidRPr="00207AD6" w:rsidRDefault="00F92707" w:rsidP="00207AD6">
            <w:r>
              <w:t>20%</w:t>
            </w:r>
          </w:p>
        </w:tc>
        <w:tc>
          <w:tcPr>
            <w:tcW w:w="2218" w:type="dxa"/>
            <w:vAlign w:val="center"/>
            <w:hideMark/>
          </w:tcPr>
          <w:p w14:paraId="5EDCF7A6" w14:textId="72221E8C" w:rsidR="00207AD6" w:rsidRPr="00207AD6" w:rsidRDefault="00207AD6" w:rsidP="00207AD6">
            <w:r w:rsidRPr="00207AD6">
              <w:t>Infra design, policy compliance, deployment strategy</w:t>
            </w:r>
          </w:p>
        </w:tc>
      </w:tr>
      <w:tr w:rsidR="00207AD6" w:rsidRPr="00207AD6" w14:paraId="4CFF0047" w14:textId="77777777" w:rsidTr="002A473C">
        <w:trPr>
          <w:tblCellSpacing w:w="15" w:type="dxa"/>
        </w:trPr>
        <w:tc>
          <w:tcPr>
            <w:tcW w:w="1745" w:type="dxa"/>
            <w:vAlign w:val="center"/>
            <w:hideMark/>
          </w:tcPr>
          <w:p w14:paraId="79E82AD7" w14:textId="77777777" w:rsidR="00207AD6" w:rsidRPr="00207AD6" w:rsidRDefault="00207AD6" w:rsidP="00207AD6">
            <w:r w:rsidRPr="00207AD6">
              <w:rPr>
                <w:b/>
                <w:bCs/>
              </w:rPr>
              <w:t>AI Engineer</w:t>
            </w:r>
          </w:p>
        </w:tc>
        <w:tc>
          <w:tcPr>
            <w:tcW w:w="2003" w:type="dxa"/>
            <w:vAlign w:val="center"/>
            <w:hideMark/>
          </w:tcPr>
          <w:p w14:paraId="5AC079A2" w14:textId="77777777" w:rsidR="00207AD6" w:rsidRPr="00207AD6" w:rsidRDefault="00207AD6" w:rsidP="00207AD6">
            <w:r w:rsidRPr="00207AD6">
              <w:t xml:space="preserve">Azure AI, </w:t>
            </w:r>
            <w:proofErr w:type="spellStart"/>
            <w:r w:rsidRPr="00207AD6">
              <w:t>LangChain</w:t>
            </w:r>
            <w:proofErr w:type="spellEnd"/>
            <w:r w:rsidRPr="00207AD6">
              <w:t xml:space="preserve">, </w:t>
            </w:r>
            <w:proofErr w:type="spellStart"/>
            <w:r w:rsidRPr="00207AD6">
              <w:t>AutoGen</w:t>
            </w:r>
            <w:proofErr w:type="spellEnd"/>
          </w:p>
        </w:tc>
        <w:tc>
          <w:tcPr>
            <w:tcW w:w="744" w:type="dxa"/>
            <w:vAlign w:val="center"/>
            <w:hideMark/>
          </w:tcPr>
          <w:p w14:paraId="25071BB0" w14:textId="5F5344D8" w:rsidR="00207AD6" w:rsidRPr="00207AD6" w:rsidRDefault="00B8376C" w:rsidP="00207AD6">
            <w:r>
              <w:t>1</w:t>
            </w:r>
          </w:p>
        </w:tc>
        <w:tc>
          <w:tcPr>
            <w:tcW w:w="933" w:type="dxa"/>
            <w:vAlign w:val="center"/>
            <w:hideMark/>
          </w:tcPr>
          <w:p w14:paraId="1CBDEEA1" w14:textId="77777777" w:rsidR="00207AD6" w:rsidRPr="00207AD6" w:rsidRDefault="00207AD6" w:rsidP="00207AD6">
            <w:r w:rsidRPr="00207AD6">
              <w:t>1–5</w:t>
            </w:r>
          </w:p>
        </w:tc>
        <w:tc>
          <w:tcPr>
            <w:tcW w:w="1163" w:type="dxa"/>
          </w:tcPr>
          <w:p w14:paraId="04B0A853" w14:textId="5B40EE73" w:rsidR="00207AD6" w:rsidRPr="00207AD6" w:rsidRDefault="00F92707" w:rsidP="00207AD6">
            <w:r>
              <w:t>100%</w:t>
            </w:r>
          </w:p>
        </w:tc>
        <w:tc>
          <w:tcPr>
            <w:tcW w:w="2218" w:type="dxa"/>
            <w:vAlign w:val="center"/>
            <w:hideMark/>
          </w:tcPr>
          <w:p w14:paraId="3D78591A" w14:textId="7300E727" w:rsidR="00207AD6" w:rsidRPr="00207AD6" w:rsidRDefault="00207AD6" w:rsidP="00207AD6">
            <w:r w:rsidRPr="00207AD6">
              <w:t>Orchestration, RAG pipeline, embedding tuning</w:t>
            </w:r>
          </w:p>
        </w:tc>
      </w:tr>
      <w:tr w:rsidR="00B8376C" w:rsidRPr="00207AD6" w14:paraId="6871E773" w14:textId="77777777" w:rsidTr="002A473C">
        <w:trPr>
          <w:tblCellSpacing w:w="15" w:type="dxa"/>
        </w:trPr>
        <w:tc>
          <w:tcPr>
            <w:tcW w:w="1745" w:type="dxa"/>
            <w:vAlign w:val="center"/>
          </w:tcPr>
          <w:p w14:paraId="47EF745C" w14:textId="12B69848" w:rsidR="00B8376C" w:rsidRPr="00207AD6" w:rsidRDefault="00B8376C" w:rsidP="00207AD6">
            <w:pPr>
              <w:rPr>
                <w:b/>
                <w:bCs/>
              </w:rPr>
            </w:pPr>
            <w:r>
              <w:rPr>
                <w:b/>
                <w:bCs/>
              </w:rPr>
              <w:t>AI Engineer</w:t>
            </w:r>
          </w:p>
        </w:tc>
        <w:tc>
          <w:tcPr>
            <w:tcW w:w="2003" w:type="dxa"/>
            <w:vAlign w:val="center"/>
          </w:tcPr>
          <w:p w14:paraId="484FCED4" w14:textId="6B1C9C1C" w:rsidR="00B8376C" w:rsidRPr="00207AD6" w:rsidRDefault="00B8376C" w:rsidP="00207AD6">
            <w:r w:rsidRPr="00207AD6">
              <w:t xml:space="preserve">Azure AI, </w:t>
            </w:r>
            <w:proofErr w:type="spellStart"/>
            <w:r w:rsidRPr="00207AD6">
              <w:t>LangChain</w:t>
            </w:r>
            <w:proofErr w:type="spellEnd"/>
            <w:r w:rsidRPr="00207AD6">
              <w:t xml:space="preserve">, </w:t>
            </w:r>
            <w:proofErr w:type="spellStart"/>
            <w:r w:rsidRPr="00207AD6">
              <w:t>AutoGen</w:t>
            </w:r>
            <w:proofErr w:type="spellEnd"/>
          </w:p>
        </w:tc>
        <w:tc>
          <w:tcPr>
            <w:tcW w:w="744" w:type="dxa"/>
            <w:vAlign w:val="center"/>
          </w:tcPr>
          <w:p w14:paraId="38BE79F3" w14:textId="439DD84E" w:rsidR="00B8376C" w:rsidRDefault="00B8376C" w:rsidP="00207AD6">
            <w:r>
              <w:t>1</w:t>
            </w:r>
          </w:p>
        </w:tc>
        <w:tc>
          <w:tcPr>
            <w:tcW w:w="933" w:type="dxa"/>
            <w:vAlign w:val="center"/>
          </w:tcPr>
          <w:p w14:paraId="7E593E6F" w14:textId="0FF7D733" w:rsidR="00B8376C" w:rsidRPr="00207AD6" w:rsidRDefault="00B8376C" w:rsidP="00207AD6">
            <w:r>
              <w:t>1-5</w:t>
            </w:r>
          </w:p>
        </w:tc>
        <w:tc>
          <w:tcPr>
            <w:tcW w:w="1163" w:type="dxa"/>
          </w:tcPr>
          <w:p w14:paraId="40BD1C63" w14:textId="69F5AE7C" w:rsidR="00B8376C" w:rsidRDefault="00B8376C" w:rsidP="00207AD6">
            <w:r>
              <w:t>100%</w:t>
            </w:r>
          </w:p>
        </w:tc>
        <w:tc>
          <w:tcPr>
            <w:tcW w:w="2218" w:type="dxa"/>
            <w:vAlign w:val="center"/>
          </w:tcPr>
          <w:p w14:paraId="31F6E9BE" w14:textId="72A46044" w:rsidR="00B8376C" w:rsidRPr="00207AD6" w:rsidRDefault="00B8376C" w:rsidP="00207AD6">
            <w:r w:rsidRPr="00207AD6">
              <w:t>Orchestration, RAG pipeline, embedding tuning</w:t>
            </w:r>
          </w:p>
        </w:tc>
      </w:tr>
      <w:tr w:rsidR="00207AD6" w:rsidRPr="00207AD6" w14:paraId="4F188A8A" w14:textId="77777777" w:rsidTr="002A473C">
        <w:trPr>
          <w:tblCellSpacing w:w="15" w:type="dxa"/>
        </w:trPr>
        <w:tc>
          <w:tcPr>
            <w:tcW w:w="1745" w:type="dxa"/>
            <w:vAlign w:val="center"/>
            <w:hideMark/>
          </w:tcPr>
          <w:p w14:paraId="6DBA88B8" w14:textId="609E2E10" w:rsidR="00207AD6" w:rsidRPr="00207AD6" w:rsidRDefault="00207AD6" w:rsidP="00207AD6">
            <w:r w:rsidRPr="00207AD6">
              <w:rPr>
                <w:b/>
                <w:bCs/>
              </w:rPr>
              <w:t>Python</w:t>
            </w:r>
            <w:r w:rsidR="00207993">
              <w:rPr>
                <w:b/>
                <w:bCs/>
              </w:rPr>
              <w:t>/Frontend</w:t>
            </w:r>
            <w:r w:rsidRPr="00207AD6">
              <w:rPr>
                <w:b/>
                <w:bCs/>
              </w:rPr>
              <w:t xml:space="preserve"> Developer</w:t>
            </w:r>
          </w:p>
        </w:tc>
        <w:tc>
          <w:tcPr>
            <w:tcW w:w="2003" w:type="dxa"/>
            <w:vAlign w:val="center"/>
            <w:hideMark/>
          </w:tcPr>
          <w:p w14:paraId="281BEE63" w14:textId="35E0E168" w:rsidR="00207AD6" w:rsidRPr="00207AD6" w:rsidRDefault="00207AD6" w:rsidP="00207AD6">
            <w:proofErr w:type="spellStart"/>
            <w:r w:rsidRPr="00207AD6">
              <w:t>FastAPI</w:t>
            </w:r>
            <w:proofErr w:type="spellEnd"/>
            <w:r w:rsidRPr="00207AD6">
              <w:t>, API Integration</w:t>
            </w:r>
            <w:r w:rsidR="00207993">
              <w:t xml:space="preserve">, </w:t>
            </w:r>
            <w:r w:rsidR="00207993" w:rsidRPr="00207AD6">
              <w:t xml:space="preserve">ReactJS / </w:t>
            </w:r>
            <w:proofErr w:type="spellStart"/>
            <w:r w:rsidR="00207993" w:rsidRPr="00207AD6">
              <w:t>Streamlit</w:t>
            </w:r>
            <w:proofErr w:type="spellEnd"/>
          </w:p>
        </w:tc>
        <w:tc>
          <w:tcPr>
            <w:tcW w:w="744" w:type="dxa"/>
            <w:vAlign w:val="center"/>
            <w:hideMark/>
          </w:tcPr>
          <w:p w14:paraId="52950309" w14:textId="707F92F8" w:rsidR="00207AD6" w:rsidRPr="00207AD6" w:rsidRDefault="00CD598B" w:rsidP="00207AD6">
            <w:r>
              <w:t>1</w:t>
            </w:r>
          </w:p>
        </w:tc>
        <w:tc>
          <w:tcPr>
            <w:tcW w:w="933" w:type="dxa"/>
            <w:vAlign w:val="center"/>
            <w:hideMark/>
          </w:tcPr>
          <w:p w14:paraId="39A25D84" w14:textId="42F55964" w:rsidR="00207AD6" w:rsidRPr="00207AD6" w:rsidRDefault="00207993" w:rsidP="00207AD6">
            <w:r>
              <w:t>1-5</w:t>
            </w:r>
          </w:p>
        </w:tc>
        <w:tc>
          <w:tcPr>
            <w:tcW w:w="1163" w:type="dxa"/>
          </w:tcPr>
          <w:p w14:paraId="4467F474" w14:textId="0A7325DD" w:rsidR="00207AD6" w:rsidRPr="00207AD6" w:rsidRDefault="00F92707" w:rsidP="00207AD6">
            <w:r>
              <w:t>100%</w:t>
            </w:r>
          </w:p>
        </w:tc>
        <w:tc>
          <w:tcPr>
            <w:tcW w:w="2218" w:type="dxa"/>
            <w:vAlign w:val="center"/>
            <w:hideMark/>
          </w:tcPr>
          <w:p w14:paraId="24EA645A" w14:textId="377FFF0A" w:rsidR="00207AD6" w:rsidRPr="00207AD6" w:rsidRDefault="00207AD6" w:rsidP="00207AD6">
            <w:r w:rsidRPr="00207AD6">
              <w:t>Backend logic, validation modules</w:t>
            </w:r>
          </w:p>
        </w:tc>
      </w:tr>
      <w:tr w:rsidR="00207AD6" w:rsidRPr="00207AD6" w14:paraId="7BCC1B83" w14:textId="77777777" w:rsidTr="002A473C">
        <w:trPr>
          <w:tblCellSpacing w:w="15" w:type="dxa"/>
        </w:trPr>
        <w:tc>
          <w:tcPr>
            <w:tcW w:w="1745" w:type="dxa"/>
            <w:vAlign w:val="center"/>
            <w:hideMark/>
          </w:tcPr>
          <w:p w14:paraId="1F3E8207" w14:textId="62D1A566" w:rsidR="00207AD6" w:rsidRPr="00207AD6" w:rsidRDefault="00207AD6" w:rsidP="00207AD6">
            <w:r w:rsidRPr="00207AD6">
              <w:rPr>
                <w:b/>
                <w:bCs/>
              </w:rPr>
              <w:t>Data Engineer</w:t>
            </w:r>
          </w:p>
        </w:tc>
        <w:tc>
          <w:tcPr>
            <w:tcW w:w="2003" w:type="dxa"/>
            <w:vAlign w:val="center"/>
            <w:hideMark/>
          </w:tcPr>
          <w:p w14:paraId="3C0F0E7A" w14:textId="77777777" w:rsidR="00207AD6" w:rsidRPr="00207AD6" w:rsidRDefault="00207AD6" w:rsidP="00207AD6">
            <w:r w:rsidRPr="00207AD6">
              <w:t>Vector embedding, Data prep</w:t>
            </w:r>
          </w:p>
        </w:tc>
        <w:tc>
          <w:tcPr>
            <w:tcW w:w="744" w:type="dxa"/>
            <w:vAlign w:val="center"/>
            <w:hideMark/>
          </w:tcPr>
          <w:p w14:paraId="28AB202F" w14:textId="77777777" w:rsidR="00207AD6" w:rsidRPr="00207AD6" w:rsidRDefault="00207AD6" w:rsidP="00207AD6">
            <w:r w:rsidRPr="00207AD6">
              <w:t>1</w:t>
            </w:r>
          </w:p>
        </w:tc>
        <w:tc>
          <w:tcPr>
            <w:tcW w:w="933" w:type="dxa"/>
            <w:vAlign w:val="center"/>
            <w:hideMark/>
          </w:tcPr>
          <w:p w14:paraId="47FE77F3" w14:textId="427C5328" w:rsidR="00207AD6" w:rsidRPr="00207AD6" w:rsidRDefault="00207AD6" w:rsidP="00207AD6">
            <w:r w:rsidRPr="00207AD6">
              <w:t>1–</w:t>
            </w:r>
            <w:r w:rsidR="00880B06">
              <w:t>5</w:t>
            </w:r>
          </w:p>
        </w:tc>
        <w:tc>
          <w:tcPr>
            <w:tcW w:w="1163" w:type="dxa"/>
          </w:tcPr>
          <w:p w14:paraId="42853689" w14:textId="09E89EB0" w:rsidR="00207AD6" w:rsidRPr="00207AD6" w:rsidRDefault="00F92707" w:rsidP="00207AD6">
            <w:r>
              <w:t>20%</w:t>
            </w:r>
          </w:p>
        </w:tc>
        <w:tc>
          <w:tcPr>
            <w:tcW w:w="2218" w:type="dxa"/>
            <w:vAlign w:val="center"/>
            <w:hideMark/>
          </w:tcPr>
          <w:p w14:paraId="084C8D0F" w14:textId="570DABD0" w:rsidR="00207AD6" w:rsidRPr="00207AD6" w:rsidRDefault="00207AD6" w:rsidP="00207AD6">
            <w:r w:rsidRPr="00207AD6">
              <w:t>Data ingestion, preprocessing, indexing</w:t>
            </w:r>
          </w:p>
        </w:tc>
      </w:tr>
    </w:tbl>
    <w:p w14:paraId="4A4A1B01" w14:textId="77777777" w:rsidR="002B5E9D" w:rsidRDefault="002B5E9D" w:rsidP="002B5E9D"/>
    <w:p w14:paraId="0099B465" w14:textId="77777777" w:rsidR="001366C7" w:rsidRPr="001D36C9" w:rsidRDefault="001366C7" w:rsidP="001D36C9"/>
    <w:p w14:paraId="6BE39C8D" w14:textId="77777777" w:rsidR="00C86014" w:rsidRDefault="00C86014" w:rsidP="00B54C71">
      <w:pPr>
        <w:pBdr>
          <w:bottom w:val="single" w:sz="6" w:space="1" w:color="auto"/>
        </w:pBdr>
      </w:pPr>
    </w:p>
    <w:p w14:paraId="1CCD8AED" w14:textId="5AC67767" w:rsidR="00C86014" w:rsidRPr="00C86014" w:rsidRDefault="00C86014" w:rsidP="00541332">
      <w:pPr>
        <w:pStyle w:val="Heading2"/>
        <w:numPr>
          <w:ilvl w:val="0"/>
          <w:numId w:val="71"/>
        </w:numPr>
      </w:pPr>
      <w:bookmarkStart w:id="23" w:name="_Toc212067048"/>
      <w:r w:rsidRPr="00C86014">
        <w:t>Prerequisites &amp; Dependencies</w:t>
      </w:r>
      <w:bookmarkEnd w:id="23"/>
    </w:p>
    <w:p w14:paraId="14575EE5" w14:textId="77777777" w:rsidR="00C86014" w:rsidRDefault="00C86014" w:rsidP="00C86014">
      <w:r w:rsidRPr="00C86014">
        <w:t>The following items must be made available and approved by Yes Bank prior to the initiation of project execution. These prerequisites cover infrastructure access, documentation, governance approvals, and security compliance necessary for deployment within Yes Bank’s cloud environment.</w:t>
      </w:r>
    </w:p>
    <w:p w14:paraId="22A4A4E0" w14:textId="3214B342" w:rsidR="00F75140" w:rsidRPr="005B0B32" w:rsidRDefault="00F75140" w:rsidP="00DB5DDF">
      <w:pPr>
        <w:pStyle w:val="Heading5"/>
        <w:numPr>
          <w:ilvl w:val="1"/>
          <w:numId w:val="71"/>
        </w:numPr>
        <w:rPr>
          <w:sz w:val="24"/>
          <w:szCs w:val="24"/>
        </w:rPr>
      </w:pPr>
      <w:r w:rsidRPr="005B0B32">
        <w:rPr>
          <w:sz w:val="24"/>
          <w:szCs w:val="24"/>
        </w:rPr>
        <w:lastRenderedPageBreak/>
        <w:t>Documentation &amp; Policy Inputs</w:t>
      </w:r>
    </w:p>
    <w:p w14:paraId="2155D9AD" w14:textId="77777777" w:rsidR="00F75140" w:rsidRPr="00F75140" w:rsidRDefault="00F75140" w:rsidP="00F75140">
      <w:r w:rsidRPr="00F75140">
        <w:t>All these documents form the knowledge base for the RAG (Retrieval-Augmented Generation) model and are required to be stored and embedded in Azure AI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4057"/>
        <w:gridCol w:w="3278"/>
      </w:tblGrid>
      <w:tr w:rsidR="00F75140" w:rsidRPr="00F75140" w14:paraId="22D34FBC" w14:textId="77777777" w:rsidTr="00031275">
        <w:trPr>
          <w:tblHeader/>
          <w:tblCellSpacing w:w="15" w:type="dxa"/>
        </w:trPr>
        <w:tc>
          <w:tcPr>
            <w:tcW w:w="0" w:type="auto"/>
            <w:vAlign w:val="center"/>
            <w:hideMark/>
          </w:tcPr>
          <w:p w14:paraId="758C9371" w14:textId="77777777" w:rsidR="00F75140" w:rsidRPr="00F75140" w:rsidRDefault="00F75140" w:rsidP="00F75140">
            <w:pPr>
              <w:rPr>
                <w:b/>
                <w:bCs/>
              </w:rPr>
            </w:pPr>
            <w:r w:rsidRPr="00F75140">
              <w:rPr>
                <w:b/>
                <w:bCs/>
              </w:rPr>
              <w:t>Category</w:t>
            </w:r>
          </w:p>
        </w:tc>
        <w:tc>
          <w:tcPr>
            <w:tcW w:w="0" w:type="auto"/>
            <w:vAlign w:val="center"/>
            <w:hideMark/>
          </w:tcPr>
          <w:p w14:paraId="2D014ED6" w14:textId="77777777" w:rsidR="00F75140" w:rsidRPr="00F75140" w:rsidRDefault="00F75140" w:rsidP="00F75140">
            <w:pPr>
              <w:rPr>
                <w:b/>
                <w:bCs/>
              </w:rPr>
            </w:pPr>
            <w:r w:rsidRPr="00F75140">
              <w:rPr>
                <w:b/>
                <w:bCs/>
              </w:rPr>
              <w:t>Documents Required from Yes Bank</w:t>
            </w:r>
          </w:p>
        </w:tc>
        <w:tc>
          <w:tcPr>
            <w:tcW w:w="0" w:type="auto"/>
            <w:vAlign w:val="center"/>
            <w:hideMark/>
          </w:tcPr>
          <w:p w14:paraId="263A3A17" w14:textId="77777777" w:rsidR="00F75140" w:rsidRPr="00F75140" w:rsidRDefault="00F75140" w:rsidP="00F75140">
            <w:pPr>
              <w:rPr>
                <w:b/>
                <w:bCs/>
              </w:rPr>
            </w:pPr>
            <w:r w:rsidRPr="00F75140">
              <w:rPr>
                <w:b/>
                <w:bCs/>
              </w:rPr>
              <w:t>Purpose / Usage</w:t>
            </w:r>
          </w:p>
        </w:tc>
      </w:tr>
      <w:tr w:rsidR="00F75140" w:rsidRPr="00F75140" w14:paraId="29C7F54E" w14:textId="77777777" w:rsidTr="00031275">
        <w:trPr>
          <w:tblCellSpacing w:w="15" w:type="dxa"/>
        </w:trPr>
        <w:tc>
          <w:tcPr>
            <w:tcW w:w="0" w:type="auto"/>
            <w:vAlign w:val="center"/>
            <w:hideMark/>
          </w:tcPr>
          <w:p w14:paraId="1FA6AECC" w14:textId="77777777" w:rsidR="00F75140" w:rsidRPr="00F75140" w:rsidRDefault="00F75140" w:rsidP="00F75140">
            <w:r w:rsidRPr="00F75140">
              <w:rPr>
                <w:b/>
                <w:bCs/>
              </w:rPr>
              <w:t>Regulatory Policies</w:t>
            </w:r>
          </w:p>
        </w:tc>
        <w:tc>
          <w:tcPr>
            <w:tcW w:w="0" w:type="auto"/>
            <w:vAlign w:val="center"/>
            <w:hideMark/>
          </w:tcPr>
          <w:p w14:paraId="588C973C" w14:textId="77777777" w:rsidR="00F75140" w:rsidRPr="00F75140" w:rsidRDefault="00F75140" w:rsidP="00F75140">
            <w:r w:rsidRPr="00F75140">
              <w:t>- RBI Guidelines for Cloud Adoption &amp; IT Outsourcing</w:t>
            </w:r>
            <w:r w:rsidRPr="00F75140">
              <w:br/>
              <w:t>- RBI Cybersecurity Framework for Banks</w:t>
            </w:r>
            <w:r w:rsidRPr="00F75140">
              <w:br/>
              <w:t>- RBI Risk Governance &amp; BCM (Business Continuity Management) circulars</w:t>
            </w:r>
          </w:p>
        </w:tc>
        <w:tc>
          <w:tcPr>
            <w:tcW w:w="0" w:type="auto"/>
            <w:vAlign w:val="center"/>
            <w:hideMark/>
          </w:tcPr>
          <w:p w14:paraId="2492AB72" w14:textId="77777777" w:rsidR="00F75140" w:rsidRPr="00F75140" w:rsidRDefault="00F75140" w:rsidP="00F75140">
            <w:r w:rsidRPr="00F75140">
              <w:t xml:space="preserve">These documents will be embedded in </w:t>
            </w:r>
            <w:proofErr w:type="spellStart"/>
            <w:r w:rsidRPr="00F75140">
              <w:t>VectorDB</w:t>
            </w:r>
            <w:proofErr w:type="spellEnd"/>
            <w:r w:rsidRPr="00F75140">
              <w:t xml:space="preserve"> to validate regulatory compliance.</w:t>
            </w:r>
          </w:p>
        </w:tc>
      </w:tr>
      <w:tr w:rsidR="00F75140" w:rsidRPr="00F75140" w14:paraId="1BCBF2E4" w14:textId="77777777" w:rsidTr="00031275">
        <w:trPr>
          <w:tblCellSpacing w:w="15" w:type="dxa"/>
        </w:trPr>
        <w:tc>
          <w:tcPr>
            <w:tcW w:w="0" w:type="auto"/>
            <w:vAlign w:val="center"/>
            <w:hideMark/>
          </w:tcPr>
          <w:p w14:paraId="771A7059" w14:textId="77777777" w:rsidR="00F75140" w:rsidRPr="00F75140" w:rsidRDefault="00F75140" w:rsidP="00F75140">
            <w:r w:rsidRPr="00F75140">
              <w:rPr>
                <w:b/>
                <w:bCs/>
              </w:rPr>
              <w:t>Cloud Security Framework (WAF)</w:t>
            </w:r>
          </w:p>
        </w:tc>
        <w:tc>
          <w:tcPr>
            <w:tcW w:w="0" w:type="auto"/>
            <w:vAlign w:val="center"/>
            <w:hideMark/>
          </w:tcPr>
          <w:p w14:paraId="4C54FD51" w14:textId="77777777" w:rsidR="00F75140" w:rsidRPr="00F75140" w:rsidRDefault="00F75140" w:rsidP="00F75140">
            <w:r w:rsidRPr="00F75140">
              <w:t xml:space="preserve">- Yes Bank’s </w:t>
            </w:r>
            <w:r w:rsidRPr="00F75140">
              <w:rPr>
                <w:b/>
                <w:bCs/>
              </w:rPr>
              <w:t>WAF Guidelines for Cloud Hosting</w:t>
            </w:r>
            <w:r w:rsidRPr="00F75140">
              <w:br/>
              <w:t>- Cloud Risk Assessment templates</w:t>
            </w:r>
            <w:r w:rsidRPr="00F75140">
              <w:br/>
              <w:t>- Application onboarding SOP for cloud services</w:t>
            </w:r>
          </w:p>
        </w:tc>
        <w:tc>
          <w:tcPr>
            <w:tcW w:w="0" w:type="auto"/>
            <w:vAlign w:val="center"/>
            <w:hideMark/>
          </w:tcPr>
          <w:p w14:paraId="7386F758" w14:textId="77777777" w:rsidR="00F75140" w:rsidRPr="00F75140" w:rsidRDefault="00F75140" w:rsidP="00F75140">
            <w:r w:rsidRPr="00F75140">
              <w:t>Used to verify adherence to internal hosting and perimeter security standards.</w:t>
            </w:r>
          </w:p>
        </w:tc>
      </w:tr>
      <w:tr w:rsidR="00F75140" w:rsidRPr="00F75140" w14:paraId="2A4308C6" w14:textId="77777777" w:rsidTr="00031275">
        <w:trPr>
          <w:tblCellSpacing w:w="15" w:type="dxa"/>
        </w:trPr>
        <w:tc>
          <w:tcPr>
            <w:tcW w:w="0" w:type="auto"/>
            <w:vAlign w:val="center"/>
            <w:hideMark/>
          </w:tcPr>
          <w:p w14:paraId="7A31DB7B" w14:textId="77777777" w:rsidR="00F75140" w:rsidRPr="00F75140" w:rsidRDefault="00F75140" w:rsidP="00F75140">
            <w:r w:rsidRPr="00F75140">
              <w:rPr>
                <w:b/>
                <w:bCs/>
              </w:rPr>
              <w:t>MeitY &amp; Data Residency Guidelines</w:t>
            </w:r>
          </w:p>
        </w:tc>
        <w:tc>
          <w:tcPr>
            <w:tcW w:w="0" w:type="auto"/>
            <w:vAlign w:val="center"/>
            <w:hideMark/>
          </w:tcPr>
          <w:p w14:paraId="65BE08E6" w14:textId="77777777" w:rsidR="00F75140" w:rsidRPr="00F75140" w:rsidRDefault="00F75140" w:rsidP="00F75140">
            <w:r w:rsidRPr="00F75140">
              <w:t>- MeitY Data Localization Policy</w:t>
            </w:r>
            <w:r w:rsidRPr="00F75140">
              <w:br/>
              <w:t>- Cloud Service Compliance Mandates</w:t>
            </w:r>
          </w:p>
        </w:tc>
        <w:tc>
          <w:tcPr>
            <w:tcW w:w="0" w:type="auto"/>
            <w:vAlign w:val="center"/>
            <w:hideMark/>
          </w:tcPr>
          <w:p w14:paraId="46684C47" w14:textId="77777777" w:rsidR="00F75140" w:rsidRPr="00F75140" w:rsidRDefault="00F75140" w:rsidP="00F75140">
            <w:r w:rsidRPr="00F75140">
              <w:t>Used by IS Policy Agent for data location and residency validation.</w:t>
            </w:r>
          </w:p>
        </w:tc>
      </w:tr>
      <w:tr w:rsidR="00F75140" w:rsidRPr="00F75140" w14:paraId="024F2003" w14:textId="77777777" w:rsidTr="00031275">
        <w:trPr>
          <w:tblCellSpacing w:w="15" w:type="dxa"/>
        </w:trPr>
        <w:tc>
          <w:tcPr>
            <w:tcW w:w="0" w:type="auto"/>
            <w:vAlign w:val="center"/>
            <w:hideMark/>
          </w:tcPr>
          <w:p w14:paraId="68B46A9F" w14:textId="77777777" w:rsidR="00F75140" w:rsidRPr="00F75140" w:rsidRDefault="00F75140" w:rsidP="00F75140">
            <w:r w:rsidRPr="00F75140">
              <w:rPr>
                <w:b/>
                <w:bCs/>
              </w:rPr>
              <w:t>Architecture Blueprints</w:t>
            </w:r>
          </w:p>
        </w:tc>
        <w:tc>
          <w:tcPr>
            <w:tcW w:w="0" w:type="auto"/>
            <w:vAlign w:val="center"/>
            <w:hideMark/>
          </w:tcPr>
          <w:p w14:paraId="6C6B35AB" w14:textId="77777777" w:rsidR="00F75140" w:rsidRPr="00F75140" w:rsidRDefault="00F75140" w:rsidP="00F75140">
            <w:r w:rsidRPr="00F75140">
              <w:t>- Standard reference architectures (3-Tier, Event-driven, Serverless, Microservices, Data Platform, Integration Layer, etc.)</w:t>
            </w:r>
            <w:r w:rsidRPr="00F75140">
              <w:br/>
              <w:t>- Architecture Review templates</w:t>
            </w:r>
          </w:p>
        </w:tc>
        <w:tc>
          <w:tcPr>
            <w:tcW w:w="0" w:type="auto"/>
            <w:vAlign w:val="center"/>
            <w:hideMark/>
          </w:tcPr>
          <w:p w14:paraId="67F6CE24" w14:textId="77777777" w:rsidR="00F75140" w:rsidRPr="00F75140" w:rsidRDefault="00F75140" w:rsidP="00F75140">
            <w:r w:rsidRPr="00F75140">
              <w:t>Loaded into vector DB for contextual comparison and pattern validation.</w:t>
            </w:r>
          </w:p>
        </w:tc>
      </w:tr>
      <w:tr w:rsidR="00F75140" w:rsidRPr="00F75140" w14:paraId="479DEA89" w14:textId="77777777" w:rsidTr="00031275">
        <w:trPr>
          <w:tblCellSpacing w:w="15" w:type="dxa"/>
        </w:trPr>
        <w:tc>
          <w:tcPr>
            <w:tcW w:w="0" w:type="auto"/>
            <w:vAlign w:val="center"/>
            <w:hideMark/>
          </w:tcPr>
          <w:p w14:paraId="308BB9E7" w14:textId="77777777" w:rsidR="00F75140" w:rsidRPr="00F75140" w:rsidRDefault="00F75140" w:rsidP="00F75140">
            <w:r w:rsidRPr="00F75140">
              <w:rPr>
                <w:b/>
                <w:bCs/>
              </w:rPr>
              <w:t>Information Security Policies</w:t>
            </w:r>
          </w:p>
        </w:tc>
        <w:tc>
          <w:tcPr>
            <w:tcW w:w="0" w:type="auto"/>
            <w:vAlign w:val="center"/>
            <w:hideMark/>
          </w:tcPr>
          <w:p w14:paraId="7B67B034" w14:textId="77777777" w:rsidR="00F75140" w:rsidRPr="00F75140" w:rsidRDefault="00F75140" w:rsidP="00F75140">
            <w:r w:rsidRPr="00F75140">
              <w:t>- IS Policy Handbook (Encryption, IAM, Key Management, DLP)</w:t>
            </w:r>
            <w:r w:rsidRPr="00F75140">
              <w:br/>
              <w:t>- Approved Software &amp; Open-Source List</w:t>
            </w:r>
            <w:r w:rsidRPr="00F75140">
              <w:br/>
              <w:t>- Vulnerability &amp; Patch Management Guidelines</w:t>
            </w:r>
          </w:p>
        </w:tc>
        <w:tc>
          <w:tcPr>
            <w:tcW w:w="0" w:type="auto"/>
            <w:vAlign w:val="center"/>
            <w:hideMark/>
          </w:tcPr>
          <w:p w14:paraId="53DFB134" w14:textId="77777777" w:rsidR="00F75140" w:rsidRPr="00F75140" w:rsidRDefault="00F75140" w:rsidP="00F75140">
            <w:r w:rsidRPr="00F75140">
              <w:t>Used by IS Policy and Tech Stack Agents for validation.</w:t>
            </w:r>
          </w:p>
        </w:tc>
      </w:tr>
      <w:tr w:rsidR="00F75140" w:rsidRPr="00F75140" w14:paraId="451821F1" w14:textId="77777777" w:rsidTr="00031275">
        <w:trPr>
          <w:tblCellSpacing w:w="15" w:type="dxa"/>
        </w:trPr>
        <w:tc>
          <w:tcPr>
            <w:tcW w:w="0" w:type="auto"/>
            <w:vAlign w:val="center"/>
            <w:hideMark/>
          </w:tcPr>
          <w:p w14:paraId="103B7106" w14:textId="77777777" w:rsidR="00F75140" w:rsidRPr="00F75140" w:rsidRDefault="00F75140" w:rsidP="00F75140">
            <w:r w:rsidRPr="00F75140">
              <w:rPr>
                <w:b/>
                <w:bCs/>
              </w:rPr>
              <w:t>Network &amp; Connectivity Standards</w:t>
            </w:r>
          </w:p>
        </w:tc>
        <w:tc>
          <w:tcPr>
            <w:tcW w:w="0" w:type="auto"/>
            <w:vAlign w:val="center"/>
            <w:hideMark/>
          </w:tcPr>
          <w:p w14:paraId="536BB232" w14:textId="752CA99B" w:rsidR="00F75140" w:rsidRPr="00F75140" w:rsidRDefault="00F75140" w:rsidP="00F75140">
            <w:r w:rsidRPr="00F75140">
              <w:t>- Network Zoning &amp; Firewall Configuration Document</w:t>
            </w:r>
            <w:r w:rsidRPr="00F75140">
              <w:br/>
              <w:t>- Approved Port Matrix (Inbound/Outbound)</w:t>
            </w:r>
          </w:p>
        </w:tc>
        <w:tc>
          <w:tcPr>
            <w:tcW w:w="0" w:type="auto"/>
            <w:vAlign w:val="center"/>
            <w:hideMark/>
          </w:tcPr>
          <w:p w14:paraId="659FF8C9" w14:textId="77777777" w:rsidR="00F75140" w:rsidRPr="00F75140" w:rsidRDefault="00F75140" w:rsidP="00F75140">
            <w:r w:rsidRPr="00F75140">
              <w:t>Used by Port &amp; Connectivity Agent for validation.</w:t>
            </w:r>
          </w:p>
        </w:tc>
      </w:tr>
      <w:tr w:rsidR="00F75140" w:rsidRPr="00F75140" w14:paraId="48826670" w14:textId="77777777" w:rsidTr="00031275">
        <w:trPr>
          <w:tblCellSpacing w:w="15" w:type="dxa"/>
        </w:trPr>
        <w:tc>
          <w:tcPr>
            <w:tcW w:w="0" w:type="auto"/>
            <w:vAlign w:val="center"/>
            <w:hideMark/>
          </w:tcPr>
          <w:p w14:paraId="49DAFC1B" w14:textId="77777777" w:rsidR="00F75140" w:rsidRPr="00F75140" w:rsidRDefault="00F75140" w:rsidP="00F75140">
            <w:r w:rsidRPr="00F75140">
              <w:rPr>
                <w:b/>
                <w:bCs/>
              </w:rPr>
              <w:t>Disaster Recovery &amp; Backup Policy</w:t>
            </w:r>
          </w:p>
        </w:tc>
        <w:tc>
          <w:tcPr>
            <w:tcW w:w="0" w:type="auto"/>
            <w:vAlign w:val="center"/>
            <w:hideMark/>
          </w:tcPr>
          <w:p w14:paraId="710684AD" w14:textId="77777777" w:rsidR="00F75140" w:rsidRPr="00F75140" w:rsidRDefault="00F75140" w:rsidP="00F75140">
            <w:r w:rsidRPr="00F75140">
              <w:t>- DR Tiering &amp; Backup SLA Policy</w:t>
            </w:r>
            <w:r w:rsidRPr="00F75140">
              <w:br/>
              <w:t>- Business Impact Analysis templates</w:t>
            </w:r>
          </w:p>
        </w:tc>
        <w:tc>
          <w:tcPr>
            <w:tcW w:w="0" w:type="auto"/>
            <w:vAlign w:val="center"/>
            <w:hideMark/>
          </w:tcPr>
          <w:p w14:paraId="221CDE21" w14:textId="77777777" w:rsidR="00F75140" w:rsidRPr="00F75140" w:rsidRDefault="00F75140" w:rsidP="00F75140">
            <w:r w:rsidRPr="00F75140">
              <w:t>Used by Tiering Agent to validate recovery and backup configurations.</w:t>
            </w:r>
          </w:p>
        </w:tc>
      </w:tr>
      <w:tr w:rsidR="00F75140" w:rsidRPr="00F75140" w14:paraId="639FA8B0" w14:textId="77777777" w:rsidTr="00031275">
        <w:trPr>
          <w:tblCellSpacing w:w="15" w:type="dxa"/>
        </w:trPr>
        <w:tc>
          <w:tcPr>
            <w:tcW w:w="0" w:type="auto"/>
            <w:vAlign w:val="center"/>
            <w:hideMark/>
          </w:tcPr>
          <w:p w14:paraId="4DA0B758" w14:textId="77777777" w:rsidR="00F75140" w:rsidRPr="00F75140" w:rsidRDefault="00F75140" w:rsidP="00F75140">
            <w:r w:rsidRPr="00F75140">
              <w:rPr>
                <w:b/>
                <w:bCs/>
              </w:rPr>
              <w:t>API &amp; Integration Standards</w:t>
            </w:r>
          </w:p>
        </w:tc>
        <w:tc>
          <w:tcPr>
            <w:tcW w:w="0" w:type="auto"/>
            <w:vAlign w:val="center"/>
            <w:hideMark/>
          </w:tcPr>
          <w:p w14:paraId="29A690F3" w14:textId="7B033E4F" w:rsidR="00F75140" w:rsidRPr="00F75140" w:rsidRDefault="00F75140" w:rsidP="00F75140">
            <w:r w:rsidRPr="00F75140">
              <w:t>- API Gateway configuration standards</w:t>
            </w:r>
            <w:r w:rsidRPr="00F75140">
              <w:br/>
              <w:t>- REST/</w:t>
            </w:r>
            <w:proofErr w:type="spellStart"/>
            <w:r w:rsidRPr="00F75140">
              <w:t>GraphQL</w:t>
            </w:r>
            <w:proofErr w:type="spellEnd"/>
            <w:r w:rsidRPr="00F75140">
              <w:t xml:space="preserve"> policy document</w:t>
            </w:r>
            <w:r w:rsidRPr="00F75140">
              <w:br/>
              <w:t>- OpenAPI templates</w:t>
            </w:r>
          </w:p>
        </w:tc>
        <w:tc>
          <w:tcPr>
            <w:tcW w:w="0" w:type="auto"/>
            <w:vAlign w:val="center"/>
            <w:hideMark/>
          </w:tcPr>
          <w:p w14:paraId="761375EB" w14:textId="77777777" w:rsidR="00F75140" w:rsidRPr="00F75140" w:rsidRDefault="00F75140" w:rsidP="00F75140">
            <w:r w:rsidRPr="00F75140">
              <w:t>Used by API Validation Agent for compliance verification.</w:t>
            </w:r>
          </w:p>
        </w:tc>
      </w:tr>
      <w:tr w:rsidR="00F75140" w:rsidRPr="00F75140" w14:paraId="62FCD96D" w14:textId="77777777" w:rsidTr="00031275">
        <w:trPr>
          <w:tblCellSpacing w:w="15" w:type="dxa"/>
        </w:trPr>
        <w:tc>
          <w:tcPr>
            <w:tcW w:w="0" w:type="auto"/>
            <w:vAlign w:val="center"/>
            <w:hideMark/>
          </w:tcPr>
          <w:p w14:paraId="7F174C90" w14:textId="77777777" w:rsidR="00F75140" w:rsidRPr="00F75140" w:rsidRDefault="00F75140" w:rsidP="00F75140">
            <w:r w:rsidRPr="00F75140">
              <w:rPr>
                <w:b/>
                <w:bCs/>
              </w:rPr>
              <w:lastRenderedPageBreak/>
              <w:t>Technology Governance</w:t>
            </w:r>
          </w:p>
        </w:tc>
        <w:tc>
          <w:tcPr>
            <w:tcW w:w="0" w:type="auto"/>
            <w:vAlign w:val="center"/>
            <w:hideMark/>
          </w:tcPr>
          <w:p w14:paraId="3BE12E58" w14:textId="77777777" w:rsidR="00F75140" w:rsidRPr="00F75140" w:rsidRDefault="00F75140" w:rsidP="00F75140">
            <w:r w:rsidRPr="00F75140">
              <w:t>- Approved Tech Stack Matrix (Languages, Runtimes, Frameworks, Middleware)</w:t>
            </w:r>
            <w:r w:rsidRPr="00F75140">
              <w:br/>
              <w:t>- End-of-Life (EOL) and End-of-Support (EOS) Policy</w:t>
            </w:r>
            <w:r w:rsidRPr="00F75140">
              <w:br/>
              <w:t>- DevOps CI/CD Governance Framework</w:t>
            </w:r>
          </w:p>
        </w:tc>
        <w:tc>
          <w:tcPr>
            <w:tcW w:w="0" w:type="auto"/>
            <w:vAlign w:val="center"/>
            <w:hideMark/>
          </w:tcPr>
          <w:p w14:paraId="48BBAD86" w14:textId="77777777" w:rsidR="00F75140" w:rsidRPr="00F75140" w:rsidRDefault="00F75140" w:rsidP="00F75140">
            <w:r w:rsidRPr="00F75140">
              <w:t>Used by Tech Stack Agent and Architecture Agent for validation and recommendations.</w:t>
            </w:r>
          </w:p>
        </w:tc>
      </w:tr>
      <w:tr w:rsidR="00F75140" w:rsidRPr="00F75140" w14:paraId="0042C679" w14:textId="77777777" w:rsidTr="00031275">
        <w:trPr>
          <w:tblCellSpacing w:w="15" w:type="dxa"/>
        </w:trPr>
        <w:tc>
          <w:tcPr>
            <w:tcW w:w="0" w:type="auto"/>
            <w:vAlign w:val="center"/>
            <w:hideMark/>
          </w:tcPr>
          <w:p w14:paraId="192E0C15" w14:textId="77777777" w:rsidR="00F75140" w:rsidRPr="00F75140" w:rsidRDefault="00F75140" w:rsidP="00F75140">
            <w:r w:rsidRPr="00F75140">
              <w:rPr>
                <w:b/>
                <w:bCs/>
              </w:rPr>
              <w:t>Internal Blueprint Approval Docs</w:t>
            </w:r>
          </w:p>
        </w:tc>
        <w:tc>
          <w:tcPr>
            <w:tcW w:w="0" w:type="auto"/>
            <w:vAlign w:val="center"/>
            <w:hideMark/>
          </w:tcPr>
          <w:p w14:paraId="1692412C" w14:textId="77777777" w:rsidR="00F75140" w:rsidRPr="00F75140" w:rsidRDefault="00F75140" w:rsidP="00F75140">
            <w:r w:rsidRPr="00F75140">
              <w:t>- Solution Council Process Flow</w:t>
            </w:r>
            <w:r w:rsidRPr="00F75140">
              <w:br/>
              <w:t>- Architecture Review Board Checklist</w:t>
            </w:r>
            <w:r w:rsidRPr="00F75140">
              <w:br/>
              <w:t>- Exception Approval Templates</w:t>
            </w:r>
          </w:p>
        </w:tc>
        <w:tc>
          <w:tcPr>
            <w:tcW w:w="0" w:type="auto"/>
            <w:vAlign w:val="center"/>
            <w:hideMark/>
          </w:tcPr>
          <w:p w14:paraId="03DAE9AA" w14:textId="77777777" w:rsidR="00F75140" w:rsidRPr="00F75140" w:rsidRDefault="00F75140" w:rsidP="00F75140">
            <w:r w:rsidRPr="00F75140">
              <w:t>Used for context building and to automate compliance checks.</w:t>
            </w:r>
          </w:p>
        </w:tc>
      </w:tr>
    </w:tbl>
    <w:p w14:paraId="4B1E2965" w14:textId="77777777" w:rsidR="00031275" w:rsidRDefault="00031275" w:rsidP="00F75140">
      <w:pPr>
        <w:rPr>
          <w:b/>
          <w:bCs/>
        </w:rPr>
      </w:pPr>
    </w:p>
    <w:p w14:paraId="1CC4CDC6" w14:textId="5E57E2F0" w:rsidR="00F75140" w:rsidRDefault="00F75140" w:rsidP="00F75140">
      <w:r w:rsidRPr="00F75140">
        <w:rPr>
          <w:b/>
          <w:bCs/>
        </w:rPr>
        <w:t>Note:</w:t>
      </w:r>
      <w:r w:rsidRPr="00F75140">
        <w:t xml:space="preserve"> All documents should be provided in </w:t>
      </w:r>
      <w:r w:rsidRPr="00F75140">
        <w:rPr>
          <w:b/>
          <w:bCs/>
        </w:rPr>
        <w:t>machine-readable format (PDF, DOCX, or TXT)</w:t>
      </w:r>
      <w:r w:rsidRPr="00F75140">
        <w:t xml:space="preserve"> for embedding into Azure AI Search and vectorization.</w:t>
      </w:r>
    </w:p>
    <w:p w14:paraId="21CA97B4" w14:textId="77777777" w:rsidR="008D04C0" w:rsidRDefault="008D04C0" w:rsidP="00F75140"/>
    <w:p w14:paraId="11A9A1AC" w14:textId="40A91844" w:rsidR="008D6AD5" w:rsidRPr="005B0B32" w:rsidRDefault="008D6AD5" w:rsidP="00DB5DDF">
      <w:pPr>
        <w:pStyle w:val="Heading5"/>
        <w:numPr>
          <w:ilvl w:val="1"/>
          <w:numId w:val="71"/>
        </w:numPr>
        <w:rPr>
          <w:sz w:val="24"/>
          <w:szCs w:val="24"/>
        </w:rPr>
      </w:pPr>
      <w:r w:rsidRPr="005B0B32">
        <w:rPr>
          <w:sz w:val="24"/>
          <w:szCs w:val="24"/>
        </w:rPr>
        <w:t>Azure Environment &amp; Access Requirements</w:t>
      </w:r>
    </w:p>
    <w:p w14:paraId="33ABF8D6" w14:textId="77777777" w:rsidR="008D6AD5" w:rsidRPr="008D6AD5" w:rsidRDefault="008D6AD5" w:rsidP="008D6AD5">
      <w:r w:rsidRPr="008D6AD5">
        <w:t xml:space="preserve">To build and deploy the platform, Yes Bank needs to provision access in its </w:t>
      </w:r>
      <w:r w:rsidRPr="008D6AD5">
        <w:rPr>
          <w:b/>
          <w:bCs/>
        </w:rPr>
        <w:t>Azure environment</w:t>
      </w:r>
      <w:r w:rsidRPr="008D6AD5">
        <w:t xml:space="preserve"> (production and/or sandbox) or grant temporary access in EY’s controlled Azure tenant during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3678"/>
        <w:gridCol w:w="2990"/>
      </w:tblGrid>
      <w:tr w:rsidR="008D6AD5" w:rsidRPr="008D6AD5" w14:paraId="0F8AEFC3" w14:textId="77777777" w:rsidTr="008D6AD5">
        <w:trPr>
          <w:tblHeader/>
          <w:tblCellSpacing w:w="15" w:type="dxa"/>
        </w:trPr>
        <w:tc>
          <w:tcPr>
            <w:tcW w:w="0" w:type="auto"/>
            <w:vAlign w:val="center"/>
            <w:hideMark/>
          </w:tcPr>
          <w:p w14:paraId="6775E9CE" w14:textId="77777777" w:rsidR="008D6AD5" w:rsidRPr="008D6AD5" w:rsidRDefault="008D6AD5" w:rsidP="008D6AD5">
            <w:pPr>
              <w:rPr>
                <w:b/>
                <w:bCs/>
              </w:rPr>
            </w:pPr>
            <w:r w:rsidRPr="008D6AD5">
              <w:rPr>
                <w:b/>
                <w:bCs/>
              </w:rPr>
              <w:t>Requirement</w:t>
            </w:r>
          </w:p>
        </w:tc>
        <w:tc>
          <w:tcPr>
            <w:tcW w:w="0" w:type="auto"/>
            <w:vAlign w:val="center"/>
            <w:hideMark/>
          </w:tcPr>
          <w:p w14:paraId="3197694A" w14:textId="77777777" w:rsidR="008D6AD5" w:rsidRPr="008D6AD5" w:rsidRDefault="008D6AD5" w:rsidP="008D6AD5">
            <w:pPr>
              <w:rPr>
                <w:b/>
                <w:bCs/>
              </w:rPr>
            </w:pPr>
            <w:r w:rsidRPr="008D6AD5">
              <w:rPr>
                <w:b/>
                <w:bCs/>
              </w:rPr>
              <w:t>Description</w:t>
            </w:r>
          </w:p>
        </w:tc>
        <w:tc>
          <w:tcPr>
            <w:tcW w:w="0" w:type="auto"/>
            <w:vAlign w:val="center"/>
            <w:hideMark/>
          </w:tcPr>
          <w:p w14:paraId="18AF137A" w14:textId="77777777" w:rsidR="008D6AD5" w:rsidRPr="008D6AD5" w:rsidRDefault="008D6AD5" w:rsidP="008D6AD5">
            <w:pPr>
              <w:rPr>
                <w:b/>
                <w:bCs/>
              </w:rPr>
            </w:pPr>
            <w:r w:rsidRPr="008D6AD5">
              <w:rPr>
                <w:b/>
                <w:bCs/>
              </w:rPr>
              <w:t>Purpose / Responsibility</w:t>
            </w:r>
          </w:p>
        </w:tc>
      </w:tr>
      <w:tr w:rsidR="008D6AD5" w:rsidRPr="008D6AD5" w14:paraId="0C291616" w14:textId="77777777" w:rsidTr="008D6AD5">
        <w:trPr>
          <w:tblCellSpacing w:w="15" w:type="dxa"/>
        </w:trPr>
        <w:tc>
          <w:tcPr>
            <w:tcW w:w="0" w:type="auto"/>
            <w:vAlign w:val="center"/>
            <w:hideMark/>
          </w:tcPr>
          <w:p w14:paraId="601CC768" w14:textId="77777777" w:rsidR="008D6AD5" w:rsidRPr="008D6AD5" w:rsidRDefault="008D6AD5" w:rsidP="008D6AD5">
            <w:r w:rsidRPr="008D6AD5">
              <w:rPr>
                <w:b/>
                <w:bCs/>
              </w:rPr>
              <w:t>Azure Subscription</w:t>
            </w:r>
          </w:p>
        </w:tc>
        <w:tc>
          <w:tcPr>
            <w:tcW w:w="0" w:type="auto"/>
            <w:vAlign w:val="center"/>
            <w:hideMark/>
          </w:tcPr>
          <w:p w14:paraId="4B1ACA21" w14:textId="77777777" w:rsidR="008D6AD5" w:rsidRPr="008D6AD5" w:rsidRDefault="008D6AD5" w:rsidP="008D6AD5">
            <w:r w:rsidRPr="008D6AD5">
              <w:t>Dedicated subscription (or sub-resource group) for AI POC/Deployment</w:t>
            </w:r>
          </w:p>
        </w:tc>
        <w:tc>
          <w:tcPr>
            <w:tcW w:w="0" w:type="auto"/>
            <w:vAlign w:val="center"/>
            <w:hideMark/>
          </w:tcPr>
          <w:p w14:paraId="5DC93CA9" w14:textId="77777777" w:rsidR="008D6AD5" w:rsidRPr="008D6AD5" w:rsidRDefault="008D6AD5" w:rsidP="008D6AD5">
            <w:r w:rsidRPr="008D6AD5">
              <w:t>Hosting the AI components (App Services, Search, Storage, OpenAI)</w:t>
            </w:r>
          </w:p>
        </w:tc>
      </w:tr>
      <w:tr w:rsidR="008D6AD5" w:rsidRPr="008D6AD5" w14:paraId="6772D1BE" w14:textId="77777777" w:rsidTr="008D6AD5">
        <w:trPr>
          <w:tblCellSpacing w:w="15" w:type="dxa"/>
        </w:trPr>
        <w:tc>
          <w:tcPr>
            <w:tcW w:w="0" w:type="auto"/>
            <w:vAlign w:val="center"/>
            <w:hideMark/>
          </w:tcPr>
          <w:p w14:paraId="1F40F2AE" w14:textId="77777777" w:rsidR="008D6AD5" w:rsidRPr="008D6AD5" w:rsidRDefault="008D6AD5" w:rsidP="008D6AD5">
            <w:r w:rsidRPr="008D6AD5">
              <w:rPr>
                <w:b/>
                <w:bCs/>
              </w:rPr>
              <w:t>Azure Active Directory Access</w:t>
            </w:r>
          </w:p>
        </w:tc>
        <w:tc>
          <w:tcPr>
            <w:tcW w:w="0" w:type="auto"/>
            <w:vAlign w:val="center"/>
            <w:hideMark/>
          </w:tcPr>
          <w:p w14:paraId="19AAC8E4" w14:textId="77777777" w:rsidR="008D6AD5" w:rsidRPr="008D6AD5" w:rsidRDefault="008D6AD5" w:rsidP="008D6AD5">
            <w:r w:rsidRPr="008D6AD5">
              <w:t>Temporary Contributor access for project leads</w:t>
            </w:r>
            <w:r w:rsidRPr="008D6AD5">
              <w:br/>
              <w:t>Read/Write access for DevOps pipeline automation</w:t>
            </w:r>
          </w:p>
        </w:tc>
        <w:tc>
          <w:tcPr>
            <w:tcW w:w="0" w:type="auto"/>
            <w:vAlign w:val="center"/>
            <w:hideMark/>
          </w:tcPr>
          <w:p w14:paraId="47E997D6" w14:textId="77777777" w:rsidR="008D6AD5" w:rsidRPr="008D6AD5" w:rsidRDefault="008D6AD5" w:rsidP="008D6AD5">
            <w:r w:rsidRPr="008D6AD5">
              <w:t>Resource creation, RBAC configuration, and Managed Identity setup</w:t>
            </w:r>
          </w:p>
        </w:tc>
      </w:tr>
      <w:tr w:rsidR="008D6AD5" w:rsidRPr="008D6AD5" w14:paraId="33ABBB53" w14:textId="77777777" w:rsidTr="008D6AD5">
        <w:trPr>
          <w:tblCellSpacing w:w="15" w:type="dxa"/>
        </w:trPr>
        <w:tc>
          <w:tcPr>
            <w:tcW w:w="0" w:type="auto"/>
            <w:vAlign w:val="center"/>
            <w:hideMark/>
          </w:tcPr>
          <w:p w14:paraId="3AE56088" w14:textId="77777777" w:rsidR="008D6AD5" w:rsidRPr="008D6AD5" w:rsidRDefault="008D6AD5" w:rsidP="008D6AD5">
            <w:r w:rsidRPr="008D6AD5">
              <w:rPr>
                <w:b/>
                <w:bCs/>
              </w:rPr>
              <w:t>Azure Key Vault</w:t>
            </w:r>
          </w:p>
        </w:tc>
        <w:tc>
          <w:tcPr>
            <w:tcW w:w="0" w:type="auto"/>
            <w:vAlign w:val="center"/>
            <w:hideMark/>
          </w:tcPr>
          <w:p w14:paraId="0CB51A93" w14:textId="77777777" w:rsidR="008D6AD5" w:rsidRPr="008D6AD5" w:rsidRDefault="008D6AD5" w:rsidP="008D6AD5">
            <w:r w:rsidRPr="008D6AD5">
              <w:t>Pre-created vault with bank-managed keys</w:t>
            </w:r>
          </w:p>
        </w:tc>
        <w:tc>
          <w:tcPr>
            <w:tcW w:w="0" w:type="auto"/>
            <w:vAlign w:val="center"/>
            <w:hideMark/>
          </w:tcPr>
          <w:p w14:paraId="1AC932BA" w14:textId="77777777" w:rsidR="008D6AD5" w:rsidRPr="008D6AD5" w:rsidRDefault="008D6AD5" w:rsidP="008D6AD5">
            <w:r w:rsidRPr="008D6AD5">
              <w:t>Securely store secrets, API keys, and certificates</w:t>
            </w:r>
          </w:p>
        </w:tc>
      </w:tr>
      <w:tr w:rsidR="008D6AD5" w:rsidRPr="008D6AD5" w14:paraId="17A62003" w14:textId="77777777" w:rsidTr="008D6AD5">
        <w:trPr>
          <w:tblCellSpacing w:w="15" w:type="dxa"/>
        </w:trPr>
        <w:tc>
          <w:tcPr>
            <w:tcW w:w="0" w:type="auto"/>
            <w:vAlign w:val="center"/>
            <w:hideMark/>
          </w:tcPr>
          <w:p w14:paraId="5E3E2A01" w14:textId="77777777" w:rsidR="008D6AD5" w:rsidRPr="008D6AD5" w:rsidRDefault="008D6AD5" w:rsidP="008D6AD5">
            <w:r w:rsidRPr="008D6AD5">
              <w:rPr>
                <w:b/>
                <w:bCs/>
              </w:rPr>
              <w:t>Azure Virtual Network (</w:t>
            </w:r>
            <w:proofErr w:type="spellStart"/>
            <w:r w:rsidRPr="008D6AD5">
              <w:rPr>
                <w:b/>
                <w:bCs/>
              </w:rPr>
              <w:t>VNet</w:t>
            </w:r>
            <w:proofErr w:type="spellEnd"/>
            <w:r w:rsidRPr="008D6AD5">
              <w:rPr>
                <w:b/>
                <w:bCs/>
              </w:rPr>
              <w:t>)</w:t>
            </w:r>
          </w:p>
        </w:tc>
        <w:tc>
          <w:tcPr>
            <w:tcW w:w="0" w:type="auto"/>
            <w:vAlign w:val="center"/>
            <w:hideMark/>
          </w:tcPr>
          <w:p w14:paraId="11DE53D0" w14:textId="77777777" w:rsidR="008D6AD5" w:rsidRPr="008D6AD5" w:rsidRDefault="008D6AD5" w:rsidP="008D6AD5">
            <w:r w:rsidRPr="008D6AD5">
              <w:t>Network with subnets for Web App, AI Search, OpenAI, and Storage (via private endpoints)</w:t>
            </w:r>
          </w:p>
        </w:tc>
        <w:tc>
          <w:tcPr>
            <w:tcW w:w="0" w:type="auto"/>
            <w:vAlign w:val="center"/>
            <w:hideMark/>
          </w:tcPr>
          <w:p w14:paraId="1942182C" w14:textId="77777777" w:rsidR="008D6AD5" w:rsidRPr="008D6AD5" w:rsidRDefault="008D6AD5" w:rsidP="008D6AD5">
            <w:r w:rsidRPr="008D6AD5">
              <w:t>Ensure traffic isolation and internal-only communication</w:t>
            </w:r>
          </w:p>
        </w:tc>
      </w:tr>
      <w:tr w:rsidR="008D6AD5" w:rsidRPr="008D6AD5" w14:paraId="516223B2" w14:textId="77777777" w:rsidTr="008D6AD5">
        <w:trPr>
          <w:tblCellSpacing w:w="15" w:type="dxa"/>
        </w:trPr>
        <w:tc>
          <w:tcPr>
            <w:tcW w:w="0" w:type="auto"/>
            <w:vAlign w:val="center"/>
            <w:hideMark/>
          </w:tcPr>
          <w:p w14:paraId="5B26C644" w14:textId="77777777" w:rsidR="008D6AD5" w:rsidRPr="008D6AD5" w:rsidRDefault="008D6AD5" w:rsidP="008D6AD5">
            <w:r w:rsidRPr="008D6AD5">
              <w:rPr>
                <w:b/>
                <w:bCs/>
              </w:rPr>
              <w:t>Private DNS Zone &amp; NSG Rules</w:t>
            </w:r>
          </w:p>
        </w:tc>
        <w:tc>
          <w:tcPr>
            <w:tcW w:w="0" w:type="auto"/>
            <w:vAlign w:val="center"/>
            <w:hideMark/>
          </w:tcPr>
          <w:p w14:paraId="7990FADD" w14:textId="77777777" w:rsidR="008D6AD5" w:rsidRPr="008D6AD5" w:rsidRDefault="008D6AD5" w:rsidP="008D6AD5">
            <w:r w:rsidRPr="008D6AD5">
              <w:t>Configured to allow name resolution for private endpoints</w:t>
            </w:r>
          </w:p>
        </w:tc>
        <w:tc>
          <w:tcPr>
            <w:tcW w:w="0" w:type="auto"/>
            <w:vAlign w:val="center"/>
            <w:hideMark/>
          </w:tcPr>
          <w:p w14:paraId="49F4DA29" w14:textId="77777777" w:rsidR="008D6AD5" w:rsidRPr="008D6AD5" w:rsidRDefault="008D6AD5" w:rsidP="008D6AD5">
            <w:r w:rsidRPr="008D6AD5">
              <w:t>Required for private service-to-service connectivity</w:t>
            </w:r>
          </w:p>
        </w:tc>
      </w:tr>
      <w:tr w:rsidR="008D6AD5" w:rsidRPr="008D6AD5" w14:paraId="274759FB" w14:textId="77777777" w:rsidTr="008D6AD5">
        <w:trPr>
          <w:tblCellSpacing w:w="15" w:type="dxa"/>
        </w:trPr>
        <w:tc>
          <w:tcPr>
            <w:tcW w:w="0" w:type="auto"/>
            <w:vAlign w:val="center"/>
            <w:hideMark/>
          </w:tcPr>
          <w:p w14:paraId="3D004479" w14:textId="77777777" w:rsidR="008D6AD5" w:rsidRPr="008D6AD5" w:rsidRDefault="008D6AD5" w:rsidP="008D6AD5">
            <w:r w:rsidRPr="008D6AD5">
              <w:rPr>
                <w:b/>
                <w:bCs/>
              </w:rPr>
              <w:t>Azure Blob Storage Account</w:t>
            </w:r>
          </w:p>
        </w:tc>
        <w:tc>
          <w:tcPr>
            <w:tcW w:w="0" w:type="auto"/>
            <w:vAlign w:val="center"/>
            <w:hideMark/>
          </w:tcPr>
          <w:p w14:paraId="4E4FA382" w14:textId="77777777" w:rsidR="008D6AD5" w:rsidRPr="008D6AD5" w:rsidRDefault="008D6AD5" w:rsidP="008D6AD5">
            <w:r w:rsidRPr="008D6AD5">
              <w:t>Dedicated container for storing all documents (policies, blueprints, submissions)</w:t>
            </w:r>
          </w:p>
        </w:tc>
        <w:tc>
          <w:tcPr>
            <w:tcW w:w="0" w:type="auto"/>
            <w:vAlign w:val="center"/>
            <w:hideMark/>
          </w:tcPr>
          <w:p w14:paraId="60408BFD" w14:textId="77777777" w:rsidR="008D6AD5" w:rsidRPr="008D6AD5" w:rsidRDefault="008D6AD5" w:rsidP="008D6AD5">
            <w:r w:rsidRPr="008D6AD5">
              <w:t>Vector embedding source and report archive</w:t>
            </w:r>
          </w:p>
        </w:tc>
      </w:tr>
      <w:tr w:rsidR="008D6AD5" w:rsidRPr="008D6AD5" w14:paraId="1C24B9B6" w14:textId="77777777" w:rsidTr="008D6AD5">
        <w:trPr>
          <w:tblCellSpacing w:w="15" w:type="dxa"/>
        </w:trPr>
        <w:tc>
          <w:tcPr>
            <w:tcW w:w="0" w:type="auto"/>
            <w:vAlign w:val="center"/>
            <w:hideMark/>
          </w:tcPr>
          <w:p w14:paraId="7753A954" w14:textId="77777777" w:rsidR="008D6AD5" w:rsidRPr="008D6AD5" w:rsidRDefault="008D6AD5" w:rsidP="008D6AD5">
            <w:r w:rsidRPr="008D6AD5">
              <w:rPr>
                <w:b/>
                <w:bCs/>
              </w:rPr>
              <w:lastRenderedPageBreak/>
              <w:t>Azure AI Search</w:t>
            </w:r>
          </w:p>
        </w:tc>
        <w:tc>
          <w:tcPr>
            <w:tcW w:w="0" w:type="auto"/>
            <w:vAlign w:val="center"/>
            <w:hideMark/>
          </w:tcPr>
          <w:p w14:paraId="5F93EFBA" w14:textId="77777777" w:rsidR="008D6AD5" w:rsidRPr="008D6AD5" w:rsidRDefault="008D6AD5" w:rsidP="008D6AD5">
            <w:r w:rsidRPr="008D6AD5">
              <w:t>Cognitive Search instance with vector capabilities enabled</w:t>
            </w:r>
          </w:p>
        </w:tc>
        <w:tc>
          <w:tcPr>
            <w:tcW w:w="0" w:type="auto"/>
            <w:vAlign w:val="center"/>
            <w:hideMark/>
          </w:tcPr>
          <w:p w14:paraId="4960A848" w14:textId="77777777" w:rsidR="008D6AD5" w:rsidRPr="008D6AD5" w:rsidRDefault="008D6AD5" w:rsidP="008D6AD5">
            <w:r w:rsidRPr="008D6AD5">
              <w:t>RAG context store for all embedded documents</w:t>
            </w:r>
          </w:p>
        </w:tc>
      </w:tr>
      <w:tr w:rsidR="008D6AD5" w:rsidRPr="008D6AD5" w14:paraId="7FD24767" w14:textId="77777777" w:rsidTr="008D6AD5">
        <w:trPr>
          <w:tblCellSpacing w:w="15" w:type="dxa"/>
        </w:trPr>
        <w:tc>
          <w:tcPr>
            <w:tcW w:w="0" w:type="auto"/>
            <w:vAlign w:val="center"/>
            <w:hideMark/>
          </w:tcPr>
          <w:p w14:paraId="47F52FA4" w14:textId="77777777" w:rsidR="008D6AD5" w:rsidRPr="008D6AD5" w:rsidRDefault="008D6AD5" w:rsidP="008D6AD5">
            <w:r w:rsidRPr="008D6AD5">
              <w:rPr>
                <w:b/>
                <w:bCs/>
              </w:rPr>
              <w:t>Azure OpenAI / Azure AI Foundry Access</w:t>
            </w:r>
          </w:p>
        </w:tc>
        <w:tc>
          <w:tcPr>
            <w:tcW w:w="0" w:type="auto"/>
            <w:vAlign w:val="center"/>
            <w:hideMark/>
          </w:tcPr>
          <w:p w14:paraId="259156BD" w14:textId="77777777" w:rsidR="008D6AD5" w:rsidRDefault="008D6AD5" w:rsidP="008D6AD5">
            <w:r w:rsidRPr="008D6AD5">
              <w:t xml:space="preserve">Model access to </w:t>
            </w:r>
            <w:r w:rsidR="002476F2">
              <w:t xml:space="preserve">GPT-5o/ </w:t>
            </w:r>
            <w:r w:rsidRPr="008D6AD5">
              <w:t>GPT-4o-mini / Phi-3-mini (depending on bank’s approval)</w:t>
            </w:r>
          </w:p>
          <w:p w14:paraId="24318D15" w14:textId="51CE864F" w:rsidR="00ED09A9" w:rsidRPr="008D6AD5" w:rsidRDefault="00ED09A9" w:rsidP="008D6AD5">
            <w:r>
              <w:t xml:space="preserve">Model access to text-embedding-ada-002 </w:t>
            </w:r>
            <w:r w:rsidRPr="008D6AD5">
              <w:t>(depending on bank’s approval)</w:t>
            </w:r>
          </w:p>
        </w:tc>
        <w:tc>
          <w:tcPr>
            <w:tcW w:w="0" w:type="auto"/>
            <w:vAlign w:val="center"/>
            <w:hideMark/>
          </w:tcPr>
          <w:p w14:paraId="1BFE24B0" w14:textId="153B08D4" w:rsidR="00747897" w:rsidRPr="008D6AD5" w:rsidRDefault="008D6AD5" w:rsidP="008D6AD5">
            <w:r w:rsidRPr="008D6AD5">
              <w:t>Model reasoning</w:t>
            </w:r>
            <w:r w:rsidR="00747897">
              <w:t>, creating embeddings</w:t>
            </w:r>
            <w:r w:rsidRPr="008D6AD5">
              <w:t xml:space="preserve"> and orchestration layer</w:t>
            </w:r>
          </w:p>
        </w:tc>
      </w:tr>
      <w:tr w:rsidR="008D6AD5" w:rsidRPr="008D6AD5" w14:paraId="178FC6B1" w14:textId="77777777" w:rsidTr="008D6AD5">
        <w:trPr>
          <w:tblCellSpacing w:w="15" w:type="dxa"/>
        </w:trPr>
        <w:tc>
          <w:tcPr>
            <w:tcW w:w="0" w:type="auto"/>
            <w:vAlign w:val="center"/>
            <w:hideMark/>
          </w:tcPr>
          <w:p w14:paraId="410A47F5" w14:textId="77777777" w:rsidR="008D6AD5" w:rsidRPr="008D6AD5" w:rsidRDefault="008D6AD5" w:rsidP="008D6AD5">
            <w:r w:rsidRPr="008D6AD5">
              <w:rPr>
                <w:b/>
                <w:bCs/>
              </w:rPr>
              <w:t>App Service / Container Registry</w:t>
            </w:r>
          </w:p>
        </w:tc>
        <w:tc>
          <w:tcPr>
            <w:tcW w:w="0" w:type="auto"/>
            <w:vAlign w:val="center"/>
            <w:hideMark/>
          </w:tcPr>
          <w:p w14:paraId="4277607D" w14:textId="079B2C84" w:rsidR="008D6AD5" w:rsidRPr="008D6AD5" w:rsidRDefault="008D6AD5" w:rsidP="008D6AD5">
            <w:proofErr w:type="spellStart"/>
            <w:r w:rsidRPr="008D6AD5">
              <w:t>FastAPI</w:t>
            </w:r>
            <w:proofErr w:type="spellEnd"/>
            <w:r w:rsidRPr="008D6AD5">
              <w:t xml:space="preserve"> backend and </w:t>
            </w:r>
            <w:r w:rsidR="006E5F91">
              <w:t>Stream lit</w:t>
            </w:r>
            <w:r w:rsidRPr="008D6AD5">
              <w:t xml:space="preserve"> frontend hosting</w:t>
            </w:r>
          </w:p>
        </w:tc>
        <w:tc>
          <w:tcPr>
            <w:tcW w:w="0" w:type="auto"/>
            <w:vAlign w:val="center"/>
            <w:hideMark/>
          </w:tcPr>
          <w:p w14:paraId="78BD771F" w14:textId="77777777" w:rsidR="008D6AD5" w:rsidRPr="008D6AD5" w:rsidRDefault="008D6AD5" w:rsidP="008D6AD5">
            <w:r w:rsidRPr="008D6AD5">
              <w:t>Application deployment environment</w:t>
            </w:r>
          </w:p>
        </w:tc>
      </w:tr>
      <w:tr w:rsidR="008D6AD5" w:rsidRPr="008D6AD5" w14:paraId="4DA5711F" w14:textId="77777777" w:rsidTr="008D6AD5">
        <w:trPr>
          <w:tblCellSpacing w:w="15" w:type="dxa"/>
        </w:trPr>
        <w:tc>
          <w:tcPr>
            <w:tcW w:w="0" w:type="auto"/>
            <w:vAlign w:val="center"/>
            <w:hideMark/>
          </w:tcPr>
          <w:p w14:paraId="01C63378" w14:textId="77777777" w:rsidR="008D6AD5" w:rsidRPr="008D6AD5" w:rsidRDefault="008D6AD5" w:rsidP="008D6AD5">
            <w:r w:rsidRPr="008D6AD5">
              <w:rPr>
                <w:b/>
                <w:bCs/>
              </w:rPr>
              <w:t>Azure Log Analytics Workspace</w:t>
            </w:r>
          </w:p>
        </w:tc>
        <w:tc>
          <w:tcPr>
            <w:tcW w:w="0" w:type="auto"/>
            <w:vAlign w:val="center"/>
            <w:hideMark/>
          </w:tcPr>
          <w:p w14:paraId="2BB13ACB" w14:textId="77777777" w:rsidR="008D6AD5" w:rsidRPr="008D6AD5" w:rsidRDefault="008D6AD5" w:rsidP="008D6AD5">
            <w:r w:rsidRPr="008D6AD5">
              <w:t>Linked to all services (App Insights, Search, OpenAI)</w:t>
            </w:r>
          </w:p>
        </w:tc>
        <w:tc>
          <w:tcPr>
            <w:tcW w:w="0" w:type="auto"/>
            <w:vAlign w:val="center"/>
            <w:hideMark/>
          </w:tcPr>
          <w:p w14:paraId="49293A11" w14:textId="77777777" w:rsidR="008D6AD5" w:rsidRPr="008D6AD5" w:rsidRDefault="008D6AD5" w:rsidP="008D6AD5">
            <w:r w:rsidRPr="008D6AD5">
              <w:t>Monitoring and observability</w:t>
            </w:r>
          </w:p>
        </w:tc>
      </w:tr>
      <w:tr w:rsidR="008D6AD5" w:rsidRPr="008D6AD5" w14:paraId="18678005" w14:textId="77777777" w:rsidTr="008D6AD5">
        <w:trPr>
          <w:tblCellSpacing w:w="15" w:type="dxa"/>
        </w:trPr>
        <w:tc>
          <w:tcPr>
            <w:tcW w:w="0" w:type="auto"/>
            <w:vAlign w:val="center"/>
            <w:hideMark/>
          </w:tcPr>
          <w:p w14:paraId="5EF18F05" w14:textId="254D2824" w:rsidR="008D6AD5" w:rsidRPr="008D6AD5" w:rsidRDefault="008D6AD5" w:rsidP="008D6AD5">
            <w:r w:rsidRPr="008D6AD5">
              <w:rPr>
                <w:b/>
                <w:bCs/>
              </w:rPr>
              <w:t>Azure DevOps / GitHub Enterprise Access</w:t>
            </w:r>
            <w:r w:rsidR="00DC47AE">
              <w:rPr>
                <w:b/>
                <w:bCs/>
              </w:rPr>
              <w:t>/ Bitbucket</w:t>
            </w:r>
          </w:p>
        </w:tc>
        <w:tc>
          <w:tcPr>
            <w:tcW w:w="0" w:type="auto"/>
            <w:vAlign w:val="center"/>
            <w:hideMark/>
          </w:tcPr>
          <w:p w14:paraId="7408AE12" w14:textId="77777777" w:rsidR="008D6AD5" w:rsidRPr="008D6AD5" w:rsidRDefault="008D6AD5" w:rsidP="008D6AD5">
            <w:r w:rsidRPr="008D6AD5">
              <w:t>Repo creation rights, pipeline runner permissions</w:t>
            </w:r>
          </w:p>
        </w:tc>
        <w:tc>
          <w:tcPr>
            <w:tcW w:w="0" w:type="auto"/>
            <w:vAlign w:val="center"/>
            <w:hideMark/>
          </w:tcPr>
          <w:p w14:paraId="0C0AE107" w14:textId="77777777" w:rsidR="008D6AD5" w:rsidRPr="008D6AD5" w:rsidRDefault="008D6AD5" w:rsidP="008D6AD5">
            <w:r w:rsidRPr="008D6AD5">
              <w:t>CI/CD automation for deployment</w:t>
            </w:r>
          </w:p>
        </w:tc>
      </w:tr>
    </w:tbl>
    <w:p w14:paraId="3D1E1416" w14:textId="77777777" w:rsidR="008D04C0" w:rsidRPr="00F75140" w:rsidRDefault="008D04C0" w:rsidP="00F75140"/>
    <w:p w14:paraId="249DC3D0" w14:textId="77777777" w:rsidR="00F75140" w:rsidRDefault="00F75140" w:rsidP="00C86014"/>
    <w:p w14:paraId="3C075501" w14:textId="08A86EA3" w:rsidR="002D7D09" w:rsidRPr="005B0B32" w:rsidRDefault="002D7D09" w:rsidP="00DB5DDF">
      <w:pPr>
        <w:pStyle w:val="Heading5"/>
        <w:numPr>
          <w:ilvl w:val="1"/>
          <w:numId w:val="71"/>
        </w:numPr>
        <w:rPr>
          <w:sz w:val="24"/>
          <w:szCs w:val="24"/>
        </w:rPr>
      </w:pPr>
      <w:r w:rsidRPr="005B0B32">
        <w:rPr>
          <w:sz w:val="24"/>
          <w:szCs w:val="24"/>
        </w:rPr>
        <w:t xml:space="preserve"> </w:t>
      </w:r>
      <w:r w:rsidR="007A11BC" w:rsidRPr="005B0B32">
        <w:rPr>
          <w:sz w:val="24"/>
          <w:szCs w:val="24"/>
        </w:rPr>
        <w:t>Security and Governance Tool Integration (Yes Bank-Managed)</w:t>
      </w:r>
    </w:p>
    <w:p w14:paraId="4BF731FB" w14:textId="77777777" w:rsidR="00174351" w:rsidRPr="00174351" w:rsidRDefault="00174351" w:rsidP="00174351">
      <w:r w:rsidRPr="00174351">
        <w:t>The following Yes Bank-managed enterprise tools must be integrated or referenced as part of the platform’s governance and security controls. These tools ensure adherence to the bank’s security, identity, and compliance policies.</w:t>
      </w:r>
    </w:p>
    <w:p w14:paraId="13A96201" w14:textId="77777777" w:rsidR="00174351" w:rsidRPr="00174351" w:rsidRDefault="00174351" w:rsidP="00174351">
      <w:pPr>
        <w:numPr>
          <w:ilvl w:val="0"/>
          <w:numId w:val="43"/>
        </w:numPr>
      </w:pPr>
      <w:r w:rsidRPr="00174351">
        <w:rPr>
          <w:b/>
          <w:bCs/>
        </w:rPr>
        <w:t xml:space="preserve">Security Information and Event Management (SIEM – IBM </w:t>
      </w:r>
      <w:proofErr w:type="spellStart"/>
      <w:r w:rsidRPr="00174351">
        <w:rPr>
          <w:b/>
          <w:bCs/>
        </w:rPr>
        <w:t>QRadar</w:t>
      </w:r>
      <w:proofErr w:type="spellEnd"/>
      <w:r w:rsidRPr="00174351">
        <w:rPr>
          <w:b/>
          <w:bCs/>
        </w:rPr>
        <w:t>)</w:t>
      </w:r>
    </w:p>
    <w:p w14:paraId="64218B11" w14:textId="77777777" w:rsidR="00174351" w:rsidRPr="00174351" w:rsidRDefault="00174351" w:rsidP="00174351">
      <w:pPr>
        <w:pStyle w:val="ListParagraph"/>
        <w:numPr>
          <w:ilvl w:val="0"/>
          <w:numId w:val="44"/>
        </w:numPr>
      </w:pPr>
      <w:r w:rsidRPr="00174351">
        <w:t xml:space="preserve">All security logs, API access events, and authentication traces from Azure App Services, AI Search, OpenAI, and Key Vault will be forwarded to </w:t>
      </w:r>
      <w:proofErr w:type="spellStart"/>
      <w:r w:rsidRPr="00174351">
        <w:rPr>
          <w:b/>
          <w:bCs/>
        </w:rPr>
        <w:t>QRadar</w:t>
      </w:r>
      <w:proofErr w:type="spellEnd"/>
      <w:r w:rsidRPr="00174351">
        <w:t>.</w:t>
      </w:r>
    </w:p>
    <w:p w14:paraId="75E0E8AF" w14:textId="77777777" w:rsidR="00174351" w:rsidRPr="00174351" w:rsidRDefault="00174351" w:rsidP="00174351">
      <w:pPr>
        <w:pStyle w:val="ListParagraph"/>
        <w:numPr>
          <w:ilvl w:val="0"/>
          <w:numId w:val="44"/>
        </w:numPr>
      </w:pPr>
      <w:proofErr w:type="spellStart"/>
      <w:r w:rsidRPr="00174351">
        <w:t>QRadar</w:t>
      </w:r>
      <w:proofErr w:type="spellEnd"/>
      <w:r w:rsidRPr="00174351">
        <w:t xml:space="preserve"> will be used for real-time correlation, anomaly detection, and compliance reporting.</w:t>
      </w:r>
    </w:p>
    <w:p w14:paraId="504B75CA" w14:textId="77777777" w:rsidR="00174351" w:rsidRPr="00174351" w:rsidRDefault="00174351" w:rsidP="00174351">
      <w:pPr>
        <w:pStyle w:val="ListParagraph"/>
        <w:numPr>
          <w:ilvl w:val="0"/>
          <w:numId w:val="44"/>
        </w:numPr>
      </w:pPr>
      <w:r w:rsidRPr="00174351">
        <w:t xml:space="preserve">Integration will be performed via Azure Monitor → Log Analytics → </w:t>
      </w:r>
      <w:proofErr w:type="spellStart"/>
      <w:r w:rsidRPr="00174351">
        <w:t>QRadar</w:t>
      </w:r>
      <w:proofErr w:type="spellEnd"/>
      <w:r w:rsidRPr="00174351">
        <w:t xml:space="preserve"> connector.</w:t>
      </w:r>
    </w:p>
    <w:p w14:paraId="79F295BB" w14:textId="2853737B" w:rsidR="00174351" w:rsidRPr="00174351" w:rsidRDefault="00174351" w:rsidP="00174351">
      <w:pPr>
        <w:numPr>
          <w:ilvl w:val="0"/>
          <w:numId w:val="43"/>
        </w:numPr>
      </w:pPr>
      <w:r w:rsidRPr="00174351">
        <w:rPr>
          <w:b/>
          <w:bCs/>
        </w:rPr>
        <w:t>Access and Role Management System</w:t>
      </w:r>
    </w:p>
    <w:p w14:paraId="6A670E7B" w14:textId="77777777" w:rsidR="00174351" w:rsidRPr="00174351" w:rsidRDefault="00174351" w:rsidP="0066019F">
      <w:pPr>
        <w:pStyle w:val="ListParagraph"/>
        <w:numPr>
          <w:ilvl w:val="0"/>
          <w:numId w:val="46"/>
        </w:numPr>
      </w:pPr>
      <w:r w:rsidRPr="00174351">
        <w:t xml:space="preserve">All Azure RBAC assignments for users, groups, and managed identities must be raised through </w:t>
      </w:r>
      <w:r w:rsidRPr="0066019F">
        <w:rPr>
          <w:b/>
          <w:bCs/>
        </w:rPr>
        <w:t>ARMS</w:t>
      </w:r>
      <w:r w:rsidRPr="00174351">
        <w:t>.</w:t>
      </w:r>
    </w:p>
    <w:p w14:paraId="0EA38617" w14:textId="77777777" w:rsidR="00174351" w:rsidRPr="00174351" w:rsidRDefault="00174351" w:rsidP="0066019F">
      <w:pPr>
        <w:pStyle w:val="ListParagraph"/>
        <w:numPr>
          <w:ilvl w:val="0"/>
          <w:numId w:val="46"/>
        </w:numPr>
      </w:pPr>
      <w:r w:rsidRPr="00174351">
        <w:t>This ensures compliance with Yes Bank’s least-privilege and segregation-of-duties (</w:t>
      </w:r>
      <w:proofErr w:type="spellStart"/>
      <w:r w:rsidRPr="00174351">
        <w:t>SoD</w:t>
      </w:r>
      <w:proofErr w:type="spellEnd"/>
      <w:r w:rsidRPr="00174351">
        <w:t>) policies.</w:t>
      </w:r>
    </w:p>
    <w:p w14:paraId="3D30DDEF" w14:textId="70FB894D" w:rsidR="007A11BC" w:rsidRPr="007A11BC" w:rsidRDefault="00174351" w:rsidP="006D35F3">
      <w:pPr>
        <w:pStyle w:val="ListParagraph"/>
        <w:numPr>
          <w:ilvl w:val="0"/>
          <w:numId w:val="46"/>
        </w:numPr>
      </w:pPr>
      <w:r w:rsidRPr="00174351">
        <w:t>Each request will undergo approval by Cloud Governance and InfoSec before provisioning in Azure AD.</w:t>
      </w:r>
    </w:p>
    <w:p w14:paraId="4892635E" w14:textId="097BCB7B" w:rsidR="006F2DF1" w:rsidRPr="006F2DF1" w:rsidRDefault="002D7D09" w:rsidP="004B0885">
      <w:pPr>
        <w:pStyle w:val="Heading5"/>
        <w:numPr>
          <w:ilvl w:val="4"/>
          <w:numId w:val="71"/>
        </w:numPr>
      </w:pPr>
      <w:r>
        <w:t>D</w:t>
      </w:r>
      <w:r w:rsidR="006F2DF1">
        <w:t xml:space="preserve">. </w:t>
      </w:r>
      <w:r w:rsidR="006F2DF1" w:rsidRPr="006F2DF1">
        <w:t>Environment Readiness Validation Checklist</w:t>
      </w:r>
    </w:p>
    <w:p w14:paraId="32FAE69D" w14:textId="77777777" w:rsidR="006F2DF1" w:rsidRPr="006F2DF1" w:rsidRDefault="006F2DF1" w:rsidP="006F2DF1">
      <w:r w:rsidRPr="006F2DF1">
        <w:t xml:space="preserve">Before starting </w:t>
      </w:r>
      <w:r w:rsidRPr="006F2DF1">
        <w:rPr>
          <w:b/>
          <w:bCs/>
        </w:rPr>
        <w:t>Month 1 implementation</w:t>
      </w:r>
      <w:r w:rsidRPr="006F2DF1">
        <w:t xml:space="preserve">, all the following checkpoints must be green </w:t>
      </w:r>
      <w:r w:rsidRPr="006F2DF1">
        <w:rPr>
          <w:rFonts w:ascii="Segoe UI Emoji" w:hAnsi="Segoe UI Emoji" w:cs="Segoe UI Emoji"/>
        </w:rPr>
        <w:t>✅</w:t>
      </w:r>
      <w:r w:rsidRPr="006F2DF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6448"/>
        <w:gridCol w:w="745"/>
      </w:tblGrid>
      <w:tr w:rsidR="006F2DF1" w:rsidRPr="006F2DF1" w14:paraId="27167968" w14:textId="77777777" w:rsidTr="006F2DF1">
        <w:trPr>
          <w:tblHeader/>
          <w:tblCellSpacing w:w="15" w:type="dxa"/>
        </w:trPr>
        <w:tc>
          <w:tcPr>
            <w:tcW w:w="0" w:type="auto"/>
            <w:vAlign w:val="center"/>
            <w:hideMark/>
          </w:tcPr>
          <w:p w14:paraId="5E6DEA3A" w14:textId="77777777" w:rsidR="006F2DF1" w:rsidRPr="006F2DF1" w:rsidRDefault="006F2DF1" w:rsidP="006F2DF1">
            <w:pPr>
              <w:rPr>
                <w:b/>
                <w:bCs/>
              </w:rPr>
            </w:pPr>
            <w:r w:rsidRPr="006F2DF1">
              <w:rPr>
                <w:b/>
                <w:bCs/>
              </w:rPr>
              <w:lastRenderedPageBreak/>
              <w:t>Category</w:t>
            </w:r>
          </w:p>
        </w:tc>
        <w:tc>
          <w:tcPr>
            <w:tcW w:w="0" w:type="auto"/>
            <w:vAlign w:val="center"/>
            <w:hideMark/>
          </w:tcPr>
          <w:p w14:paraId="39BFA111" w14:textId="77777777" w:rsidR="006F2DF1" w:rsidRPr="006F2DF1" w:rsidRDefault="006F2DF1" w:rsidP="006F2DF1">
            <w:pPr>
              <w:rPr>
                <w:b/>
                <w:bCs/>
              </w:rPr>
            </w:pPr>
            <w:r w:rsidRPr="006F2DF1">
              <w:rPr>
                <w:b/>
                <w:bCs/>
              </w:rPr>
              <w:t>Checkpoint</w:t>
            </w:r>
          </w:p>
        </w:tc>
        <w:tc>
          <w:tcPr>
            <w:tcW w:w="0" w:type="auto"/>
            <w:vAlign w:val="center"/>
            <w:hideMark/>
          </w:tcPr>
          <w:p w14:paraId="0792D588" w14:textId="77777777" w:rsidR="006F2DF1" w:rsidRPr="006F2DF1" w:rsidRDefault="006F2DF1" w:rsidP="006F2DF1">
            <w:pPr>
              <w:rPr>
                <w:b/>
                <w:bCs/>
              </w:rPr>
            </w:pPr>
            <w:r w:rsidRPr="006F2DF1">
              <w:rPr>
                <w:b/>
                <w:bCs/>
              </w:rPr>
              <w:t>Status</w:t>
            </w:r>
          </w:p>
        </w:tc>
      </w:tr>
      <w:tr w:rsidR="00106C9A" w:rsidRPr="006F2DF1" w14:paraId="0EE42817" w14:textId="77777777" w:rsidTr="006F2DF1">
        <w:trPr>
          <w:tblCellSpacing w:w="15" w:type="dxa"/>
        </w:trPr>
        <w:tc>
          <w:tcPr>
            <w:tcW w:w="0" w:type="auto"/>
            <w:vAlign w:val="center"/>
          </w:tcPr>
          <w:p w14:paraId="38B5B0A7" w14:textId="403BD618" w:rsidR="00106C9A" w:rsidRPr="006F2DF1" w:rsidRDefault="00106C9A" w:rsidP="00106C9A">
            <w:pPr>
              <w:rPr>
                <w:b/>
                <w:bCs/>
              </w:rPr>
            </w:pPr>
            <w:r w:rsidRPr="006F2DF1">
              <w:rPr>
                <w:b/>
                <w:bCs/>
              </w:rPr>
              <w:t>Data</w:t>
            </w:r>
          </w:p>
        </w:tc>
        <w:tc>
          <w:tcPr>
            <w:tcW w:w="0" w:type="auto"/>
            <w:vAlign w:val="center"/>
          </w:tcPr>
          <w:p w14:paraId="2D46B5AF" w14:textId="5291229F" w:rsidR="00106C9A" w:rsidRPr="006F2DF1" w:rsidRDefault="00106C9A" w:rsidP="00106C9A">
            <w:r w:rsidRPr="006F2DF1">
              <w:t>All required policy and architecture documents uploaded</w:t>
            </w:r>
          </w:p>
        </w:tc>
        <w:tc>
          <w:tcPr>
            <w:tcW w:w="0" w:type="auto"/>
            <w:vAlign w:val="center"/>
          </w:tcPr>
          <w:p w14:paraId="0CB4CB33" w14:textId="24EA07AD" w:rsidR="00106C9A" w:rsidRPr="006F2DF1" w:rsidRDefault="00106C9A" w:rsidP="00106C9A">
            <w:r w:rsidRPr="006F2DF1">
              <w:t>☐</w:t>
            </w:r>
          </w:p>
        </w:tc>
      </w:tr>
      <w:tr w:rsidR="00106C9A" w:rsidRPr="006F2DF1" w14:paraId="27E0048D" w14:textId="77777777" w:rsidTr="006F2DF1">
        <w:trPr>
          <w:tblCellSpacing w:w="15" w:type="dxa"/>
        </w:trPr>
        <w:tc>
          <w:tcPr>
            <w:tcW w:w="0" w:type="auto"/>
            <w:vAlign w:val="center"/>
            <w:hideMark/>
          </w:tcPr>
          <w:p w14:paraId="243C4AB2" w14:textId="77777777" w:rsidR="00106C9A" w:rsidRPr="006F2DF1" w:rsidRDefault="00106C9A" w:rsidP="00106C9A">
            <w:r w:rsidRPr="006F2DF1">
              <w:rPr>
                <w:b/>
                <w:bCs/>
              </w:rPr>
              <w:t>Azure Access</w:t>
            </w:r>
          </w:p>
        </w:tc>
        <w:tc>
          <w:tcPr>
            <w:tcW w:w="0" w:type="auto"/>
            <w:vAlign w:val="center"/>
            <w:hideMark/>
          </w:tcPr>
          <w:p w14:paraId="380A662E" w14:textId="77777777" w:rsidR="00106C9A" w:rsidRPr="006F2DF1" w:rsidRDefault="00106C9A" w:rsidP="00106C9A">
            <w:r w:rsidRPr="006F2DF1">
              <w:t>EY team can log in to Azure portal using Yes Bank tenant credentials</w:t>
            </w:r>
          </w:p>
        </w:tc>
        <w:tc>
          <w:tcPr>
            <w:tcW w:w="0" w:type="auto"/>
            <w:vAlign w:val="center"/>
            <w:hideMark/>
          </w:tcPr>
          <w:p w14:paraId="01FED28C" w14:textId="77777777" w:rsidR="00106C9A" w:rsidRPr="006F2DF1" w:rsidRDefault="00106C9A" w:rsidP="00106C9A">
            <w:r w:rsidRPr="006F2DF1">
              <w:t>☐</w:t>
            </w:r>
          </w:p>
        </w:tc>
      </w:tr>
      <w:tr w:rsidR="00106C9A" w:rsidRPr="006F2DF1" w14:paraId="07B2C47E" w14:textId="77777777" w:rsidTr="006F2DF1">
        <w:trPr>
          <w:tblCellSpacing w:w="15" w:type="dxa"/>
        </w:trPr>
        <w:tc>
          <w:tcPr>
            <w:tcW w:w="0" w:type="auto"/>
            <w:vAlign w:val="center"/>
            <w:hideMark/>
          </w:tcPr>
          <w:p w14:paraId="581B57D6" w14:textId="77777777" w:rsidR="00106C9A" w:rsidRPr="006F2DF1" w:rsidRDefault="00106C9A" w:rsidP="00106C9A">
            <w:r w:rsidRPr="006F2DF1">
              <w:rPr>
                <w:b/>
                <w:bCs/>
              </w:rPr>
              <w:t>Networking</w:t>
            </w:r>
          </w:p>
        </w:tc>
        <w:tc>
          <w:tcPr>
            <w:tcW w:w="0" w:type="auto"/>
            <w:vAlign w:val="center"/>
            <w:hideMark/>
          </w:tcPr>
          <w:p w14:paraId="2C058994" w14:textId="77777777" w:rsidR="00106C9A" w:rsidRPr="006F2DF1" w:rsidRDefault="00106C9A" w:rsidP="00106C9A">
            <w:r w:rsidRPr="006F2DF1">
              <w:t>Private endpoints configured and reachable across subnets</w:t>
            </w:r>
          </w:p>
        </w:tc>
        <w:tc>
          <w:tcPr>
            <w:tcW w:w="0" w:type="auto"/>
            <w:vAlign w:val="center"/>
            <w:hideMark/>
          </w:tcPr>
          <w:p w14:paraId="6B7BCEA0" w14:textId="77777777" w:rsidR="00106C9A" w:rsidRPr="006F2DF1" w:rsidRDefault="00106C9A" w:rsidP="00106C9A">
            <w:r w:rsidRPr="006F2DF1">
              <w:t>☐</w:t>
            </w:r>
          </w:p>
        </w:tc>
      </w:tr>
      <w:tr w:rsidR="00106C9A" w:rsidRPr="006F2DF1" w14:paraId="5BA9932D" w14:textId="77777777" w:rsidTr="006F2DF1">
        <w:trPr>
          <w:tblCellSpacing w:w="15" w:type="dxa"/>
        </w:trPr>
        <w:tc>
          <w:tcPr>
            <w:tcW w:w="0" w:type="auto"/>
            <w:vAlign w:val="center"/>
            <w:hideMark/>
          </w:tcPr>
          <w:p w14:paraId="7028CCB1" w14:textId="77777777" w:rsidR="00106C9A" w:rsidRPr="006F2DF1" w:rsidRDefault="00106C9A" w:rsidP="00106C9A">
            <w:r w:rsidRPr="006F2DF1">
              <w:rPr>
                <w:b/>
                <w:bCs/>
              </w:rPr>
              <w:t>AI Services</w:t>
            </w:r>
          </w:p>
        </w:tc>
        <w:tc>
          <w:tcPr>
            <w:tcW w:w="0" w:type="auto"/>
            <w:vAlign w:val="center"/>
            <w:hideMark/>
          </w:tcPr>
          <w:p w14:paraId="6841A7F9" w14:textId="77777777" w:rsidR="00106C9A" w:rsidRPr="006F2DF1" w:rsidRDefault="00106C9A" w:rsidP="00106C9A">
            <w:r w:rsidRPr="006F2DF1">
              <w:t>Azure AI Search and Azure OpenAI provisioned</w:t>
            </w:r>
          </w:p>
        </w:tc>
        <w:tc>
          <w:tcPr>
            <w:tcW w:w="0" w:type="auto"/>
            <w:vAlign w:val="center"/>
            <w:hideMark/>
          </w:tcPr>
          <w:p w14:paraId="39D5D718" w14:textId="77777777" w:rsidR="00106C9A" w:rsidRPr="006F2DF1" w:rsidRDefault="00106C9A" w:rsidP="00106C9A">
            <w:r w:rsidRPr="006F2DF1">
              <w:t>☐</w:t>
            </w:r>
          </w:p>
        </w:tc>
      </w:tr>
      <w:tr w:rsidR="00106C9A" w:rsidRPr="006F2DF1" w14:paraId="0034821F" w14:textId="77777777" w:rsidTr="006F2DF1">
        <w:trPr>
          <w:tblCellSpacing w:w="15" w:type="dxa"/>
        </w:trPr>
        <w:tc>
          <w:tcPr>
            <w:tcW w:w="0" w:type="auto"/>
            <w:vAlign w:val="center"/>
            <w:hideMark/>
          </w:tcPr>
          <w:p w14:paraId="13800EED" w14:textId="77777777" w:rsidR="00106C9A" w:rsidRPr="006F2DF1" w:rsidRDefault="00106C9A" w:rsidP="00106C9A">
            <w:r w:rsidRPr="006F2DF1">
              <w:rPr>
                <w:b/>
                <w:bCs/>
              </w:rPr>
              <w:t>Storage</w:t>
            </w:r>
          </w:p>
        </w:tc>
        <w:tc>
          <w:tcPr>
            <w:tcW w:w="0" w:type="auto"/>
            <w:vAlign w:val="center"/>
            <w:hideMark/>
          </w:tcPr>
          <w:p w14:paraId="32C94AF4" w14:textId="77777777" w:rsidR="00106C9A" w:rsidRPr="006F2DF1" w:rsidRDefault="00106C9A" w:rsidP="00106C9A">
            <w:r w:rsidRPr="006F2DF1">
              <w:t>Blob containers created and write-access tested</w:t>
            </w:r>
          </w:p>
        </w:tc>
        <w:tc>
          <w:tcPr>
            <w:tcW w:w="0" w:type="auto"/>
            <w:vAlign w:val="center"/>
            <w:hideMark/>
          </w:tcPr>
          <w:p w14:paraId="6F4D3699" w14:textId="77777777" w:rsidR="00106C9A" w:rsidRPr="006F2DF1" w:rsidRDefault="00106C9A" w:rsidP="00106C9A">
            <w:r w:rsidRPr="006F2DF1">
              <w:t>☐</w:t>
            </w:r>
          </w:p>
        </w:tc>
      </w:tr>
      <w:tr w:rsidR="00106C9A" w:rsidRPr="006F2DF1" w14:paraId="56CC4DD8" w14:textId="77777777" w:rsidTr="006F2DF1">
        <w:trPr>
          <w:tblCellSpacing w:w="15" w:type="dxa"/>
        </w:trPr>
        <w:tc>
          <w:tcPr>
            <w:tcW w:w="0" w:type="auto"/>
            <w:vAlign w:val="center"/>
            <w:hideMark/>
          </w:tcPr>
          <w:p w14:paraId="7970A085" w14:textId="77777777" w:rsidR="00106C9A" w:rsidRPr="006F2DF1" w:rsidRDefault="00106C9A" w:rsidP="00106C9A">
            <w:r w:rsidRPr="006F2DF1">
              <w:rPr>
                <w:b/>
                <w:bCs/>
              </w:rPr>
              <w:t>Security</w:t>
            </w:r>
          </w:p>
        </w:tc>
        <w:tc>
          <w:tcPr>
            <w:tcW w:w="0" w:type="auto"/>
            <w:vAlign w:val="center"/>
            <w:hideMark/>
          </w:tcPr>
          <w:p w14:paraId="70CB1689" w14:textId="77777777" w:rsidR="00106C9A" w:rsidRPr="006F2DF1" w:rsidRDefault="00106C9A" w:rsidP="00106C9A">
            <w:r w:rsidRPr="006F2DF1">
              <w:t>Managed Identities and Key Vault configured</w:t>
            </w:r>
          </w:p>
        </w:tc>
        <w:tc>
          <w:tcPr>
            <w:tcW w:w="0" w:type="auto"/>
            <w:vAlign w:val="center"/>
            <w:hideMark/>
          </w:tcPr>
          <w:p w14:paraId="3A2C768A" w14:textId="77777777" w:rsidR="00106C9A" w:rsidRPr="006F2DF1" w:rsidRDefault="00106C9A" w:rsidP="00106C9A">
            <w:r w:rsidRPr="006F2DF1">
              <w:t>☐</w:t>
            </w:r>
          </w:p>
        </w:tc>
      </w:tr>
      <w:tr w:rsidR="00106C9A" w:rsidRPr="006F2DF1" w14:paraId="27059FEC" w14:textId="77777777" w:rsidTr="006F2DF1">
        <w:trPr>
          <w:tblCellSpacing w:w="15" w:type="dxa"/>
        </w:trPr>
        <w:tc>
          <w:tcPr>
            <w:tcW w:w="0" w:type="auto"/>
            <w:vAlign w:val="center"/>
            <w:hideMark/>
          </w:tcPr>
          <w:p w14:paraId="395D7A8B" w14:textId="77777777" w:rsidR="00106C9A" w:rsidRPr="006F2DF1" w:rsidRDefault="00106C9A" w:rsidP="00106C9A">
            <w:r w:rsidRPr="006F2DF1">
              <w:rPr>
                <w:b/>
                <w:bCs/>
              </w:rPr>
              <w:t>Monitoring</w:t>
            </w:r>
          </w:p>
        </w:tc>
        <w:tc>
          <w:tcPr>
            <w:tcW w:w="0" w:type="auto"/>
            <w:vAlign w:val="center"/>
            <w:hideMark/>
          </w:tcPr>
          <w:p w14:paraId="5232EC1B" w14:textId="77777777" w:rsidR="00106C9A" w:rsidRPr="006F2DF1" w:rsidRDefault="00106C9A" w:rsidP="00106C9A">
            <w:r w:rsidRPr="006F2DF1">
              <w:t>Log Analytics workspace linked to all deployed resources</w:t>
            </w:r>
          </w:p>
        </w:tc>
        <w:tc>
          <w:tcPr>
            <w:tcW w:w="0" w:type="auto"/>
            <w:vAlign w:val="center"/>
            <w:hideMark/>
          </w:tcPr>
          <w:p w14:paraId="069897D6" w14:textId="77777777" w:rsidR="00106C9A" w:rsidRPr="006F2DF1" w:rsidRDefault="00106C9A" w:rsidP="00106C9A">
            <w:r w:rsidRPr="006F2DF1">
              <w:t>☐</w:t>
            </w:r>
          </w:p>
        </w:tc>
      </w:tr>
      <w:tr w:rsidR="00106C9A" w:rsidRPr="006F2DF1" w14:paraId="07DF46F2" w14:textId="77777777" w:rsidTr="006F2DF1">
        <w:trPr>
          <w:tblCellSpacing w:w="15" w:type="dxa"/>
        </w:trPr>
        <w:tc>
          <w:tcPr>
            <w:tcW w:w="0" w:type="auto"/>
            <w:vAlign w:val="center"/>
            <w:hideMark/>
          </w:tcPr>
          <w:p w14:paraId="1DD4D689" w14:textId="77777777" w:rsidR="00106C9A" w:rsidRPr="006F2DF1" w:rsidRDefault="00106C9A" w:rsidP="00106C9A">
            <w:r w:rsidRPr="006F2DF1">
              <w:rPr>
                <w:b/>
                <w:bCs/>
              </w:rPr>
              <w:t>Governance</w:t>
            </w:r>
          </w:p>
        </w:tc>
        <w:tc>
          <w:tcPr>
            <w:tcW w:w="0" w:type="auto"/>
            <w:vAlign w:val="center"/>
            <w:hideMark/>
          </w:tcPr>
          <w:p w14:paraId="09370949" w14:textId="7063A389" w:rsidR="00106C9A" w:rsidRPr="006F2DF1" w:rsidRDefault="00106C9A" w:rsidP="00106C9A">
            <w:r>
              <w:t>ARC</w:t>
            </w:r>
            <w:r w:rsidRPr="006F2DF1">
              <w:t xml:space="preserve"> approval sign-off received</w:t>
            </w:r>
          </w:p>
        </w:tc>
        <w:tc>
          <w:tcPr>
            <w:tcW w:w="0" w:type="auto"/>
            <w:vAlign w:val="center"/>
            <w:hideMark/>
          </w:tcPr>
          <w:p w14:paraId="1F6BDBE3" w14:textId="77777777" w:rsidR="00106C9A" w:rsidRPr="006F2DF1" w:rsidRDefault="00106C9A" w:rsidP="00106C9A">
            <w:r w:rsidRPr="006F2DF1">
              <w:t>☐</w:t>
            </w:r>
          </w:p>
        </w:tc>
      </w:tr>
    </w:tbl>
    <w:p w14:paraId="4B143A95" w14:textId="77777777" w:rsidR="006F2DF1" w:rsidRPr="00C86014" w:rsidRDefault="006F2DF1" w:rsidP="00C86014"/>
    <w:p w14:paraId="4E9096F9" w14:textId="3CD76F93" w:rsidR="000E5346" w:rsidRPr="000E5346" w:rsidRDefault="000E5346" w:rsidP="004872B6">
      <w:pPr>
        <w:pStyle w:val="Heading5"/>
        <w:numPr>
          <w:ilvl w:val="1"/>
          <w:numId w:val="71"/>
        </w:numPr>
      </w:pPr>
      <w:r w:rsidRPr="000E5346">
        <w:t>Additional Notes</w:t>
      </w:r>
    </w:p>
    <w:p w14:paraId="1BFC9A96" w14:textId="77777777" w:rsidR="000E5346" w:rsidRPr="000E5346" w:rsidRDefault="000E5346" w:rsidP="000E5346">
      <w:pPr>
        <w:numPr>
          <w:ilvl w:val="0"/>
          <w:numId w:val="39"/>
        </w:numPr>
      </w:pPr>
      <w:proofErr w:type="gramStart"/>
      <w:r w:rsidRPr="000E5346">
        <w:t>Yes</w:t>
      </w:r>
      <w:proofErr w:type="gramEnd"/>
      <w:r w:rsidRPr="000E5346">
        <w:t xml:space="preserve"> Bank will </w:t>
      </w:r>
      <w:r w:rsidRPr="000E5346">
        <w:rPr>
          <w:b/>
          <w:bCs/>
        </w:rPr>
        <w:t>own the Azure resources</w:t>
      </w:r>
      <w:r w:rsidRPr="000E5346">
        <w:t xml:space="preserve">, and EY will operate under </w:t>
      </w:r>
      <w:r w:rsidRPr="000E5346">
        <w:rPr>
          <w:b/>
          <w:bCs/>
        </w:rPr>
        <w:t>temporary contributor roles</w:t>
      </w:r>
      <w:r w:rsidRPr="000E5346">
        <w:t xml:space="preserve"> with restricted access.</w:t>
      </w:r>
    </w:p>
    <w:p w14:paraId="44C334F3" w14:textId="77777777" w:rsidR="000E5346" w:rsidRPr="000E5346" w:rsidRDefault="000E5346" w:rsidP="000E5346">
      <w:pPr>
        <w:numPr>
          <w:ilvl w:val="0"/>
          <w:numId w:val="39"/>
        </w:numPr>
      </w:pPr>
      <w:r w:rsidRPr="000E5346">
        <w:t xml:space="preserve">All document ingestion and embeddings will be performed </w:t>
      </w:r>
      <w:r w:rsidRPr="000E5346">
        <w:rPr>
          <w:b/>
          <w:bCs/>
        </w:rPr>
        <w:t>within Yes Bank’s network boundary</w:t>
      </w:r>
      <w:r w:rsidRPr="000E5346">
        <w:t>—no data leaves the tenant.</w:t>
      </w:r>
    </w:p>
    <w:p w14:paraId="0FD31A8F" w14:textId="77777777" w:rsidR="000E5346" w:rsidRDefault="000E5346" w:rsidP="000E5346">
      <w:pPr>
        <w:numPr>
          <w:ilvl w:val="0"/>
          <w:numId w:val="39"/>
        </w:numPr>
      </w:pPr>
      <w:r w:rsidRPr="000E5346">
        <w:t xml:space="preserve">The environment must comply with Yes Bank’s </w:t>
      </w:r>
      <w:r w:rsidRPr="000E5346">
        <w:rPr>
          <w:b/>
          <w:bCs/>
        </w:rPr>
        <w:t>data classification and encryption policies (AES-256 / TLS 1.2)</w:t>
      </w:r>
      <w:r w:rsidRPr="000E5346">
        <w:t>.</w:t>
      </w:r>
    </w:p>
    <w:p w14:paraId="489B3480" w14:textId="77777777" w:rsidR="002C2635" w:rsidRDefault="002C2635" w:rsidP="0029797E">
      <w:pPr>
        <w:pBdr>
          <w:bottom w:val="single" w:sz="6" w:space="1" w:color="auto"/>
        </w:pBdr>
      </w:pPr>
    </w:p>
    <w:p w14:paraId="42B91BAC" w14:textId="0539E6F3" w:rsidR="0029797E" w:rsidRDefault="00F17778" w:rsidP="004B19FD">
      <w:pPr>
        <w:pStyle w:val="Heading2"/>
        <w:numPr>
          <w:ilvl w:val="0"/>
          <w:numId w:val="71"/>
        </w:numPr>
      </w:pPr>
      <w:bookmarkStart w:id="24" w:name="_Toc212067049"/>
      <w:r>
        <w:t xml:space="preserve">Out </w:t>
      </w:r>
      <w:r w:rsidR="002C2635">
        <w:t>of Scope</w:t>
      </w:r>
      <w:bookmarkEnd w:id="24"/>
    </w:p>
    <w:p w14:paraId="0A41F3FD" w14:textId="77777777" w:rsidR="00F04C9C" w:rsidRPr="00F04C9C" w:rsidRDefault="00F04C9C" w:rsidP="00F04C9C">
      <w:r w:rsidRPr="00F04C9C">
        <w:rPr>
          <w:b/>
          <w:bCs/>
        </w:rPr>
        <w:t xml:space="preserve">The integration with Yes Bank’s Enterprise Architecture tool, </w:t>
      </w:r>
      <w:r w:rsidRPr="008123E7">
        <w:rPr>
          <w:b/>
          <w:bCs/>
          <w:highlight w:val="yellow"/>
        </w:rPr>
        <w:t>Promethean</w:t>
      </w:r>
      <w:r w:rsidRPr="008123E7">
        <w:rPr>
          <w:highlight w:val="yellow"/>
        </w:rPr>
        <w:t xml:space="preserve">, is considered </w:t>
      </w:r>
      <w:r w:rsidRPr="008123E7">
        <w:rPr>
          <w:b/>
          <w:bCs/>
          <w:highlight w:val="yellow"/>
        </w:rPr>
        <w:t>out of scope</w:t>
      </w:r>
      <w:r w:rsidRPr="008123E7">
        <w:rPr>
          <w:highlight w:val="yellow"/>
        </w:rPr>
        <w:t xml:space="preserve"> for the current Phase 1</w:t>
      </w:r>
      <w:r w:rsidRPr="00F04C9C">
        <w:t xml:space="preserve"> of the Agentic AI implementation.</w:t>
      </w:r>
    </w:p>
    <w:p w14:paraId="1F39F745" w14:textId="77777777" w:rsidR="00F04C9C" w:rsidRPr="00F04C9C" w:rsidRDefault="00F04C9C" w:rsidP="00F04C9C">
      <w:r w:rsidRPr="00F04C9C">
        <w:t xml:space="preserve">During Phase 1, the focus will remain entirely on building the core </w:t>
      </w:r>
      <w:r w:rsidRPr="00F04C9C">
        <w:rPr>
          <w:b/>
          <w:bCs/>
        </w:rPr>
        <w:t>Agentic AI platform</w:t>
      </w:r>
      <w:r w:rsidRPr="00F04C9C">
        <w:t>, which includes document ingestion, vector database setup, agent orchestration, and compliance validation workflows within the Azure environment.</w:t>
      </w:r>
    </w:p>
    <w:p w14:paraId="0DCFDB0D" w14:textId="77777777" w:rsidR="00F04C9C" w:rsidRPr="00F04C9C" w:rsidRDefault="00F04C9C" w:rsidP="00F04C9C">
      <w:r w:rsidRPr="00F04C9C">
        <w:t xml:space="preserve">The </w:t>
      </w:r>
      <w:r w:rsidRPr="00F04C9C">
        <w:rPr>
          <w:b/>
          <w:bCs/>
        </w:rPr>
        <w:t>Promethean integration</w:t>
      </w:r>
      <w:r w:rsidRPr="00F04C9C">
        <w:t xml:space="preserve">, which involves connecting the AI platform with Yes Bank’s existing Enterprise Architecture repository for automated submission intake, validation triggers, and synchronization of compliance reports, </w:t>
      </w:r>
      <w:r w:rsidRPr="00F04C9C">
        <w:rPr>
          <w:b/>
          <w:bCs/>
        </w:rPr>
        <w:t>will not be implemented in this phase</w:t>
      </w:r>
      <w:r w:rsidRPr="00F04C9C">
        <w:t>.</w:t>
      </w:r>
    </w:p>
    <w:p w14:paraId="7A13320C" w14:textId="77777777" w:rsidR="00F04C9C" w:rsidRPr="00F04C9C" w:rsidRDefault="00F04C9C" w:rsidP="00F04C9C">
      <w:r w:rsidRPr="00F04C9C">
        <w:t>This integration requires additional dependencies such as:</w:t>
      </w:r>
    </w:p>
    <w:p w14:paraId="4D73FCA1" w14:textId="77777777" w:rsidR="00F04C9C" w:rsidRPr="00F04C9C" w:rsidRDefault="00F04C9C" w:rsidP="004848CC">
      <w:pPr>
        <w:pStyle w:val="ListParagraph"/>
        <w:numPr>
          <w:ilvl w:val="1"/>
          <w:numId w:val="38"/>
        </w:numPr>
      </w:pPr>
      <w:r w:rsidRPr="00F04C9C">
        <w:t>Access to Promethean’s internal APIs and authentication mechanisms</w:t>
      </w:r>
    </w:p>
    <w:p w14:paraId="75AF9982" w14:textId="77777777" w:rsidR="00F04C9C" w:rsidRPr="00F04C9C" w:rsidRDefault="00F04C9C" w:rsidP="004848CC">
      <w:pPr>
        <w:pStyle w:val="ListParagraph"/>
        <w:numPr>
          <w:ilvl w:val="1"/>
          <w:numId w:val="38"/>
        </w:numPr>
      </w:pPr>
      <w:r w:rsidRPr="00F04C9C">
        <w:t>Alignment with Yes Bank’s EA governance workflows</w:t>
      </w:r>
    </w:p>
    <w:p w14:paraId="6CA0F514" w14:textId="77777777" w:rsidR="00F04C9C" w:rsidRPr="00F04C9C" w:rsidRDefault="00F04C9C" w:rsidP="004848CC">
      <w:pPr>
        <w:pStyle w:val="ListParagraph"/>
        <w:numPr>
          <w:ilvl w:val="1"/>
          <w:numId w:val="38"/>
        </w:numPr>
      </w:pPr>
      <w:r w:rsidRPr="00F04C9C">
        <w:t>API gateway and service registration approvals from the internal Cloud Governance Board</w:t>
      </w:r>
    </w:p>
    <w:p w14:paraId="75E6ECFC" w14:textId="77777777" w:rsidR="00F04C9C" w:rsidRPr="00F04C9C" w:rsidRDefault="00F04C9C" w:rsidP="00F04C9C">
      <w:r w:rsidRPr="00F04C9C">
        <w:lastRenderedPageBreak/>
        <w:t xml:space="preserve">Given these dependencies, this integration will be taken up as part of </w:t>
      </w:r>
      <w:r w:rsidRPr="00F04C9C">
        <w:rPr>
          <w:b/>
          <w:bCs/>
        </w:rPr>
        <w:t>Phase 2 (Enhancement and Integration Phase)</w:t>
      </w:r>
      <w:r w:rsidRPr="00F04C9C">
        <w:t xml:space="preserve"> once the base platform and agents are fully operational and approved for production use.</w:t>
      </w:r>
    </w:p>
    <w:p w14:paraId="371E6EF7" w14:textId="77777777" w:rsidR="00F04C9C" w:rsidRDefault="00F04C9C" w:rsidP="00F04C9C">
      <w:r w:rsidRPr="00F04C9C">
        <w:t xml:space="preserve">In summary, </w:t>
      </w:r>
      <w:r w:rsidRPr="00F04C9C">
        <w:rPr>
          <w:b/>
          <w:bCs/>
        </w:rPr>
        <w:t>Phase 1 delivers a self-contained AI-driven validation engine, while Promethean integration and automation workflows</w:t>
      </w:r>
      <w:r w:rsidRPr="00F04C9C">
        <w:t xml:space="preserve"> will be addressed during </w:t>
      </w:r>
      <w:r w:rsidRPr="00F04C9C">
        <w:rPr>
          <w:b/>
          <w:bCs/>
        </w:rPr>
        <w:t>Phase 2</w:t>
      </w:r>
      <w:r w:rsidRPr="00F04C9C">
        <w:t>.</w:t>
      </w:r>
    </w:p>
    <w:p w14:paraId="748F0936" w14:textId="77777777" w:rsidR="005E1FEB" w:rsidRPr="00F04C9C" w:rsidRDefault="005E1FEB" w:rsidP="00F04C9C"/>
    <w:p w14:paraId="3C449C6F" w14:textId="77777777" w:rsidR="00815024" w:rsidRPr="00287439" w:rsidRDefault="00815024" w:rsidP="00287439">
      <w:pPr>
        <w:pStyle w:val="Heading2"/>
        <w:numPr>
          <w:ilvl w:val="0"/>
          <w:numId w:val="71"/>
        </w:numPr>
      </w:pPr>
      <w:bookmarkStart w:id="25" w:name="_Toc212067050"/>
      <w:r w:rsidRPr="00287439">
        <w:t>Advanced Features and Enhancements</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5487"/>
        <w:gridCol w:w="1318"/>
      </w:tblGrid>
      <w:tr w:rsidR="002421A6" w:rsidRPr="00815024" w14:paraId="345A1F65" w14:textId="77777777" w:rsidTr="00815024">
        <w:trPr>
          <w:tblHeader/>
          <w:tblCellSpacing w:w="15" w:type="dxa"/>
        </w:trPr>
        <w:tc>
          <w:tcPr>
            <w:tcW w:w="0" w:type="auto"/>
            <w:vAlign w:val="center"/>
            <w:hideMark/>
          </w:tcPr>
          <w:p w14:paraId="31F0E84B" w14:textId="77777777" w:rsidR="002421A6" w:rsidRPr="00815024" w:rsidRDefault="002421A6" w:rsidP="00815024">
            <w:pPr>
              <w:rPr>
                <w:b/>
                <w:bCs/>
              </w:rPr>
            </w:pPr>
            <w:r w:rsidRPr="00815024">
              <w:rPr>
                <w:b/>
                <w:bCs/>
              </w:rPr>
              <w:t>Feature</w:t>
            </w:r>
          </w:p>
        </w:tc>
        <w:tc>
          <w:tcPr>
            <w:tcW w:w="0" w:type="auto"/>
            <w:vAlign w:val="center"/>
            <w:hideMark/>
          </w:tcPr>
          <w:p w14:paraId="020C56B2" w14:textId="77777777" w:rsidR="002421A6" w:rsidRPr="00815024" w:rsidRDefault="002421A6" w:rsidP="00815024">
            <w:pPr>
              <w:rPr>
                <w:b/>
                <w:bCs/>
              </w:rPr>
            </w:pPr>
            <w:r w:rsidRPr="00815024">
              <w:rPr>
                <w:b/>
                <w:bCs/>
              </w:rPr>
              <w:t>Description</w:t>
            </w:r>
          </w:p>
        </w:tc>
        <w:tc>
          <w:tcPr>
            <w:tcW w:w="0" w:type="auto"/>
            <w:vAlign w:val="center"/>
            <w:hideMark/>
          </w:tcPr>
          <w:p w14:paraId="2E66AF26" w14:textId="77777777" w:rsidR="002421A6" w:rsidRPr="00815024" w:rsidRDefault="002421A6" w:rsidP="00815024">
            <w:pPr>
              <w:rPr>
                <w:b/>
                <w:bCs/>
              </w:rPr>
            </w:pPr>
            <w:r w:rsidRPr="00815024">
              <w:rPr>
                <w:b/>
                <w:bCs/>
              </w:rPr>
              <w:t>Planned in Phase</w:t>
            </w:r>
          </w:p>
        </w:tc>
      </w:tr>
      <w:tr w:rsidR="002421A6" w:rsidRPr="00815024" w14:paraId="050A2F52" w14:textId="77777777" w:rsidTr="00815024">
        <w:trPr>
          <w:tblCellSpacing w:w="15" w:type="dxa"/>
        </w:trPr>
        <w:tc>
          <w:tcPr>
            <w:tcW w:w="0" w:type="auto"/>
            <w:vAlign w:val="center"/>
            <w:hideMark/>
          </w:tcPr>
          <w:p w14:paraId="618408A0" w14:textId="77777777" w:rsidR="002421A6" w:rsidRPr="00815024" w:rsidRDefault="002421A6" w:rsidP="00815024">
            <w:r w:rsidRPr="00815024">
              <w:rPr>
                <w:b/>
                <w:bCs/>
              </w:rPr>
              <w:t>Auto-Learning Feedback Loop</w:t>
            </w:r>
          </w:p>
        </w:tc>
        <w:tc>
          <w:tcPr>
            <w:tcW w:w="0" w:type="auto"/>
            <w:vAlign w:val="center"/>
            <w:hideMark/>
          </w:tcPr>
          <w:p w14:paraId="214BDB4A" w14:textId="77777777" w:rsidR="002421A6" w:rsidRPr="00815024" w:rsidRDefault="002421A6" w:rsidP="00815024">
            <w:r w:rsidRPr="00815024">
              <w:t>Continuous reinforcement of the AI model based on reviewer feedback and post-implementation outcomes.</w:t>
            </w:r>
          </w:p>
        </w:tc>
        <w:tc>
          <w:tcPr>
            <w:tcW w:w="0" w:type="auto"/>
            <w:vAlign w:val="center"/>
            <w:hideMark/>
          </w:tcPr>
          <w:p w14:paraId="762859CE" w14:textId="77777777" w:rsidR="002421A6" w:rsidRPr="00815024" w:rsidRDefault="002421A6" w:rsidP="00815024">
            <w:r w:rsidRPr="00815024">
              <w:rPr>
                <w:b/>
                <w:bCs/>
              </w:rPr>
              <w:t>Phase 2</w:t>
            </w:r>
          </w:p>
        </w:tc>
      </w:tr>
      <w:tr w:rsidR="002421A6" w:rsidRPr="00815024" w14:paraId="7A33D716" w14:textId="77777777" w:rsidTr="00815024">
        <w:trPr>
          <w:tblCellSpacing w:w="15" w:type="dxa"/>
        </w:trPr>
        <w:tc>
          <w:tcPr>
            <w:tcW w:w="0" w:type="auto"/>
            <w:vAlign w:val="center"/>
            <w:hideMark/>
          </w:tcPr>
          <w:p w14:paraId="3564BB9D" w14:textId="77777777" w:rsidR="002421A6" w:rsidRPr="00815024" w:rsidRDefault="002421A6" w:rsidP="00815024">
            <w:r w:rsidRPr="00815024">
              <w:rPr>
                <w:b/>
                <w:bCs/>
              </w:rPr>
              <w:t>Cross-Cloud Compliance Validation</w:t>
            </w:r>
          </w:p>
        </w:tc>
        <w:tc>
          <w:tcPr>
            <w:tcW w:w="0" w:type="auto"/>
            <w:vAlign w:val="center"/>
            <w:hideMark/>
          </w:tcPr>
          <w:p w14:paraId="747E532B" w14:textId="77777777" w:rsidR="002421A6" w:rsidRPr="00815024" w:rsidRDefault="002421A6" w:rsidP="00815024">
            <w:r w:rsidRPr="00815024">
              <w:t>Extension of validation rules for AWS and OCI architectures.</w:t>
            </w:r>
          </w:p>
        </w:tc>
        <w:tc>
          <w:tcPr>
            <w:tcW w:w="0" w:type="auto"/>
            <w:vAlign w:val="center"/>
            <w:hideMark/>
          </w:tcPr>
          <w:p w14:paraId="2D49905C" w14:textId="77777777" w:rsidR="002421A6" w:rsidRPr="00815024" w:rsidRDefault="002421A6" w:rsidP="00815024">
            <w:r w:rsidRPr="00815024">
              <w:rPr>
                <w:b/>
                <w:bCs/>
              </w:rPr>
              <w:t>Phase 2</w:t>
            </w:r>
          </w:p>
        </w:tc>
      </w:tr>
      <w:tr w:rsidR="002421A6" w:rsidRPr="00815024" w14:paraId="310F795C" w14:textId="77777777" w:rsidTr="00815024">
        <w:trPr>
          <w:tblCellSpacing w:w="15" w:type="dxa"/>
        </w:trPr>
        <w:tc>
          <w:tcPr>
            <w:tcW w:w="0" w:type="auto"/>
            <w:vAlign w:val="center"/>
            <w:hideMark/>
          </w:tcPr>
          <w:p w14:paraId="79C87CBD" w14:textId="77777777" w:rsidR="002421A6" w:rsidRPr="00815024" w:rsidRDefault="002421A6" w:rsidP="00815024">
            <w:r w:rsidRPr="00815024">
              <w:rPr>
                <w:b/>
                <w:bCs/>
              </w:rPr>
              <w:t>Workflow Automation via EA Portal</w:t>
            </w:r>
          </w:p>
        </w:tc>
        <w:tc>
          <w:tcPr>
            <w:tcW w:w="0" w:type="auto"/>
            <w:vAlign w:val="center"/>
            <w:hideMark/>
          </w:tcPr>
          <w:p w14:paraId="1B66476A" w14:textId="77777777" w:rsidR="002421A6" w:rsidRPr="00815024" w:rsidRDefault="002421A6" w:rsidP="00815024">
            <w:r w:rsidRPr="00815024">
              <w:t>Direct task routing, escalation, and approval workflows inside the EA portal (Promethean).</w:t>
            </w:r>
          </w:p>
        </w:tc>
        <w:tc>
          <w:tcPr>
            <w:tcW w:w="0" w:type="auto"/>
            <w:vAlign w:val="center"/>
            <w:hideMark/>
          </w:tcPr>
          <w:p w14:paraId="3DCE5E96" w14:textId="77777777" w:rsidR="002421A6" w:rsidRPr="00815024" w:rsidRDefault="002421A6" w:rsidP="00815024">
            <w:r w:rsidRPr="00815024">
              <w:rPr>
                <w:b/>
                <w:bCs/>
              </w:rPr>
              <w:t>Phase 2</w:t>
            </w:r>
          </w:p>
        </w:tc>
      </w:tr>
      <w:tr w:rsidR="002421A6" w:rsidRPr="00815024" w14:paraId="341B3BEA" w14:textId="77777777" w:rsidTr="00815024">
        <w:trPr>
          <w:tblCellSpacing w:w="15" w:type="dxa"/>
        </w:trPr>
        <w:tc>
          <w:tcPr>
            <w:tcW w:w="0" w:type="auto"/>
            <w:vAlign w:val="center"/>
            <w:hideMark/>
          </w:tcPr>
          <w:p w14:paraId="1D23FA09" w14:textId="77777777" w:rsidR="002421A6" w:rsidRPr="00815024" w:rsidRDefault="002421A6" w:rsidP="00815024">
            <w:r w:rsidRPr="00815024">
              <w:rPr>
                <w:b/>
                <w:bCs/>
              </w:rPr>
              <w:t>LLM Fine-Tuning with Bank Data</w:t>
            </w:r>
          </w:p>
        </w:tc>
        <w:tc>
          <w:tcPr>
            <w:tcW w:w="0" w:type="auto"/>
            <w:vAlign w:val="center"/>
            <w:hideMark/>
          </w:tcPr>
          <w:p w14:paraId="083BF4A1" w14:textId="77777777" w:rsidR="002421A6" w:rsidRPr="00815024" w:rsidRDefault="002421A6" w:rsidP="00815024">
            <w:r w:rsidRPr="00815024">
              <w:t>Training custom models on Yes Bank’s anonymized historical architecture reviews.</w:t>
            </w:r>
          </w:p>
        </w:tc>
        <w:tc>
          <w:tcPr>
            <w:tcW w:w="0" w:type="auto"/>
            <w:vAlign w:val="center"/>
            <w:hideMark/>
          </w:tcPr>
          <w:p w14:paraId="7F24714B" w14:textId="77777777" w:rsidR="002421A6" w:rsidRPr="00815024" w:rsidRDefault="002421A6" w:rsidP="00815024">
            <w:r w:rsidRPr="00815024">
              <w:rPr>
                <w:b/>
                <w:bCs/>
              </w:rPr>
              <w:t>Phase 2</w:t>
            </w:r>
          </w:p>
        </w:tc>
      </w:tr>
    </w:tbl>
    <w:p w14:paraId="00D6609B" w14:textId="77777777" w:rsidR="00CF20B6" w:rsidRDefault="00CF20B6" w:rsidP="00CF20B6"/>
    <w:p w14:paraId="65AFFF13" w14:textId="77777777" w:rsidR="0060740A" w:rsidRPr="00FD432F" w:rsidRDefault="0060740A" w:rsidP="00FD432F">
      <w:pPr>
        <w:pStyle w:val="Heading2"/>
        <w:numPr>
          <w:ilvl w:val="0"/>
          <w:numId w:val="71"/>
        </w:numPr>
      </w:pPr>
      <w:bookmarkStart w:id="26" w:name="_Toc212067051"/>
      <w:r w:rsidRPr="00FD432F">
        <w:t>Operational Boundaries</w:t>
      </w:r>
      <w:bookmarkEnd w:id="26"/>
    </w:p>
    <w:p w14:paraId="2BD97583" w14:textId="77777777" w:rsidR="0060740A" w:rsidRPr="0060740A" w:rsidRDefault="0060740A" w:rsidP="0060740A">
      <w:pPr>
        <w:pStyle w:val="ListParagraph"/>
        <w:numPr>
          <w:ilvl w:val="0"/>
          <w:numId w:val="42"/>
        </w:numPr>
      </w:pPr>
      <w:r w:rsidRPr="0060740A">
        <w:t xml:space="preserve">The current release focuses on </w:t>
      </w:r>
      <w:r w:rsidRPr="0060740A">
        <w:rPr>
          <w:b/>
          <w:bCs/>
        </w:rPr>
        <w:t>AI-driven validation and report generation</w:t>
      </w:r>
      <w:r w:rsidRPr="0060740A">
        <w:t xml:space="preserve"> hosted entirely within Azure.</w:t>
      </w:r>
    </w:p>
    <w:p w14:paraId="507DF4DC" w14:textId="77777777" w:rsidR="0060740A" w:rsidRPr="00E33905" w:rsidRDefault="0060740A" w:rsidP="0060740A">
      <w:pPr>
        <w:pStyle w:val="ListParagraph"/>
        <w:numPr>
          <w:ilvl w:val="0"/>
          <w:numId w:val="42"/>
        </w:numPr>
        <w:rPr>
          <w:highlight w:val="yellow"/>
        </w:rPr>
      </w:pPr>
      <w:r w:rsidRPr="00E33905">
        <w:rPr>
          <w:b/>
          <w:bCs/>
          <w:highlight w:val="yellow"/>
        </w:rPr>
        <w:t>Integration with Promethean EA Tool</w:t>
      </w:r>
      <w:r w:rsidRPr="00E33905">
        <w:rPr>
          <w:highlight w:val="yellow"/>
        </w:rPr>
        <w:t xml:space="preserve"> will be implemented only after finalization of Promethean’s API interfaces and authentication policies.</w:t>
      </w:r>
    </w:p>
    <w:p w14:paraId="0B2786B3" w14:textId="77777777" w:rsidR="0060740A" w:rsidRPr="0060740A" w:rsidRDefault="0060740A" w:rsidP="0060740A">
      <w:pPr>
        <w:pStyle w:val="ListParagraph"/>
        <w:numPr>
          <w:ilvl w:val="0"/>
          <w:numId w:val="42"/>
        </w:numPr>
      </w:pPr>
      <w:r w:rsidRPr="0060740A">
        <w:t>No external data movement outside Yes Bank’s Azure tenant will occur in Phase 1.</w:t>
      </w:r>
    </w:p>
    <w:p w14:paraId="06672E4A" w14:textId="77777777" w:rsidR="0060740A" w:rsidRDefault="0060740A" w:rsidP="0060740A">
      <w:pPr>
        <w:pStyle w:val="ListParagraph"/>
        <w:numPr>
          <w:ilvl w:val="0"/>
          <w:numId w:val="42"/>
        </w:numPr>
      </w:pPr>
      <w:r w:rsidRPr="0060740A">
        <w:t>All dashboards and reports will remain within the AI platform’s frontend; no synchronization with third-party portals until Phase 2.</w:t>
      </w:r>
    </w:p>
    <w:p w14:paraId="04872E52" w14:textId="77777777" w:rsidR="00AD783A" w:rsidRPr="0060740A" w:rsidRDefault="00AD783A" w:rsidP="00AD783A">
      <w:pPr>
        <w:pBdr>
          <w:bottom w:val="single" w:sz="6" w:space="1" w:color="auto"/>
        </w:pBdr>
      </w:pPr>
    </w:p>
    <w:p w14:paraId="7FB88B70" w14:textId="77777777" w:rsidR="00BE67FF" w:rsidRDefault="00BE67FF" w:rsidP="00CF20B6"/>
    <w:p w14:paraId="3FF34145" w14:textId="77777777" w:rsidR="00673602" w:rsidRDefault="00673602" w:rsidP="00CF20B6"/>
    <w:p w14:paraId="3143BD1B" w14:textId="77777777" w:rsidR="00673602" w:rsidRDefault="00673602" w:rsidP="00CF20B6"/>
    <w:p w14:paraId="26F0BD1D" w14:textId="77777777" w:rsidR="00673602" w:rsidRDefault="00673602" w:rsidP="00CF20B6"/>
    <w:p w14:paraId="4F2005E0" w14:textId="77777777" w:rsidR="00673602" w:rsidRDefault="00673602" w:rsidP="00CF20B6"/>
    <w:p w14:paraId="5D35E0D3" w14:textId="77777777" w:rsidR="00673602" w:rsidRDefault="00673602" w:rsidP="00CF20B6"/>
    <w:p w14:paraId="014FE4F5" w14:textId="17796C0B" w:rsidR="00D20606" w:rsidRPr="00FD432F" w:rsidRDefault="00D20606" w:rsidP="00D20606">
      <w:pPr>
        <w:pStyle w:val="Heading2"/>
        <w:numPr>
          <w:ilvl w:val="0"/>
          <w:numId w:val="71"/>
        </w:numPr>
      </w:pPr>
      <w:r>
        <w:lastRenderedPageBreak/>
        <w:t>Non</w:t>
      </w:r>
      <w:r w:rsidR="003B2195">
        <w:t>-</w:t>
      </w:r>
      <w:r>
        <w:t>Functional Requirements</w:t>
      </w:r>
    </w:p>
    <w:p w14:paraId="00F9D467" w14:textId="25C502D7" w:rsidR="00FB6A33" w:rsidRDefault="00FB6A33" w:rsidP="00D2060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3084"/>
        <w:gridCol w:w="3909"/>
      </w:tblGrid>
      <w:tr w:rsidR="00D20606" w:rsidRPr="00D20606" w14:paraId="3C7F91D3" w14:textId="77777777">
        <w:trPr>
          <w:tblHeader/>
          <w:tblCellSpacing w:w="15" w:type="dxa"/>
        </w:trPr>
        <w:tc>
          <w:tcPr>
            <w:tcW w:w="0" w:type="auto"/>
            <w:vAlign w:val="center"/>
            <w:hideMark/>
          </w:tcPr>
          <w:p w14:paraId="7F65169E" w14:textId="77777777" w:rsidR="00D20606" w:rsidRPr="00D20606" w:rsidRDefault="00D20606" w:rsidP="00D20606">
            <w:pPr>
              <w:rPr>
                <w:b/>
                <w:bCs/>
              </w:rPr>
            </w:pPr>
            <w:r w:rsidRPr="00D20606">
              <w:rPr>
                <w:b/>
                <w:bCs/>
              </w:rPr>
              <w:t>Attribute</w:t>
            </w:r>
          </w:p>
        </w:tc>
        <w:tc>
          <w:tcPr>
            <w:tcW w:w="0" w:type="auto"/>
            <w:vAlign w:val="center"/>
            <w:hideMark/>
          </w:tcPr>
          <w:p w14:paraId="6421A53B" w14:textId="77777777" w:rsidR="00D20606" w:rsidRPr="00D20606" w:rsidRDefault="00D20606" w:rsidP="00D20606">
            <w:pPr>
              <w:rPr>
                <w:b/>
                <w:bCs/>
              </w:rPr>
            </w:pPr>
            <w:r w:rsidRPr="00D20606">
              <w:rPr>
                <w:b/>
                <w:bCs/>
              </w:rPr>
              <w:t>Target</w:t>
            </w:r>
          </w:p>
        </w:tc>
        <w:tc>
          <w:tcPr>
            <w:tcW w:w="0" w:type="auto"/>
            <w:vAlign w:val="center"/>
            <w:hideMark/>
          </w:tcPr>
          <w:p w14:paraId="79CCAFC2" w14:textId="77777777" w:rsidR="00D20606" w:rsidRPr="00D20606" w:rsidRDefault="00D20606" w:rsidP="00D20606">
            <w:pPr>
              <w:rPr>
                <w:b/>
                <w:bCs/>
              </w:rPr>
            </w:pPr>
            <w:r w:rsidRPr="00D20606">
              <w:rPr>
                <w:b/>
                <w:bCs/>
              </w:rPr>
              <w:t>Strategy</w:t>
            </w:r>
          </w:p>
        </w:tc>
      </w:tr>
      <w:tr w:rsidR="00D20606" w:rsidRPr="00D20606" w14:paraId="670D4372" w14:textId="77777777">
        <w:trPr>
          <w:tblCellSpacing w:w="15" w:type="dxa"/>
        </w:trPr>
        <w:tc>
          <w:tcPr>
            <w:tcW w:w="0" w:type="auto"/>
            <w:vAlign w:val="center"/>
            <w:hideMark/>
          </w:tcPr>
          <w:p w14:paraId="050A184F" w14:textId="77777777" w:rsidR="00D20606" w:rsidRPr="00D20606" w:rsidRDefault="00D20606" w:rsidP="00D20606">
            <w:r w:rsidRPr="00D20606">
              <w:rPr>
                <w:b/>
                <w:bCs/>
              </w:rPr>
              <w:t>Scalability</w:t>
            </w:r>
          </w:p>
        </w:tc>
        <w:tc>
          <w:tcPr>
            <w:tcW w:w="0" w:type="auto"/>
            <w:vAlign w:val="center"/>
            <w:hideMark/>
          </w:tcPr>
          <w:p w14:paraId="6F533B34" w14:textId="77777777" w:rsidR="00D20606" w:rsidRPr="00D20606" w:rsidRDefault="00D20606" w:rsidP="00D20606">
            <w:r w:rsidRPr="00D20606">
              <w:t>Horizontal scale via AKS</w:t>
            </w:r>
          </w:p>
        </w:tc>
        <w:tc>
          <w:tcPr>
            <w:tcW w:w="0" w:type="auto"/>
            <w:vAlign w:val="center"/>
            <w:hideMark/>
          </w:tcPr>
          <w:p w14:paraId="6713360B" w14:textId="77777777" w:rsidR="00D20606" w:rsidRPr="00D20606" w:rsidRDefault="00D20606" w:rsidP="00D20606">
            <w:r w:rsidRPr="00D20606">
              <w:t>Stateless agents + queue-based workload</w:t>
            </w:r>
          </w:p>
        </w:tc>
      </w:tr>
      <w:tr w:rsidR="00D20606" w:rsidRPr="00D20606" w14:paraId="3E312EA6" w14:textId="77777777">
        <w:trPr>
          <w:tblCellSpacing w:w="15" w:type="dxa"/>
        </w:trPr>
        <w:tc>
          <w:tcPr>
            <w:tcW w:w="0" w:type="auto"/>
            <w:vAlign w:val="center"/>
            <w:hideMark/>
          </w:tcPr>
          <w:p w14:paraId="02E16B7F" w14:textId="77777777" w:rsidR="00D20606" w:rsidRPr="00D20606" w:rsidRDefault="00D20606" w:rsidP="00D20606">
            <w:r w:rsidRPr="00D20606">
              <w:rPr>
                <w:b/>
                <w:bCs/>
              </w:rPr>
              <w:t>Security</w:t>
            </w:r>
          </w:p>
        </w:tc>
        <w:tc>
          <w:tcPr>
            <w:tcW w:w="0" w:type="auto"/>
            <w:vAlign w:val="center"/>
            <w:hideMark/>
          </w:tcPr>
          <w:p w14:paraId="1CE59D03" w14:textId="77777777" w:rsidR="00D20606" w:rsidRPr="00D20606" w:rsidRDefault="00D20606" w:rsidP="00D20606">
            <w:r w:rsidRPr="00D20606">
              <w:t>RBI &amp; YES Bank ISMS aligned</w:t>
            </w:r>
          </w:p>
        </w:tc>
        <w:tc>
          <w:tcPr>
            <w:tcW w:w="0" w:type="auto"/>
            <w:vAlign w:val="center"/>
            <w:hideMark/>
          </w:tcPr>
          <w:p w14:paraId="2FC54692" w14:textId="77777777" w:rsidR="00D20606" w:rsidRPr="00D20606" w:rsidRDefault="00D20606" w:rsidP="00D20606">
            <w:r w:rsidRPr="00D20606">
              <w:t>AAD auth, TLS 1.3, Key Vault rotation</w:t>
            </w:r>
          </w:p>
        </w:tc>
      </w:tr>
      <w:tr w:rsidR="00D20606" w:rsidRPr="00D20606" w14:paraId="50EFBC8B" w14:textId="77777777">
        <w:trPr>
          <w:tblCellSpacing w:w="15" w:type="dxa"/>
        </w:trPr>
        <w:tc>
          <w:tcPr>
            <w:tcW w:w="0" w:type="auto"/>
            <w:vAlign w:val="center"/>
            <w:hideMark/>
          </w:tcPr>
          <w:p w14:paraId="7FD76773" w14:textId="77777777" w:rsidR="00D20606" w:rsidRPr="00D20606" w:rsidRDefault="00D20606" w:rsidP="00D20606">
            <w:r w:rsidRPr="00D20606">
              <w:rPr>
                <w:b/>
                <w:bCs/>
              </w:rPr>
              <w:t>Extensibility</w:t>
            </w:r>
          </w:p>
        </w:tc>
        <w:tc>
          <w:tcPr>
            <w:tcW w:w="0" w:type="auto"/>
            <w:vAlign w:val="center"/>
            <w:hideMark/>
          </w:tcPr>
          <w:p w14:paraId="05A89C1E" w14:textId="77777777" w:rsidR="00D20606" w:rsidRPr="00D20606" w:rsidRDefault="00D20606" w:rsidP="00D20606">
            <w:r w:rsidRPr="00D20606">
              <w:t>Plug-in new agents easily</w:t>
            </w:r>
          </w:p>
        </w:tc>
        <w:tc>
          <w:tcPr>
            <w:tcW w:w="0" w:type="auto"/>
            <w:vAlign w:val="center"/>
            <w:hideMark/>
          </w:tcPr>
          <w:p w14:paraId="3079EFC2" w14:textId="77777777" w:rsidR="00D20606" w:rsidRPr="00D20606" w:rsidRDefault="00D20606" w:rsidP="00D20606">
            <w:r w:rsidRPr="00D20606">
              <w:t>JSON schema contracts + SDK pattern</w:t>
            </w:r>
          </w:p>
        </w:tc>
      </w:tr>
      <w:tr w:rsidR="00D20606" w:rsidRPr="00D20606" w14:paraId="5F69F62C" w14:textId="77777777">
        <w:trPr>
          <w:tblCellSpacing w:w="15" w:type="dxa"/>
        </w:trPr>
        <w:tc>
          <w:tcPr>
            <w:tcW w:w="0" w:type="auto"/>
            <w:vAlign w:val="center"/>
            <w:hideMark/>
          </w:tcPr>
          <w:p w14:paraId="1820FCE3" w14:textId="77777777" w:rsidR="00D20606" w:rsidRPr="00D20606" w:rsidRDefault="00D20606" w:rsidP="00D20606">
            <w:r w:rsidRPr="00D20606">
              <w:rPr>
                <w:b/>
                <w:bCs/>
              </w:rPr>
              <w:t>Observability</w:t>
            </w:r>
          </w:p>
        </w:tc>
        <w:tc>
          <w:tcPr>
            <w:tcW w:w="0" w:type="auto"/>
            <w:vAlign w:val="center"/>
            <w:hideMark/>
          </w:tcPr>
          <w:p w14:paraId="44924284" w14:textId="77777777" w:rsidR="00D20606" w:rsidRPr="00D20606" w:rsidRDefault="00D20606" w:rsidP="00D20606">
            <w:r w:rsidRPr="00D20606">
              <w:t>Full trace coverage</w:t>
            </w:r>
          </w:p>
        </w:tc>
        <w:tc>
          <w:tcPr>
            <w:tcW w:w="0" w:type="auto"/>
            <w:vAlign w:val="center"/>
            <w:hideMark/>
          </w:tcPr>
          <w:p w14:paraId="3A0EA8AE" w14:textId="77777777" w:rsidR="00D20606" w:rsidRPr="00D20606" w:rsidRDefault="00D20606" w:rsidP="00D20606">
            <w:proofErr w:type="spellStart"/>
            <w:r w:rsidRPr="00D20606">
              <w:t>OpenTelemetry</w:t>
            </w:r>
            <w:proofErr w:type="spellEnd"/>
            <w:r w:rsidRPr="00D20606">
              <w:t xml:space="preserve"> + App Insights</w:t>
            </w:r>
          </w:p>
        </w:tc>
      </w:tr>
      <w:tr w:rsidR="00D20606" w:rsidRPr="00D20606" w14:paraId="6AFA37D8" w14:textId="77777777">
        <w:trPr>
          <w:tblCellSpacing w:w="15" w:type="dxa"/>
        </w:trPr>
        <w:tc>
          <w:tcPr>
            <w:tcW w:w="0" w:type="auto"/>
            <w:vAlign w:val="center"/>
            <w:hideMark/>
          </w:tcPr>
          <w:p w14:paraId="7F15E373" w14:textId="77777777" w:rsidR="00D20606" w:rsidRPr="00D20606" w:rsidRDefault="00D20606" w:rsidP="00D20606">
            <w:r w:rsidRPr="00D20606">
              <w:rPr>
                <w:b/>
                <w:bCs/>
              </w:rPr>
              <w:t>Caching</w:t>
            </w:r>
          </w:p>
        </w:tc>
        <w:tc>
          <w:tcPr>
            <w:tcW w:w="0" w:type="auto"/>
            <w:vAlign w:val="center"/>
            <w:hideMark/>
          </w:tcPr>
          <w:p w14:paraId="05C3C172" w14:textId="77777777" w:rsidR="00D20606" w:rsidRPr="00D20606" w:rsidRDefault="00D20606" w:rsidP="00D20606">
            <w:r w:rsidRPr="00D20606">
              <w:t>Reduce latency for Top-K queries</w:t>
            </w:r>
          </w:p>
        </w:tc>
        <w:tc>
          <w:tcPr>
            <w:tcW w:w="0" w:type="auto"/>
            <w:vAlign w:val="center"/>
            <w:hideMark/>
          </w:tcPr>
          <w:p w14:paraId="41E0DFE5" w14:textId="77777777" w:rsidR="00D20606" w:rsidRPr="00D20606" w:rsidRDefault="00D20606" w:rsidP="00D20606">
            <w:r w:rsidRPr="00D20606">
              <w:t>Redis w/ TTL 24 h</w:t>
            </w:r>
          </w:p>
        </w:tc>
      </w:tr>
      <w:tr w:rsidR="00D20606" w:rsidRPr="00D20606" w14:paraId="76ADBA75" w14:textId="77777777">
        <w:trPr>
          <w:tblCellSpacing w:w="15" w:type="dxa"/>
        </w:trPr>
        <w:tc>
          <w:tcPr>
            <w:tcW w:w="0" w:type="auto"/>
            <w:vAlign w:val="center"/>
            <w:hideMark/>
          </w:tcPr>
          <w:p w14:paraId="1C3D49A4" w14:textId="77777777" w:rsidR="00D20606" w:rsidRPr="00D20606" w:rsidRDefault="00D20606" w:rsidP="00D20606">
            <w:pPr>
              <w:rPr>
                <w:highlight w:val="yellow"/>
              </w:rPr>
            </w:pPr>
            <w:r w:rsidRPr="00D20606">
              <w:rPr>
                <w:b/>
                <w:bCs/>
                <w:highlight w:val="yellow"/>
              </w:rPr>
              <w:t>Hallucination Control</w:t>
            </w:r>
          </w:p>
        </w:tc>
        <w:tc>
          <w:tcPr>
            <w:tcW w:w="0" w:type="auto"/>
            <w:vAlign w:val="center"/>
            <w:hideMark/>
          </w:tcPr>
          <w:p w14:paraId="763EC8E7" w14:textId="77777777" w:rsidR="00D20606" w:rsidRPr="00D20606" w:rsidRDefault="00D20606" w:rsidP="00D20606">
            <w:pPr>
              <w:rPr>
                <w:highlight w:val="yellow"/>
              </w:rPr>
            </w:pPr>
            <w:r w:rsidRPr="00D20606">
              <w:rPr>
                <w:highlight w:val="yellow"/>
              </w:rPr>
              <w:t>&lt; 5 % unsupported claims</w:t>
            </w:r>
          </w:p>
        </w:tc>
        <w:tc>
          <w:tcPr>
            <w:tcW w:w="0" w:type="auto"/>
            <w:vAlign w:val="center"/>
            <w:hideMark/>
          </w:tcPr>
          <w:p w14:paraId="61AE4C30" w14:textId="77777777" w:rsidR="00D20606" w:rsidRPr="00D20606" w:rsidRDefault="00D20606" w:rsidP="00D20606">
            <w:r w:rsidRPr="00D20606">
              <w:rPr>
                <w:highlight w:val="yellow"/>
              </w:rPr>
              <w:t>RAG grounding + Chain-of-Verification</w:t>
            </w:r>
          </w:p>
        </w:tc>
      </w:tr>
      <w:tr w:rsidR="00D20606" w:rsidRPr="00D20606" w14:paraId="142BB9EA" w14:textId="77777777">
        <w:trPr>
          <w:tblCellSpacing w:w="15" w:type="dxa"/>
        </w:trPr>
        <w:tc>
          <w:tcPr>
            <w:tcW w:w="0" w:type="auto"/>
            <w:vAlign w:val="center"/>
            <w:hideMark/>
          </w:tcPr>
          <w:p w14:paraId="01D6FF5D" w14:textId="77777777" w:rsidR="00D20606" w:rsidRPr="00D20606" w:rsidRDefault="00D20606" w:rsidP="00D20606">
            <w:pPr>
              <w:rPr>
                <w:highlight w:val="yellow"/>
              </w:rPr>
            </w:pPr>
            <w:r w:rsidRPr="00D20606">
              <w:rPr>
                <w:b/>
                <w:bCs/>
                <w:highlight w:val="yellow"/>
              </w:rPr>
              <w:t>Accuracy Goal</w:t>
            </w:r>
          </w:p>
        </w:tc>
        <w:tc>
          <w:tcPr>
            <w:tcW w:w="0" w:type="auto"/>
            <w:vAlign w:val="center"/>
            <w:hideMark/>
          </w:tcPr>
          <w:p w14:paraId="300F32C8" w14:textId="77777777" w:rsidR="00D20606" w:rsidRPr="00D20606" w:rsidRDefault="00D20606" w:rsidP="00D20606">
            <w:pPr>
              <w:rPr>
                <w:highlight w:val="yellow"/>
              </w:rPr>
            </w:pPr>
            <w:r w:rsidRPr="00D20606">
              <w:rPr>
                <w:highlight w:val="yellow"/>
              </w:rPr>
              <w:t>≥ 80 %</w:t>
            </w:r>
          </w:p>
        </w:tc>
        <w:tc>
          <w:tcPr>
            <w:tcW w:w="0" w:type="auto"/>
            <w:vAlign w:val="center"/>
            <w:hideMark/>
          </w:tcPr>
          <w:p w14:paraId="521BEBA3" w14:textId="77777777" w:rsidR="00D20606" w:rsidRPr="00D20606" w:rsidRDefault="00D20606" w:rsidP="00D20606">
            <w:r w:rsidRPr="00D20606">
              <w:rPr>
                <w:highlight w:val="yellow"/>
              </w:rPr>
              <w:t>Continuous feedback and calibration</w:t>
            </w:r>
          </w:p>
        </w:tc>
      </w:tr>
      <w:tr w:rsidR="00D20606" w:rsidRPr="00D20606" w14:paraId="1D0B32A8" w14:textId="77777777">
        <w:trPr>
          <w:tblCellSpacing w:w="15" w:type="dxa"/>
        </w:trPr>
        <w:tc>
          <w:tcPr>
            <w:tcW w:w="0" w:type="auto"/>
            <w:vAlign w:val="center"/>
            <w:hideMark/>
          </w:tcPr>
          <w:p w14:paraId="6C87F67C" w14:textId="77777777" w:rsidR="00D20606" w:rsidRPr="00D20606" w:rsidRDefault="00D20606" w:rsidP="00D20606">
            <w:r w:rsidRPr="00D20606">
              <w:rPr>
                <w:b/>
                <w:bCs/>
              </w:rPr>
              <w:t>Compliance</w:t>
            </w:r>
          </w:p>
        </w:tc>
        <w:tc>
          <w:tcPr>
            <w:tcW w:w="0" w:type="auto"/>
            <w:vAlign w:val="center"/>
            <w:hideMark/>
          </w:tcPr>
          <w:p w14:paraId="3707E0E5" w14:textId="77777777" w:rsidR="00D20606" w:rsidRPr="00D20606" w:rsidRDefault="00D20606" w:rsidP="00D20606">
            <w:r w:rsidRPr="00D20606">
              <w:t>RBI/</w:t>
            </w:r>
            <w:proofErr w:type="spellStart"/>
            <w:r w:rsidRPr="00D20606">
              <w:t>MeitY</w:t>
            </w:r>
            <w:proofErr w:type="spellEnd"/>
            <w:r w:rsidRPr="00D20606">
              <w:t xml:space="preserve"> ready audit trail</w:t>
            </w:r>
          </w:p>
        </w:tc>
        <w:tc>
          <w:tcPr>
            <w:tcW w:w="0" w:type="auto"/>
            <w:vAlign w:val="center"/>
            <w:hideMark/>
          </w:tcPr>
          <w:p w14:paraId="444B6FC2" w14:textId="77777777" w:rsidR="00D20606" w:rsidRPr="00D20606" w:rsidRDefault="00D20606" w:rsidP="00D20606">
            <w:r w:rsidRPr="00D20606">
              <w:t>Immutable Cosmos log + 7-yr retention</w:t>
            </w:r>
          </w:p>
        </w:tc>
      </w:tr>
    </w:tbl>
    <w:p w14:paraId="29872DA8" w14:textId="77777777" w:rsidR="00D20606" w:rsidRDefault="00D20606" w:rsidP="00D20606"/>
    <w:p w14:paraId="03558E69" w14:textId="77777777" w:rsidR="00FB6A33" w:rsidRDefault="00FB6A33" w:rsidP="00CF20B6"/>
    <w:p w14:paraId="68611612" w14:textId="77777777" w:rsidR="00FB6A33" w:rsidRDefault="00FB6A33" w:rsidP="00CF20B6"/>
    <w:p w14:paraId="6EE23E89" w14:textId="4333D8AC" w:rsidR="0076402C" w:rsidRPr="003F62D8" w:rsidRDefault="0076402C" w:rsidP="003F62D8">
      <w:pPr>
        <w:pStyle w:val="Heading2"/>
        <w:numPr>
          <w:ilvl w:val="0"/>
          <w:numId w:val="71"/>
        </w:numPr>
      </w:pPr>
      <w:bookmarkStart w:id="27" w:name="_Toc212067052"/>
      <w:r w:rsidRPr="003F62D8">
        <w:t>APPENDIX</w:t>
      </w:r>
      <w:bookmarkEnd w:id="27"/>
    </w:p>
    <w:p w14:paraId="4F2D3151" w14:textId="77777777" w:rsidR="00FB6A33" w:rsidRDefault="00FB6A33" w:rsidP="00CF20B6"/>
    <w:p w14:paraId="2BE1EB98" w14:textId="7FC7C6D5" w:rsidR="00F86D9B" w:rsidRPr="00EE583D" w:rsidRDefault="00F86D9B" w:rsidP="00EE583D">
      <w:pPr>
        <w:pStyle w:val="Heading2"/>
        <w:numPr>
          <w:ilvl w:val="1"/>
          <w:numId w:val="71"/>
        </w:numPr>
        <w:rPr>
          <w:sz w:val="28"/>
          <w:szCs w:val="28"/>
        </w:rPr>
      </w:pPr>
      <w:bookmarkStart w:id="28" w:name="_Appendix_A.1:_Example"/>
      <w:bookmarkStart w:id="29" w:name="_Toc212067053"/>
      <w:bookmarkEnd w:id="28"/>
      <w:r w:rsidRPr="00EE583D">
        <w:rPr>
          <w:sz w:val="28"/>
          <w:szCs w:val="28"/>
        </w:rPr>
        <w:t>Appendix A.1</w:t>
      </w:r>
      <w:r w:rsidR="00FB6A33" w:rsidRPr="00EE583D">
        <w:rPr>
          <w:sz w:val="28"/>
          <w:szCs w:val="28"/>
        </w:rPr>
        <w:t>: Example</w:t>
      </w:r>
      <w:bookmarkEnd w:id="29"/>
      <w:r w:rsidR="00FB6A33" w:rsidRPr="00EE583D">
        <w:rPr>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532"/>
        <w:gridCol w:w="2106"/>
        <w:gridCol w:w="1796"/>
      </w:tblGrid>
      <w:tr w:rsidR="00F86D9B" w:rsidRPr="006D3BF9" w14:paraId="0214E214" w14:textId="77777777" w:rsidTr="00FB6A3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180322" w14:textId="77777777" w:rsidR="00F86D9B" w:rsidRPr="006D3BF9" w:rsidRDefault="00F86D9B" w:rsidP="00FB6A33">
            <w:pPr>
              <w:jc w:val="center"/>
              <w:rPr>
                <w:b/>
                <w:bCs/>
              </w:rPr>
            </w:pPr>
            <w:r w:rsidRPr="006D3BF9">
              <w:rPr>
                <w:b/>
                <w:bCs/>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3CEBD1" w14:textId="77777777" w:rsidR="00F86D9B" w:rsidRPr="006D3BF9" w:rsidRDefault="00F86D9B" w:rsidP="00FB6A33">
            <w:pPr>
              <w:jc w:val="center"/>
              <w:rPr>
                <w:b/>
                <w:bCs/>
              </w:rPr>
            </w:pPr>
            <w:r w:rsidRPr="006D3BF9">
              <w:rPr>
                <w:b/>
                <w:bCs/>
              </w:rPr>
              <w:t>Key Check Items</w:t>
            </w:r>
          </w:p>
        </w:tc>
        <w:tc>
          <w:tcPr>
            <w:tcW w:w="0" w:type="auto"/>
            <w:tcBorders>
              <w:top w:val="single" w:sz="4" w:space="0" w:color="auto"/>
              <w:left w:val="single" w:sz="4" w:space="0" w:color="auto"/>
              <w:bottom w:val="single" w:sz="4" w:space="0" w:color="auto"/>
              <w:right w:val="single" w:sz="4" w:space="0" w:color="auto"/>
            </w:tcBorders>
            <w:vAlign w:val="center"/>
            <w:hideMark/>
          </w:tcPr>
          <w:p w14:paraId="1D2FA12C" w14:textId="77777777" w:rsidR="00F86D9B" w:rsidRPr="006D3BF9" w:rsidRDefault="00F86D9B" w:rsidP="00FB6A33">
            <w:pPr>
              <w:jc w:val="center"/>
              <w:rPr>
                <w:b/>
                <w:bCs/>
              </w:rPr>
            </w:pPr>
            <w:r w:rsidRPr="006D3BF9">
              <w:rPr>
                <w:b/>
                <w:bCs/>
              </w:rPr>
              <w:t>Typical Policy References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6CC35" w14:textId="77777777" w:rsidR="00F86D9B" w:rsidRPr="006D3BF9" w:rsidRDefault="00F86D9B" w:rsidP="00FB6A33">
            <w:pPr>
              <w:jc w:val="center"/>
              <w:rPr>
                <w:b/>
                <w:bCs/>
              </w:rPr>
            </w:pPr>
            <w:r w:rsidRPr="006D3BF9">
              <w:rPr>
                <w:b/>
                <w:bCs/>
              </w:rPr>
              <w:t>Applies To</w:t>
            </w:r>
          </w:p>
        </w:tc>
      </w:tr>
      <w:tr w:rsidR="00F86D9B" w:rsidRPr="006D3BF9" w14:paraId="08B249C4" w14:textId="77777777" w:rsidTr="00FB6A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31BE0D" w14:textId="77777777" w:rsidR="00F86D9B" w:rsidRPr="006D3BF9" w:rsidRDefault="00F86D9B" w:rsidP="00276881">
            <w:r w:rsidRPr="006D3BF9">
              <w:rPr>
                <w:b/>
                <w:bCs/>
              </w:rPr>
              <w:t>A. Security &amp; Compliance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D55000B" w14:textId="77777777" w:rsidR="00F86D9B" w:rsidRPr="006D3BF9" w:rsidRDefault="00F86D9B" w:rsidP="00276881">
            <w:r w:rsidRPr="006D3BF9">
              <w:t>Authentication (OAuth 2.0), Encryption (TLS 1.3, AES-256), Data at rest/in transit controls, Logging sanitization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EF988F" w14:textId="77777777" w:rsidR="00F86D9B" w:rsidRPr="006D3BF9" w:rsidRDefault="00F86D9B" w:rsidP="00276881">
            <w:r w:rsidRPr="006D3BF9">
              <w:t xml:space="preserve">RBI IT Governance 2023 Ch 5.1; </w:t>
            </w:r>
            <w:proofErr w:type="gramStart"/>
            <w:r w:rsidRPr="006D3BF9">
              <w:t>YES</w:t>
            </w:r>
            <w:proofErr w:type="gramEnd"/>
            <w:r w:rsidRPr="006D3BF9">
              <w:t xml:space="preserve"> Bank Security Policy v4</w:t>
            </w:r>
          </w:p>
        </w:tc>
        <w:tc>
          <w:tcPr>
            <w:tcW w:w="0" w:type="auto"/>
            <w:tcBorders>
              <w:top w:val="single" w:sz="4" w:space="0" w:color="auto"/>
              <w:left w:val="single" w:sz="4" w:space="0" w:color="auto"/>
              <w:bottom w:val="single" w:sz="4" w:space="0" w:color="auto"/>
              <w:right w:val="single" w:sz="4" w:space="0" w:color="auto"/>
            </w:tcBorders>
            <w:vAlign w:val="center"/>
            <w:hideMark/>
          </w:tcPr>
          <w:p w14:paraId="32BC9BD0" w14:textId="77777777" w:rsidR="00F86D9B" w:rsidRPr="006D3BF9" w:rsidRDefault="00F86D9B" w:rsidP="00276881">
            <w:r w:rsidRPr="006D3BF9">
              <w:t>API Validation Agent, Architecture Agent</w:t>
            </w:r>
          </w:p>
        </w:tc>
      </w:tr>
      <w:tr w:rsidR="00F86D9B" w:rsidRPr="006D3BF9" w14:paraId="3CB89FA5" w14:textId="77777777" w:rsidTr="00FB6A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C49774" w14:textId="77777777" w:rsidR="00F86D9B" w:rsidRPr="006D3BF9" w:rsidRDefault="00F86D9B" w:rsidP="00276881">
            <w:r w:rsidRPr="006D3BF9">
              <w:rPr>
                <w:b/>
                <w:bCs/>
              </w:rPr>
              <w:t>B. Infrastructure &amp; Network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22F32046" w14:textId="77777777" w:rsidR="00F86D9B" w:rsidRPr="006D3BF9" w:rsidRDefault="00F86D9B" w:rsidP="00276881">
            <w:r w:rsidRPr="006D3BF9">
              <w:t>Port ranges, firewall rules, inbound/outbound whitelisting, NSG compliance, subnet placement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29DCD1" w14:textId="77777777" w:rsidR="00F86D9B" w:rsidRPr="006D3BF9" w:rsidRDefault="00F86D9B" w:rsidP="00276881">
            <w:r w:rsidRPr="006D3BF9">
              <w:t>Infra Network Standards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35093164" w14:textId="77777777" w:rsidR="00F86D9B" w:rsidRPr="006D3BF9" w:rsidRDefault="00F86D9B" w:rsidP="00276881">
            <w:r w:rsidRPr="006D3BF9">
              <w:t>Port &amp; Connectivity Agent</w:t>
            </w:r>
          </w:p>
        </w:tc>
      </w:tr>
      <w:tr w:rsidR="00F86D9B" w:rsidRPr="006D3BF9" w14:paraId="33924F36" w14:textId="77777777" w:rsidTr="00FB6A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D16060" w14:textId="77777777" w:rsidR="00F86D9B" w:rsidRPr="006D3BF9" w:rsidRDefault="00F86D9B" w:rsidP="00276881">
            <w:r w:rsidRPr="006D3BF9">
              <w:rPr>
                <w:b/>
                <w:bCs/>
              </w:rPr>
              <w:t>C. DR/HA &amp; Tiering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86AF7C7" w14:textId="77777777" w:rsidR="00F86D9B" w:rsidRPr="006D3BF9" w:rsidRDefault="00F86D9B" w:rsidP="00276881">
            <w:r w:rsidRPr="006D3BF9">
              <w:t>RPO/RTO targets, multi-zone replication, backup frequency, tier classification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AB049E9" w14:textId="77777777" w:rsidR="00F86D9B" w:rsidRPr="006D3BF9" w:rsidRDefault="00F86D9B" w:rsidP="00276881">
            <w:r w:rsidRPr="006D3BF9">
              <w:t>DR Blueprint v3.2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04776" w14:textId="77777777" w:rsidR="00F86D9B" w:rsidRPr="006D3BF9" w:rsidRDefault="00F86D9B" w:rsidP="00276881">
            <w:r w:rsidRPr="006D3BF9">
              <w:t>Tiering Agent</w:t>
            </w:r>
          </w:p>
        </w:tc>
      </w:tr>
      <w:tr w:rsidR="00F86D9B" w:rsidRPr="006D3BF9" w14:paraId="735ABED2" w14:textId="77777777" w:rsidTr="00FB6A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F5A030" w14:textId="77777777" w:rsidR="00F86D9B" w:rsidRPr="006D3BF9" w:rsidRDefault="00F86D9B" w:rsidP="00276881">
            <w:r w:rsidRPr="006D3BF9">
              <w:rPr>
                <w:b/>
                <w:bCs/>
              </w:rPr>
              <w:lastRenderedPageBreak/>
              <w:t>D. API Governance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0F158D" w14:textId="77777777" w:rsidR="00F86D9B" w:rsidRPr="006D3BF9" w:rsidRDefault="00F86D9B" w:rsidP="00276881">
            <w:r w:rsidRPr="006D3BF9">
              <w:t xml:space="preserve">Endpoint naming, versioning, rate limiting, idempotency, response codes, </w:t>
            </w:r>
            <w:proofErr w:type="spellStart"/>
            <w:r w:rsidRPr="006D3BF9">
              <w:t>OpenAPI</w:t>
            </w:r>
            <w:proofErr w:type="spellEnd"/>
            <w:r w:rsidRPr="006D3BF9">
              <w:t xml:space="preserve"> spec validation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A79F8" w14:textId="77777777" w:rsidR="00F86D9B" w:rsidRPr="006D3BF9" w:rsidRDefault="00F86D9B" w:rsidP="00276881">
            <w:r w:rsidRPr="006D3BF9">
              <w:t>API Governance Framework v2.3</w:t>
            </w:r>
          </w:p>
        </w:tc>
        <w:tc>
          <w:tcPr>
            <w:tcW w:w="0" w:type="auto"/>
            <w:tcBorders>
              <w:top w:val="single" w:sz="4" w:space="0" w:color="auto"/>
              <w:left w:val="single" w:sz="4" w:space="0" w:color="auto"/>
              <w:bottom w:val="single" w:sz="4" w:space="0" w:color="auto"/>
              <w:right w:val="single" w:sz="4" w:space="0" w:color="auto"/>
            </w:tcBorders>
            <w:vAlign w:val="center"/>
            <w:hideMark/>
          </w:tcPr>
          <w:p w14:paraId="55E5FE54" w14:textId="77777777" w:rsidR="00F86D9B" w:rsidRPr="006D3BF9" w:rsidRDefault="00F86D9B" w:rsidP="00276881">
            <w:r w:rsidRPr="006D3BF9">
              <w:t>API Validation Agent</w:t>
            </w:r>
          </w:p>
        </w:tc>
      </w:tr>
      <w:tr w:rsidR="00F86D9B" w:rsidRPr="006D3BF9" w14:paraId="39D1DDEC" w14:textId="77777777" w:rsidTr="00FB6A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57641D" w14:textId="77777777" w:rsidR="00F86D9B" w:rsidRPr="006D3BF9" w:rsidRDefault="00F86D9B" w:rsidP="00276881">
            <w:r w:rsidRPr="006D3BF9">
              <w:rPr>
                <w:b/>
                <w:bCs/>
              </w:rPr>
              <w:t>E. Tech Stack Lifecycle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A8A70B" w14:textId="77777777" w:rsidR="00F86D9B" w:rsidRPr="006D3BF9" w:rsidRDefault="00F86D9B" w:rsidP="00276881">
            <w:r w:rsidRPr="006D3BF9">
              <w:t>Framework version, EOL/EOS status, runtime support matrix, security patch cadence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1D2A3B" w14:textId="77777777" w:rsidR="00F86D9B" w:rsidRPr="006D3BF9" w:rsidRDefault="00F86D9B" w:rsidP="00276881">
            <w:r w:rsidRPr="006D3BF9">
              <w:t xml:space="preserve">Approved Tech Stack </w:t>
            </w:r>
            <w:proofErr w:type="spellStart"/>
            <w:r w:rsidRPr="006D3BF9">
              <w:t>Catalog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EA2673" w14:textId="77777777" w:rsidR="00F86D9B" w:rsidRPr="006D3BF9" w:rsidRDefault="00F86D9B" w:rsidP="00276881">
            <w:r w:rsidRPr="006D3BF9">
              <w:t>Tech Stack Agent</w:t>
            </w:r>
          </w:p>
        </w:tc>
      </w:tr>
      <w:tr w:rsidR="00F86D9B" w:rsidRPr="006D3BF9" w14:paraId="5CDBD976" w14:textId="77777777" w:rsidTr="00FB6A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3B7FE6" w14:textId="77777777" w:rsidR="00F86D9B" w:rsidRPr="006D3BF9" w:rsidRDefault="00F86D9B" w:rsidP="00276881">
            <w:r w:rsidRPr="006D3BF9">
              <w:rPr>
                <w:b/>
                <w:bCs/>
              </w:rPr>
              <w:t>F. Architecture Principles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67A3D" w14:textId="77777777" w:rsidR="00F86D9B" w:rsidRPr="006D3BF9" w:rsidRDefault="00F86D9B" w:rsidP="00276881">
            <w:r w:rsidRPr="006D3BF9">
              <w:t>Alignment to Reference Architecture, 3-tier pattern compliance, data flow separation, resilience pattern</w:t>
            </w:r>
          </w:p>
        </w:tc>
        <w:tc>
          <w:tcPr>
            <w:tcW w:w="0" w:type="auto"/>
            <w:tcBorders>
              <w:top w:val="single" w:sz="4" w:space="0" w:color="auto"/>
              <w:left w:val="single" w:sz="4" w:space="0" w:color="auto"/>
              <w:bottom w:val="single" w:sz="4" w:space="0" w:color="auto"/>
              <w:right w:val="single" w:sz="4" w:space="0" w:color="auto"/>
            </w:tcBorders>
            <w:vAlign w:val="center"/>
            <w:hideMark/>
          </w:tcPr>
          <w:p w14:paraId="79AC4E46" w14:textId="77777777" w:rsidR="00F86D9B" w:rsidRPr="006D3BF9" w:rsidRDefault="00F86D9B" w:rsidP="00276881">
            <w:r w:rsidRPr="006D3BF9">
              <w:t>EA Playbook 2024; Well-Architected Framework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6243C4A5" w14:textId="77777777" w:rsidR="00F86D9B" w:rsidRPr="006D3BF9" w:rsidRDefault="00F86D9B" w:rsidP="00276881">
            <w:r w:rsidRPr="006D3BF9">
              <w:t>Architecture Agent</w:t>
            </w:r>
          </w:p>
        </w:tc>
      </w:tr>
      <w:tr w:rsidR="00F86D9B" w:rsidRPr="006D3BF9" w14:paraId="7A06E0F8" w14:textId="77777777" w:rsidTr="00FB6A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3276CE" w14:textId="77777777" w:rsidR="00F86D9B" w:rsidRPr="006D3BF9" w:rsidRDefault="00F86D9B" w:rsidP="00276881">
            <w:r w:rsidRPr="006D3BF9">
              <w:rPr>
                <w:b/>
                <w:bCs/>
              </w:rPr>
              <w:t>G. Data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04AF1B" w14:textId="77777777" w:rsidR="00F86D9B" w:rsidRPr="006D3BF9" w:rsidRDefault="00F86D9B" w:rsidP="00276881">
            <w:r w:rsidRPr="006D3BF9">
              <w:t>Data classification, masking strategy, retention, sovereignty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EBE526F" w14:textId="77777777" w:rsidR="00F86D9B" w:rsidRPr="006D3BF9" w:rsidRDefault="00F86D9B" w:rsidP="00276881">
            <w:r w:rsidRPr="006D3BF9">
              <w:t>Data Governance Policy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166D4BF0" w14:textId="77777777" w:rsidR="00F86D9B" w:rsidRPr="006D3BF9" w:rsidRDefault="00F86D9B" w:rsidP="00276881">
            <w:r w:rsidRPr="006D3BF9">
              <w:t>Context Builder, Architecture</w:t>
            </w:r>
          </w:p>
        </w:tc>
      </w:tr>
      <w:tr w:rsidR="00F86D9B" w:rsidRPr="006D3BF9" w14:paraId="0B72B869" w14:textId="77777777" w:rsidTr="00276881">
        <w:trPr>
          <w:tblCellSpacing w:w="15" w:type="dxa"/>
        </w:trPr>
        <w:tc>
          <w:tcPr>
            <w:tcW w:w="0" w:type="auto"/>
            <w:vAlign w:val="center"/>
          </w:tcPr>
          <w:p w14:paraId="74F17F6E" w14:textId="77777777" w:rsidR="00F86D9B" w:rsidRPr="006D3BF9" w:rsidRDefault="00F86D9B" w:rsidP="00276881"/>
        </w:tc>
        <w:tc>
          <w:tcPr>
            <w:tcW w:w="0" w:type="auto"/>
            <w:vAlign w:val="center"/>
          </w:tcPr>
          <w:p w14:paraId="6FB28A2E" w14:textId="77777777" w:rsidR="00F86D9B" w:rsidRPr="006D3BF9" w:rsidRDefault="00F86D9B" w:rsidP="00276881"/>
        </w:tc>
        <w:tc>
          <w:tcPr>
            <w:tcW w:w="0" w:type="auto"/>
            <w:vAlign w:val="center"/>
          </w:tcPr>
          <w:p w14:paraId="2F6C0438" w14:textId="77777777" w:rsidR="00F86D9B" w:rsidRPr="006D3BF9" w:rsidRDefault="00F86D9B" w:rsidP="00276881"/>
        </w:tc>
        <w:tc>
          <w:tcPr>
            <w:tcW w:w="0" w:type="auto"/>
            <w:vAlign w:val="center"/>
          </w:tcPr>
          <w:p w14:paraId="5DEA9569" w14:textId="77777777" w:rsidR="00F86D9B" w:rsidRPr="006D3BF9" w:rsidRDefault="00F86D9B" w:rsidP="00276881"/>
        </w:tc>
      </w:tr>
      <w:tr w:rsidR="00F86D9B" w:rsidRPr="006D3BF9" w14:paraId="6FCF6385" w14:textId="77777777" w:rsidTr="00276881">
        <w:trPr>
          <w:tblCellSpacing w:w="15" w:type="dxa"/>
        </w:trPr>
        <w:tc>
          <w:tcPr>
            <w:tcW w:w="0" w:type="auto"/>
            <w:vAlign w:val="center"/>
          </w:tcPr>
          <w:p w14:paraId="4B1950C3" w14:textId="77777777" w:rsidR="00F86D9B" w:rsidRPr="006D3BF9" w:rsidRDefault="00F86D9B" w:rsidP="00276881"/>
        </w:tc>
        <w:tc>
          <w:tcPr>
            <w:tcW w:w="0" w:type="auto"/>
            <w:vAlign w:val="center"/>
          </w:tcPr>
          <w:p w14:paraId="253C20A8" w14:textId="77777777" w:rsidR="00F86D9B" w:rsidRPr="006D3BF9" w:rsidRDefault="00F86D9B" w:rsidP="00276881"/>
        </w:tc>
        <w:tc>
          <w:tcPr>
            <w:tcW w:w="0" w:type="auto"/>
            <w:vAlign w:val="center"/>
          </w:tcPr>
          <w:p w14:paraId="0EBDA261" w14:textId="77777777" w:rsidR="00F86D9B" w:rsidRPr="006D3BF9" w:rsidRDefault="00F86D9B" w:rsidP="00276881"/>
        </w:tc>
        <w:tc>
          <w:tcPr>
            <w:tcW w:w="0" w:type="auto"/>
            <w:vAlign w:val="center"/>
          </w:tcPr>
          <w:p w14:paraId="1C0B1272" w14:textId="77777777" w:rsidR="00F86D9B" w:rsidRPr="006D3BF9" w:rsidRDefault="00F86D9B" w:rsidP="00276881"/>
        </w:tc>
      </w:tr>
    </w:tbl>
    <w:p w14:paraId="0229E9CB" w14:textId="77777777" w:rsidR="00F86D9B" w:rsidRDefault="00F86D9B" w:rsidP="00F86D9B"/>
    <w:p w14:paraId="163F6F4F" w14:textId="77777777" w:rsidR="00FB6A33" w:rsidRDefault="00FB6A33" w:rsidP="00F86D9B"/>
    <w:p w14:paraId="3790BE1F" w14:textId="77777777" w:rsidR="00FB6A33" w:rsidRDefault="00FB6A33" w:rsidP="00F86D9B"/>
    <w:p w14:paraId="4625DFA8" w14:textId="77777777" w:rsidR="00FB6A33" w:rsidRDefault="00FB6A33" w:rsidP="00F86D9B"/>
    <w:p w14:paraId="049B2035" w14:textId="77777777" w:rsidR="00FB6A33" w:rsidRDefault="00FB6A33" w:rsidP="00F86D9B"/>
    <w:p w14:paraId="0860B51B" w14:textId="77777777" w:rsidR="00FB6A33" w:rsidRDefault="00FB6A33" w:rsidP="00F86D9B"/>
    <w:p w14:paraId="72CB2E88" w14:textId="77777777" w:rsidR="00FB6A33" w:rsidRDefault="00FB6A33" w:rsidP="00F86D9B"/>
    <w:p w14:paraId="5D336F75" w14:textId="77777777" w:rsidR="00FB6A33" w:rsidRDefault="00FB6A33" w:rsidP="00F86D9B"/>
    <w:p w14:paraId="73D30B49" w14:textId="77777777" w:rsidR="00FB6A33" w:rsidRDefault="00FB6A33" w:rsidP="00F86D9B"/>
    <w:p w14:paraId="1CFAC99E" w14:textId="77777777" w:rsidR="00F86D9B" w:rsidRDefault="00F86D9B" w:rsidP="00F86D9B"/>
    <w:p w14:paraId="5C158712" w14:textId="77777777" w:rsidR="00F86D9B" w:rsidRDefault="00F86D9B" w:rsidP="00F86D9B"/>
    <w:p w14:paraId="40EB91C2" w14:textId="77777777" w:rsidR="00F86D9B" w:rsidRPr="00635404" w:rsidRDefault="00F86D9B" w:rsidP="00635404">
      <w:pPr>
        <w:pStyle w:val="Heading2"/>
        <w:numPr>
          <w:ilvl w:val="1"/>
          <w:numId w:val="71"/>
        </w:numPr>
        <w:rPr>
          <w:sz w:val="28"/>
          <w:szCs w:val="28"/>
        </w:rPr>
      </w:pPr>
      <w:bookmarkStart w:id="30" w:name="_Appendix_A.2"/>
      <w:bookmarkStart w:id="31" w:name="_Toc212067054"/>
      <w:bookmarkEnd w:id="30"/>
      <w:r w:rsidRPr="00635404">
        <w:rPr>
          <w:sz w:val="28"/>
          <w:szCs w:val="28"/>
        </w:rPr>
        <w:t>Appendix A.2</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5071"/>
        <w:gridCol w:w="2309"/>
      </w:tblGrid>
      <w:tr w:rsidR="00F86D9B" w:rsidRPr="006D3BF9" w14:paraId="2E13D337" w14:textId="77777777" w:rsidTr="00FB6A33">
        <w:trPr>
          <w:tblHeader/>
          <w:tblCellSpacing w:w="15" w:type="dxa"/>
        </w:trPr>
        <w:tc>
          <w:tcPr>
            <w:tcW w:w="0" w:type="auto"/>
            <w:vAlign w:val="center"/>
            <w:hideMark/>
          </w:tcPr>
          <w:p w14:paraId="28439F9D" w14:textId="77777777" w:rsidR="00F86D9B" w:rsidRPr="006D3BF9" w:rsidRDefault="00F86D9B" w:rsidP="00276881">
            <w:pPr>
              <w:rPr>
                <w:b/>
                <w:bCs/>
              </w:rPr>
            </w:pPr>
            <w:r w:rsidRPr="006D3BF9">
              <w:rPr>
                <w:b/>
                <w:bCs/>
              </w:rPr>
              <w:t>Constraint Category</w:t>
            </w:r>
          </w:p>
        </w:tc>
        <w:tc>
          <w:tcPr>
            <w:tcW w:w="0" w:type="auto"/>
            <w:vAlign w:val="center"/>
            <w:hideMark/>
          </w:tcPr>
          <w:p w14:paraId="454EFF3C" w14:textId="77777777" w:rsidR="00F86D9B" w:rsidRPr="006D3BF9" w:rsidRDefault="00F86D9B" w:rsidP="00276881">
            <w:pPr>
              <w:rPr>
                <w:b/>
                <w:bCs/>
              </w:rPr>
            </w:pPr>
            <w:r w:rsidRPr="006D3BF9">
              <w:rPr>
                <w:b/>
                <w:bCs/>
              </w:rPr>
              <w:t>Implementation in Prompt</w:t>
            </w:r>
          </w:p>
        </w:tc>
        <w:tc>
          <w:tcPr>
            <w:tcW w:w="0" w:type="auto"/>
            <w:vAlign w:val="center"/>
            <w:hideMark/>
          </w:tcPr>
          <w:p w14:paraId="02A2794B" w14:textId="77777777" w:rsidR="00F86D9B" w:rsidRPr="006D3BF9" w:rsidRDefault="00F86D9B" w:rsidP="00276881">
            <w:pPr>
              <w:rPr>
                <w:b/>
                <w:bCs/>
              </w:rPr>
            </w:pPr>
            <w:r w:rsidRPr="006D3BF9">
              <w:rPr>
                <w:b/>
                <w:bCs/>
              </w:rPr>
              <w:t>Purpose</w:t>
            </w:r>
          </w:p>
        </w:tc>
      </w:tr>
      <w:tr w:rsidR="00F86D9B" w:rsidRPr="006D3BF9" w14:paraId="04E17A07" w14:textId="77777777" w:rsidTr="00FB6A33">
        <w:trPr>
          <w:tblCellSpacing w:w="15" w:type="dxa"/>
        </w:trPr>
        <w:tc>
          <w:tcPr>
            <w:tcW w:w="0" w:type="auto"/>
            <w:vAlign w:val="center"/>
            <w:hideMark/>
          </w:tcPr>
          <w:p w14:paraId="499ABBD3" w14:textId="77777777" w:rsidR="00F86D9B" w:rsidRPr="006D3BF9" w:rsidRDefault="00F86D9B" w:rsidP="00276881">
            <w:r w:rsidRPr="006D3BF9">
              <w:rPr>
                <w:b/>
                <w:bCs/>
              </w:rPr>
              <w:t>Context Boundary</w:t>
            </w:r>
          </w:p>
        </w:tc>
        <w:tc>
          <w:tcPr>
            <w:tcW w:w="0" w:type="auto"/>
            <w:vAlign w:val="center"/>
            <w:hideMark/>
          </w:tcPr>
          <w:p w14:paraId="50246C23" w14:textId="77777777" w:rsidR="00F86D9B" w:rsidRPr="006D3BF9" w:rsidRDefault="00F86D9B" w:rsidP="00276881">
            <w:r w:rsidRPr="006D3BF9">
              <w:t>“Use only information from the provided CONTEXT. If missing, reply ‘Insufficient context.’ Do not invent facts.”</w:t>
            </w:r>
          </w:p>
        </w:tc>
        <w:tc>
          <w:tcPr>
            <w:tcW w:w="0" w:type="auto"/>
            <w:vAlign w:val="center"/>
            <w:hideMark/>
          </w:tcPr>
          <w:p w14:paraId="2055566E" w14:textId="77777777" w:rsidR="00F86D9B" w:rsidRPr="006D3BF9" w:rsidRDefault="00F86D9B" w:rsidP="00276881">
            <w:r w:rsidRPr="006D3BF9">
              <w:t>Prevents hallucination &amp; unsupported claims</w:t>
            </w:r>
          </w:p>
        </w:tc>
      </w:tr>
      <w:tr w:rsidR="00F86D9B" w:rsidRPr="006D3BF9" w14:paraId="0EF40D21" w14:textId="77777777" w:rsidTr="00FB6A33">
        <w:trPr>
          <w:tblCellSpacing w:w="15" w:type="dxa"/>
        </w:trPr>
        <w:tc>
          <w:tcPr>
            <w:tcW w:w="0" w:type="auto"/>
            <w:vAlign w:val="center"/>
            <w:hideMark/>
          </w:tcPr>
          <w:p w14:paraId="59131DA2" w14:textId="77777777" w:rsidR="00F86D9B" w:rsidRPr="006D3BF9" w:rsidRDefault="00F86D9B" w:rsidP="00276881">
            <w:r w:rsidRPr="006D3BF9">
              <w:rPr>
                <w:b/>
                <w:bCs/>
              </w:rPr>
              <w:lastRenderedPageBreak/>
              <w:t>Source Attribution</w:t>
            </w:r>
          </w:p>
        </w:tc>
        <w:tc>
          <w:tcPr>
            <w:tcW w:w="0" w:type="auto"/>
            <w:vAlign w:val="center"/>
            <w:hideMark/>
          </w:tcPr>
          <w:p w14:paraId="4D64A771" w14:textId="77777777" w:rsidR="00F86D9B" w:rsidRPr="006D3BF9" w:rsidRDefault="00F86D9B" w:rsidP="00276881">
            <w:r w:rsidRPr="006D3BF9">
              <w:t>“Every finding must reference a specific policy section and document title.”</w:t>
            </w:r>
          </w:p>
        </w:tc>
        <w:tc>
          <w:tcPr>
            <w:tcW w:w="0" w:type="auto"/>
            <w:vAlign w:val="center"/>
            <w:hideMark/>
          </w:tcPr>
          <w:p w14:paraId="297880DB" w14:textId="77777777" w:rsidR="00F86D9B" w:rsidRPr="006D3BF9" w:rsidRDefault="00F86D9B" w:rsidP="00276881">
            <w:r w:rsidRPr="006D3BF9">
              <w:t>Ensures auditability and traceability</w:t>
            </w:r>
          </w:p>
        </w:tc>
      </w:tr>
      <w:tr w:rsidR="00F86D9B" w:rsidRPr="006D3BF9" w14:paraId="4D0DE5E6" w14:textId="77777777" w:rsidTr="00FB6A33">
        <w:trPr>
          <w:tblCellSpacing w:w="15" w:type="dxa"/>
        </w:trPr>
        <w:tc>
          <w:tcPr>
            <w:tcW w:w="0" w:type="auto"/>
            <w:vAlign w:val="center"/>
            <w:hideMark/>
          </w:tcPr>
          <w:p w14:paraId="43A86DF9" w14:textId="77777777" w:rsidR="00F86D9B" w:rsidRPr="006D3BF9" w:rsidRDefault="00F86D9B" w:rsidP="00276881">
            <w:r w:rsidRPr="006D3BF9">
              <w:rPr>
                <w:b/>
                <w:bCs/>
              </w:rPr>
              <w:t>Output Format</w:t>
            </w:r>
          </w:p>
        </w:tc>
        <w:tc>
          <w:tcPr>
            <w:tcW w:w="0" w:type="auto"/>
            <w:vAlign w:val="center"/>
            <w:hideMark/>
          </w:tcPr>
          <w:p w14:paraId="2F8FD222" w14:textId="77777777" w:rsidR="00F86D9B" w:rsidRPr="006D3BF9" w:rsidRDefault="00F86D9B" w:rsidP="00276881">
            <w:r w:rsidRPr="006D3BF9">
              <w:t>“Return structured JSON: {</w:t>
            </w:r>
            <w:proofErr w:type="spellStart"/>
            <w:r w:rsidRPr="006D3BF9">
              <w:t>compliance_status</w:t>
            </w:r>
            <w:proofErr w:type="spellEnd"/>
            <w:r w:rsidRPr="006D3BF9">
              <w:t xml:space="preserve">, </w:t>
            </w:r>
            <w:proofErr w:type="gramStart"/>
            <w:r w:rsidRPr="006D3BF9">
              <w:t>findings[</w:t>
            </w:r>
            <w:proofErr w:type="gramEnd"/>
            <w:r w:rsidRPr="006D3BF9">
              <w:t xml:space="preserve">], </w:t>
            </w:r>
            <w:proofErr w:type="gramStart"/>
            <w:r w:rsidRPr="006D3BF9">
              <w:t>recommendations[</w:t>
            </w:r>
            <w:proofErr w:type="gramEnd"/>
            <w:r w:rsidRPr="006D3BF9">
              <w:t xml:space="preserve">], </w:t>
            </w:r>
            <w:proofErr w:type="spellStart"/>
            <w:r w:rsidRPr="006D3BF9">
              <w:t>risk_level</w:t>
            </w:r>
            <w:proofErr w:type="spellEnd"/>
            <w:r w:rsidRPr="006D3BF9">
              <w:t>}”</w:t>
            </w:r>
          </w:p>
        </w:tc>
        <w:tc>
          <w:tcPr>
            <w:tcW w:w="0" w:type="auto"/>
            <w:vAlign w:val="center"/>
            <w:hideMark/>
          </w:tcPr>
          <w:p w14:paraId="3B7D32AD" w14:textId="77777777" w:rsidR="00F86D9B" w:rsidRPr="006D3BF9" w:rsidRDefault="00F86D9B" w:rsidP="00276881">
            <w:r w:rsidRPr="006D3BF9">
              <w:t>Enables machine validation &amp; scoring</w:t>
            </w:r>
          </w:p>
        </w:tc>
      </w:tr>
      <w:tr w:rsidR="00F86D9B" w:rsidRPr="006D3BF9" w14:paraId="58137940" w14:textId="77777777" w:rsidTr="00FB6A33">
        <w:trPr>
          <w:tblCellSpacing w:w="15" w:type="dxa"/>
        </w:trPr>
        <w:tc>
          <w:tcPr>
            <w:tcW w:w="0" w:type="auto"/>
            <w:vAlign w:val="center"/>
            <w:hideMark/>
          </w:tcPr>
          <w:p w14:paraId="2939743C" w14:textId="77777777" w:rsidR="00F86D9B" w:rsidRPr="006D3BF9" w:rsidRDefault="00F86D9B" w:rsidP="00276881">
            <w:r w:rsidRPr="006D3BF9">
              <w:rPr>
                <w:b/>
                <w:bCs/>
              </w:rPr>
              <w:t>Determinism</w:t>
            </w:r>
          </w:p>
        </w:tc>
        <w:tc>
          <w:tcPr>
            <w:tcW w:w="0" w:type="auto"/>
            <w:vAlign w:val="center"/>
            <w:hideMark/>
          </w:tcPr>
          <w:p w14:paraId="1C2CE6CF" w14:textId="77777777" w:rsidR="00F86D9B" w:rsidRPr="006D3BF9" w:rsidRDefault="00F86D9B" w:rsidP="00276881">
            <w:r w:rsidRPr="006D3BF9">
              <w:t>“No free-form opinions; respond deterministically using YES Bank standards.”</w:t>
            </w:r>
          </w:p>
        </w:tc>
        <w:tc>
          <w:tcPr>
            <w:tcW w:w="0" w:type="auto"/>
            <w:vAlign w:val="center"/>
            <w:hideMark/>
          </w:tcPr>
          <w:p w14:paraId="019F51D8" w14:textId="77777777" w:rsidR="00F86D9B" w:rsidRPr="006D3BF9" w:rsidRDefault="00F86D9B" w:rsidP="00276881">
            <w:r w:rsidRPr="006D3BF9">
              <w:t>Repeatable outcomes</w:t>
            </w:r>
          </w:p>
        </w:tc>
      </w:tr>
      <w:tr w:rsidR="00F86D9B" w:rsidRPr="006D3BF9" w14:paraId="57ED693C" w14:textId="77777777" w:rsidTr="00FB6A33">
        <w:trPr>
          <w:tblCellSpacing w:w="15" w:type="dxa"/>
        </w:trPr>
        <w:tc>
          <w:tcPr>
            <w:tcW w:w="0" w:type="auto"/>
            <w:vAlign w:val="center"/>
            <w:hideMark/>
          </w:tcPr>
          <w:p w14:paraId="7E1F656A" w14:textId="77777777" w:rsidR="00F86D9B" w:rsidRPr="006D3BF9" w:rsidRDefault="00F86D9B" w:rsidP="00276881">
            <w:r w:rsidRPr="006D3BF9">
              <w:rPr>
                <w:b/>
                <w:bCs/>
              </w:rPr>
              <w:t>Tone &amp; Language</w:t>
            </w:r>
          </w:p>
        </w:tc>
        <w:tc>
          <w:tcPr>
            <w:tcW w:w="0" w:type="auto"/>
            <w:vAlign w:val="center"/>
            <w:hideMark/>
          </w:tcPr>
          <w:p w14:paraId="15827EA8" w14:textId="77777777" w:rsidR="00F86D9B" w:rsidRPr="006D3BF9" w:rsidRDefault="00F86D9B" w:rsidP="00276881">
            <w:r w:rsidRPr="006D3BF9">
              <w:t>“Use formal, concise language suitable for internal audit report.”</w:t>
            </w:r>
          </w:p>
        </w:tc>
        <w:tc>
          <w:tcPr>
            <w:tcW w:w="0" w:type="auto"/>
            <w:vAlign w:val="center"/>
            <w:hideMark/>
          </w:tcPr>
          <w:p w14:paraId="4A41C347" w14:textId="77777777" w:rsidR="00F86D9B" w:rsidRPr="006D3BF9" w:rsidRDefault="00F86D9B" w:rsidP="00276881">
            <w:r w:rsidRPr="006D3BF9">
              <w:t>Consistency &amp; brand voice</w:t>
            </w:r>
          </w:p>
        </w:tc>
      </w:tr>
      <w:tr w:rsidR="00F86D9B" w:rsidRPr="006D3BF9" w14:paraId="1A2AEF6F" w14:textId="77777777" w:rsidTr="00FB6A33">
        <w:trPr>
          <w:tblCellSpacing w:w="15" w:type="dxa"/>
        </w:trPr>
        <w:tc>
          <w:tcPr>
            <w:tcW w:w="0" w:type="auto"/>
            <w:vAlign w:val="center"/>
            <w:hideMark/>
          </w:tcPr>
          <w:p w14:paraId="49EB18F5" w14:textId="77777777" w:rsidR="00F86D9B" w:rsidRPr="006D3BF9" w:rsidRDefault="00F86D9B" w:rsidP="00276881">
            <w:r w:rsidRPr="006D3BF9">
              <w:rPr>
                <w:b/>
                <w:bCs/>
              </w:rPr>
              <w:t>Hallucination Guardrails</w:t>
            </w:r>
          </w:p>
        </w:tc>
        <w:tc>
          <w:tcPr>
            <w:tcW w:w="0" w:type="auto"/>
            <w:vAlign w:val="center"/>
            <w:hideMark/>
          </w:tcPr>
          <w:p w14:paraId="5B295A00" w14:textId="77777777" w:rsidR="00F86D9B" w:rsidRPr="006D3BF9" w:rsidRDefault="00F86D9B" w:rsidP="00276881">
            <w:r w:rsidRPr="006D3BF9">
              <w:t>Chain-of-Verification step: model must self-verify each claim against context before output.</w:t>
            </w:r>
          </w:p>
        </w:tc>
        <w:tc>
          <w:tcPr>
            <w:tcW w:w="0" w:type="auto"/>
            <w:vAlign w:val="center"/>
            <w:hideMark/>
          </w:tcPr>
          <w:p w14:paraId="5C6E9A86" w14:textId="77777777" w:rsidR="00F86D9B" w:rsidRPr="006D3BF9" w:rsidRDefault="00F86D9B" w:rsidP="00276881">
            <w:r w:rsidRPr="006D3BF9">
              <w:t>Factual accuracy</w:t>
            </w:r>
          </w:p>
        </w:tc>
      </w:tr>
      <w:tr w:rsidR="00F86D9B" w:rsidRPr="006D3BF9" w14:paraId="2FD288B6" w14:textId="77777777" w:rsidTr="00FB6A33">
        <w:trPr>
          <w:tblCellSpacing w:w="15" w:type="dxa"/>
        </w:trPr>
        <w:tc>
          <w:tcPr>
            <w:tcW w:w="0" w:type="auto"/>
            <w:vAlign w:val="center"/>
            <w:hideMark/>
          </w:tcPr>
          <w:p w14:paraId="7C302640" w14:textId="77777777" w:rsidR="00F86D9B" w:rsidRPr="006D3BF9" w:rsidRDefault="00F86D9B" w:rsidP="00276881">
            <w:r w:rsidRPr="006D3BF9">
              <w:rPr>
                <w:b/>
                <w:bCs/>
              </w:rPr>
              <w:t>Policy Version Lock</w:t>
            </w:r>
          </w:p>
        </w:tc>
        <w:tc>
          <w:tcPr>
            <w:tcW w:w="0" w:type="auto"/>
            <w:vAlign w:val="center"/>
            <w:hideMark/>
          </w:tcPr>
          <w:p w14:paraId="5E38568A" w14:textId="77777777" w:rsidR="00F86D9B" w:rsidRPr="006D3BF9" w:rsidRDefault="00F86D9B" w:rsidP="00276881">
            <w:r w:rsidRPr="006D3BF9">
              <w:t>“Validate against policy version ${</w:t>
            </w:r>
            <w:proofErr w:type="spellStart"/>
            <w:r w:rsidRPr="006D3BF9">
              <w:t>policy_version</w:t>
            </w:r>
            <w:proofErr w:type="spellEnd"/>
            <w:r w:rsidRPr="006D3BF9">
              <w:t>} only.”</w:t>
            </w:r>
          </w:p>
        </w:tc>
        <w:tc>
          <w:tcPr>
            <w:tcW w:w="0" w:type="auto"/>
            <w:vAlign w:val="center"/>
            <w:hideMark/>
          </w:tcPr>
          <w:p w14:paraId="325CDE8D" w14:textId="77777777" w:rsidR="00F86D9B" w:rsidRPr="006D3BF9" w:rsidRDefault="00F86D9B" w:rsidP="00276881">
            <w:r w:rsidRPr="006D3BF9">
              <w:t>Avoids cross-version conflicts</w:t>
            </w:r>
          </w:p>
        </w:tc>
      </w:tr>
      <w:tr w:rsidR="00F86D9B" w:rsidRPr="006D3BF9" w14:paraId="29E5D1D7" w14:textId="77777777" w:rsidTr="00FB6A33">
        <w:trPr>
          <w:tblCellSpacing w:w="15" w:type="dxa"/>
        </w:trPr>
        <w:tc>
          <w:tcPr>
            <w:tcW w:w="0" w:type="auto"/>
            <w:vAlign w:val="center"/>
            <w:hideMark/>
          </w:tcPr>
          <w:p w14:paraId="3AD37E84" w14:textId="77777777" w:rsidR="00F86D9B" w:rsidRPr="006D3BF9" w:rsidRDefault="00F86D9B" w:rsidP="00276881">
            <w:r w:rsidRPr="006D3BF9">
              <w:rPr>
                <w:b/>
                <w:bCs/>
              </w:rPr>
              <w:t>Risk Weighting</w:t>
            </w:r>
          </w:p>
        </w:tc>
        <w:tc>
          <w:tcPr>
            <w:tcW w:w="0" w:type="auto"/>
            <w:vAlign w:val="center"/>
            <w:hideMark/>
          </w:tcPr>
          <w:p w14:paraId="5EA963F8" w14:textId="77777777" w:rsidR="00F86D9B" w:rsidRPr="006D3BF9" w:rsidRDefault="00F86D9B" w:rsidP="00276881">
            <w:r w:rsidRPr="006D3BF9">
              <w:t xml:space="preserve">“Map each non-compliance to LOW/MEDIUM/HIGH based on </w:t>
            </w:r>
            <w:proofErr w:type="spellStart"/>
            <w:r w:rsidRPr="006D3BF9">
              <w:t>business_criticality</w:t>
            </w:r>
            <w:proofErr w:type="spellEnd"/>
            <w:r w:rsidRPr="006D3BF9">
              <w:t>.”</w:t>
            </w:r>
          </w:p>
        </w:tc>
        <w:tc>
          <w:tcPr>
            <w:tcW w:w="0" w:type="auto"/>
            <w:vAlign w:val="center"/>
            <w:hideMark/>
          </w:tcPr>
          <w:p w14:paraId="236D0F04" w14:textId="77777777" w:rsidR="00F86D9B" w:rsidRPr="006D3BF9" w:rsidRDefault="00F86D9B" w:rsidP="00276881">
            <w:r w:rsidRPr="006D3BF9">
              <w:t>Standardized scoring</w:t>
            </w:r>
          </w:p>
        </w:tc>
      </w:tr>
      <w:tr w:rsidR="00F86D9B" w:rsidRPr="006D3BF9" w14:paraId="3A07D331" w14:textId="77777777" w:rsidTr="00FB6A33">
        <w:trPr>
          <w:tblCellSpacing w:w="15" w:type="dxa"/>
        </w:trPr>
        <w:tc>
          <w:tcPr>
            <w:tcW w:w="0" w:type="auto"/>
            <w:vAlign w:val="center"/>
            <w:hideMark/>
          </w:tcPr>
          <w:p w14:paraId="70AFE039" w14:textId="77777777" w:rsidR="00F86D9B" w:rsidRPr="006D3BF9" w:rsidRDefault="00F86D9B" w:rsidP="00276881">
            <w:r w:rsidRPr="006D3BF9">
              <w:rPr>
                <w:b/>
                <w:bCs/>
              </w:rPr>
              <w:t>Escalation Trigger</w:t>
            </w:r>
          </w:p>
        </w:tc>
        <w:tc>
          <w:tcPr>
            <w:tcW w:w="0" w:type="auto"/>
            <w:vAlign w:val="center"/>
            <w:hideMark/>
          </w:tcPr>
          <w:p w14:paraId="2639D09D" w14:textId="77777777" w:rsidR="00F86D9B" w:rsidRPr="006D3BF9" w:rsidRDefault="00F86D9B" w:rsidP="00276881">
            <w:r w:rsidRPr="006D3BF9">
              <w:t>“If more than 3 HIGH risks, add field ‘</w:t>
            </w:r>
            <w:proofErr w:type="spellStart"/>
            <w:r w:rsidRPr="006D3BF9">
              <w:t>requires_manual_review</w:t>
            </w:r>
            <w:proofErr w:type="spellEnd"/>
            <w:r w:rsidRPr="006D3BF9">
              <w:t>’: true.”</w:t>
            </w:r>
          </w:p>
        </w:tc>
        <w:tc>
          <w:tcPr>
            <w:tcW w:w="0" w:type="auto"/>
            <w:vAlign w:val="center"/>
            <w:hideMark/>
          </w:tcPr>
          <w:p w14:paraId="1304CBB6" w14:textId="77777777" w:rsidR="00F86D9B" w:rsidRPr="006D3BF9" w:rsidRDefault="00F86D9B" w:rsidP="00276881">
            <w:r w:rsidRPr="006D3BF9">
              <w:t>Governance workflow</w:t>
            </w:r>
          </w:p>
        </w:tc>
      </w:tr>
      <w:tr w:rsidR="00F86D9B" w:rsidRPr="006D3BF9" w14:paraId="6BF1D2C8" w14:textId="77777777" w:rsidTr="00FB6A33">
        <w:trPr>
          <w:tblCellSpacing w:w="15" w:type="dxa"/>
        </w:trPr>
        <w:tc>
          <w:tcPr>
            <w:tcW w:w="0" w:type="auto"/>
            <w:vAlign w:val="center"/>
            <w:hideMark/>
          </w:tcPr>
          <w:p w14:paraId="593DE2FB" w14:textId="77777777" w:rsidR="00F86D9B" w:rsidRPr="006D3BF9" w:rsidRDefault="00F86D9B" w:rsidP="00276881">
            <w:r w:rsidRPr="006D3BF9">
              <w:rPr>
                <w:b/>
                <w:bCs/>
              </w:rPr>
              <w:t>Prompt Length Budget</w:t>
            </w:r>
          </w:p>
        </w:tc>
        <w:tc>
          <w:tcPr>
            <w:tcW w:w="0" w:type="auto"/>
            <w:vAlign w:val="center"/>
            <w:hideMark/>
          </w:tcPr>
          <w:p w14:paraId="36398B67" w14:textId="77777777" w:rsidR="00F86D9B" w:rsidRPr="006D3BF9" w:rsidRDefault="00F86D9B" w:rsidP="00276881">
            <w:r w:rsidRPr="006D3BF9">
              <w:t>Limit context tokens ≤ 4 000; truncate older chunks beyond relevance score 0.75.</w:t>
            </w:r>
          </w:p>
        </w:tc>
        <w:tc>
          <w:tcPr>
            <w:tcW w:w="0" w:type="auto"/>
            <w:vAlign w:val="center"/>
            <w:hideMark/>
          </w:tcPr>
          <w:p w14:paraId="58A5CE8D" w14:textId="77777777" w:rsidR="00F86D9B" w:rsidRPr="006D3BF9" w:rsidRDefault="00F86D9B" w:rsidP="00276881">
            <w:r w:rsidRPr="006D3BF9">
              <w:t>Token efficiency</w:t>
            </w:r>
          </w:p>
        </w:tc>
      </w:tr>
    </w:tbl>
    <w:p w14:paraId="37304183" w14:textId="77777777" w:rsidR="00F86D9B" w:rsidRDefault="00F86D9B" w:rsidP="00F86D9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3183"/>
        <w:gridCol w:w="3828"/>
      </w:tblGrid>
      <w:tr w:rsidR="00F86D9B" w:rsidRPr="00F27C10" w14:paraId="0F1E93DF" w14:textId="77777777" w:rsidTr="00FB6A33">
        <w:trPr>
          <w:tblHeader/>
          <w:tblCellSpacing w:w="15" w:type="dxa"/>
        </w:trPr>
        <w:tc>
          <w:tcPr>
            <w:tcW w:w="0" w:type="auto"/>
            <w:vAlign w:val="center"/>
            <w:hideMark/>
          </w:tcPr>
          <w:p w14:paraId="514E05FF" w14:textId="77777777" w:rsidR="00F86D9B" w:rsidRPr="00F27C10" w:rsidRDefault="00F86D9B" w:rsidP="00276881">
            <w:pPr>
              <w:rPr>
                <w:b/>
                <w:bCs/>
              </w:rPr>
            </w:pPr>
            <w:r w:rsidRPr="00F27C10">
              <w:rPr>
                <w:b/>
                <w:bCs/>
              </w:rPr>
              <w:t>Layer</w:t>
            </w:r>
          </w:p>
        </w:tc>
        <w:tc>
          <w:tcPr>
            <w:tcW w:w="0" w:type="auto"/>
            <w:vAlign w:val="center"/>
            <w:hideMark/>
          </w:tcPr>
          <w:p w14:paraId="3948E573" w14:textId="77777777" w:rsidR="00F86D9B" w:rsidRPr="00F27C10" w:rsidRDefault="00F86D9B" w:rsidP="00276881">
            <w:pPr>
              <w:rPr>
                <w:b/>
                <w:bCs/>
              </w:rPr>
            </w:pPr>
            <w:r w:rsidRPr="00F27C10">
              <w:rPr>
                <w:b/>
                <w:bCs/>
              </w:rPr>
              <w:t>Artifact</w:t>
            </w:r>
          </w:p>
        </w:tc>
        <w:tc>
          <w:tcPr>
            <w:tcW w:w="0" w:type="auto"/>
            <w:vAlign w:val="center"/>
            <w:hideMark/>
          </w:tcPr>
          <w:p w14:paraId="3C973023" w14:textId="77777777" w:rsidR="00F86D9B" w:rsidRPr="00F27C10" w:rsidRDefault="00F86D9B" w:rsidP="00276881">
            <w:pPr>
              <w:rPr>
                <w:b/>
                <w:bCs/>
              </w:rPr>
            </w:pPr>
            <w:r w:rsidRPr="00F27C10">
              <w:rPr>
                <w:b/>
                <w:bCs/>
              </w:rPr>
              <w:t>Purpose</w:t>
            </w:r>
          </w:p>
        </w:tc>
      </w:tr>
      <w:tr w:rsidR="00F86D9B" w:rsidRPr="00F27C10" w14:paraId="52D1F56C" w14:textId="77777777" w:rsidTr="00FB6A33">
        <w:trPr>
          <w:tblCellSpacing w:w="15" w:type="dxa"/>
        </w:trPr>
        <w:tc>
          <w:tcPr>
            <w:tcW w:w="0" w:type="auto"/>
            <w:vAlign w:val="center"/>
            <w:hideMark/>
          </w:tcPr>
          <w:p w14:paraId="231B8DBB" w14:textId="77777777" w:rsidR="00F86D9B" w:rsidRPr="00F27C10" w:rsidRDefault="00F86D9B" w:rsidP="00276881">
            <w:r w:rsidRPr="00F27C10">
              <w:rPr>
                <w:b/>
                <w:bCs/>
              </w:rPr>
              <w:t>Prompt Library</w:t>
            </w:r>
          </w:p>
        </w:tc>
        <w:tc>
          <w:tcPr>
            <w:tcW w:w="0" w:type="auto"/>
            <w:vAlign w:val="center"/>
            <w:hideMark/>
          </w:tcPr>
          <w:p w14:paraId="73190FDA" w14:textId="77777777" w:rsidR="00F86D9B" w:rsidRPr="00F27C10" w:rsidRDefault="00F86D9B" w:rsidP="00276881">
            <w:proofErr w:type="spellStart"/>
            <w:r w:rsidRPr="00F27C10">
              <w:t>validation_</w:t>
            </w:r>
            <w:proofErr w:type="gramStart"/>
            <w:r w:rsidRPr="00F27C10">
              <w:t>framework.yaml</w:t>
            </w:r>
            <w:proofErr w:type="spellEnd"/>
            <w:proofErr w:type="gramEnd"/>
          </w:p>
        </w:tc>
        <w:tc>
          <w:tcPr>
            <w:tcW w:w="0" w:type="auto"/>
            <w:vAlign w:val="center"/>
            <w:hideMark/>
          </w:tcPr>
          <w:p w14:paraId="238224FE" w14:textId="77777777" w:rsidR="00F86D9B" w:rsidRPr="00F27C10" w:rsidRDefault="00F86D9B" w:rsidP="00276881">
            <w:r w:rsidRPr="00F27C10">
              <w:t>Defines validation checklist per domain</w:t>
            </w:r>
          </w:p>
        </w:tc>
      </w:tr>
      <w:tr w:rsidR="00F86D9B" w:rsidRPr="00F27C10" w14:paraId="4440D892" w14:textId="77777777" w:rsidTr="00FB6A33">
        <w:trPr>
          <w:tblCellSpacing w:w="15" w:type="dxa"/>
        </w:trPr>
        <w:tc>
          <w:tcPr>
            <w:tcW w:w="0" w:type="auto"/>
            <w:vAlign w:val="center"/>
            <w:hideMark/>
          </w:tcPr>
          <w:p w14:paraId="5BC0FF35" w14:textId="77777777" w:rsidR="00F86D9B" w:rsidRPr="00F27C10" w:rsidRDefault="00F86D9B" w:rsidP="00276881">
            <w:r w:rsidRPr="00F27C10">
              <w:rPr>
                <w:b/>
                <w:bCs/>
              </w:rPr>
              <w:t>Prompt Builder</w:t>
            </w:r>
          </w:p>
        </w:tc>
        <w:tc>
          <w:tcPr>
            <w:tcW w:w="0" w:type="auto"/>
            <w:vAlign w:val="center"/>
            <w:hideMark/>
          </w:tcPr>
          <w:p w14:paraId="160B7F54" w14:textId="77777777" w:rsidR="00F86D9B" w:rsidRPr="00F27C10" w:rsidRDefault="00F86D9B" w:rsidP="00276881">
            <w:proofErr w:type="spellStart"/>
            <w:proofErr w:type="gramStart"/>
            <w:r w:rsidRPr="00F27C10">
              <w:t>constraints.yaml</w:t>
            </w:r>
            <w:proofErr w:type="spellEnd"/>
            <w:proofErr w:type="gramEnd"/>
            <w:r w:rsidRPr="00F27C10">
              <w:t xml:space="preserve"> + injection logic</w:t>
            </w:r>
          </w:p>
        </w:tc>
        <w:tc>
          <w:tcPr>
            <w:tcW w:w="0" w:type="auto"/>
            <w:vAlign w:val="center"/>
            <w:hideMark/>
          </w:tcPr>
          <w:p w14:paraId="522082A5" w14:textId="77777777" w:rsidR="00F86D9B" w:rsidRPr="00F27C10" w:rsidRDefault="00F86D9B" w:rsidP="00276881">
            <w:r w:rsidRPr="00F27C10">
              <w:t xml:space="preserve">Enforces model </w:t>
            </w:r>
            <w:proofErr w:type="spellStart"/>
            <w:r w:rsidRPr="00F27C10">
              <w:t>behavior</w:t>
            </w:r>
            <w:proofErr w:type="spellEnd"/>
          </w:p>
        </w:tc>
      </w:tr>
      <w:tr w:rsidR="00F86D9B" w:rsidRPr="00F27C10" w14:paraId="0380EC1E" w14:textId="77777777" w:rsidTr="00FB6A33">
        <w:trPr>
          <w:tblCellSpacing w:w="15" w:type="dxa"/>
        </w:trPr>
        <w:tc>
          <w:tcPr>
            <w:tcW w:w="0" w:type="auto"/>
            <w:vAlign w:val="center"/>
            <w:hideMark/>
          </w:tcPr>
          <w:p w14:paraId="06C130B5" w14:textId="77777777" w:rsidR="00F86D9B" w:rsidRPr="00F27C10" w:rsidRDefault="00F86D9B" w:rsidP="00276881">
            <w:r w:rsidRPr="00F27C10">
              <w:rPr>
                <w:b/>
                <w:bCs/>
              </w:rPr>
              <w:t>Orchestrator</w:t>
            </w:r>
          </w:p>
        </w:tc>
        <w:tc>
          <w:tcPr>
            <w:tcW w:w="0" w:type="auto"/>
            <w:vAlign w:val="center"/>
            <w:hideMark/>
          </w:tcPr>
          <w:p w14:paraId="3C765729" w14:textId="77777777" w:rsidR="00F86D9B" w:rsidRPr="00F27C10" w:rsidRDefault="00F86D9B" w:rsidP="00276881">
            <w:r w:rsidRPr="00F27C10">
              <w:t>version mapping + audit log</w:t>
            </w:r>
          </w:p>
        </w:tc>
        <w:tc>
          <w:tcPr>
            <w:tcW w:w="0" w:type="auto"/>
            <w:vAlign w:val="center"/>
            <w:hideMark/>
          </w:tcPr>
          <w:p w14:paraId="22FA9DB5" w14:textId="77777777" w:rsidR="00F86D9B" w:rsidRPr="00F27C10" w:rsidRDefault="00F86D9B" w:rsidP="00276881">
            <w:r w:rsidRPr="00F27C10">
              <w:t>Traceability &amp; governance</w:t>
            </w:r>
          </w:p>
        </w:tc>
      </w:tr>
      <w:tr w:rsidR="00F86D9B" w:rsidRPr="00F27C10" w14:paraId="7F363217" w14:textId="77777777" w:rsidTr="00FB6A33">
        <w:trPr>
          <w:tblCellSpacing w:w="15" w:type="dxa"/>
        </w:trPr>
        <w:tc>
          <w:tcPr>
            <w:tcW w:w="0" w:type="auto"/>
            <w:vAlign w:val="center"/>
            <w:hideMark/>
          </w:tcPr>
          <w:p w14:paraId="03EEF9B1" w14:textId="77777777" w:rsidR="00F86D9B" w:rsidRPr="00F27C10" w:rsidRDefault="00F86D9B" w:rsidP="00276881">
            <w:r w:rsidRPr="00F27C10">
              <w:rPr>
                <w:b/>
                <w:bCs/>
              </w:rPr>
              <w:t>Scoring Agent</w:t>
            </w:r>
          </w:p>
        </w:tc>
        <w:tc>
          <w:tcPr>
            <w:tcW w:w="0" w:type="auto"/>
            <w:vAlign w:val="center"/>
            <w:hideMark/>
          </w:tcPr>
          <w:p w14:paraId="01EDB706" w14:textId="77777777" w:rsidR="00F86D9B" w:rsidRPr="00F27C10" w:rsidRDefault="00F86D9B" w:rsidP="00276881">
            <w:r w:rsidRPr="00F27C10">
              <w:t>post-check rules</w:t>
            </w:r>
          </w:p>
        </w:tc>
        <w:tc>
          <w:tcPr>
            <w:tcW w:w="0" w:type="auto"/>
            <w:vAlign w:val="center"/>
            <w:hideMark/>
          </w:tcPr>
          <w:p w14:paraId="17930BBE" w14:textId="77777777" w:rsidR="00F86D9B" w:rsidRPr="00F27C10" w:rsidRDefault="00F86D9B" w:rsidP="00276881">
            <w:r w:rsidRPr="00F27C10">
              <w:t>Ensures outputs adhere to framework</w:t>
            </w:r>
          </w:p>
        </w:tc>
      </w:tr>
    </w:tbl>
    <w:p w14:paraId="5D2CAACB" w14:textId="77777777" w:rsidR="00F86D9B" w:rsidRDefault="00F86D9B" w:rsidP="00F86D9B"/>
    <w:p w14:paraId="15A11321" w14:textId="77777777" w:rsidR="00F86D9B" w:rsidRDefault="00F86D9B" w:rsidP="00F86D9B"/>
    <w:p w14:paraId="5F67833F" w14:textId="77777777" w:rsidR="00F86D9B" w:rsidRDefault="00F86D9B" w:rsidP="00F86D9B"/>
    <w:p w14:paraId="2122F2D0" w14:textId="77777777" w:rsidR="00F86D9B" w:rsidRDefault="00F86D9B" w:rsidP="00F86D9B"/>
    <w:p w14:paraId="5A663F49" w14:textId="77777777" w:rsidR="0013520C" w:rsidRPr="00CF20B6" w:rsidRDefault="0013520C" w:rsidP="00CF20B6"/>
    <w:sectPr w:rsidR="0013520C" w:rsidRPr="00CF20B6" w:rsidSect="00E417C2">
      <w:headerReference w:type="default" r:id="rId10"/>
      <w:footerReference w:type="default" r:id="rId1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6A1C9" w14:textId="77777777" w:rsidR="00981389" w:rsidRDefault="00981389" w:rsidP="00E151AA">
      <w:pPr>
        <w:spacing w:after="0" w:line="240" w:lineRule="auto"/>
      </w:pPr>
      <w:r>
        <w:separator/>
      </w:r>
    </w:p>
  </w:endnote>
  <w:endnote w:type="continuationSeparator" w:id="0">
    <w:p w14:paraId="66E09248" w14:textId="77777777" w:rsidR="00981389" w:rsidRDefault="00981389" w:rsidP="00E15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783383"/>
      <w:docPartObj>
        <w:docPartGallery w:val="Page Numbers (Bottom of Page)"/>
        <w:docPartUnique/>
      </w:docPartObj>
    </w:sdtPr>
    <w:sdtContent>
      <w:sdt>
        <w:sdtPr>
          <w:id w:val="1728636285"/>
          <w:docPartObj>
            <w:docPartGallery w:val="Page Numbers (Top of Page)"/>
            <w:docPartUnique/>
          </w:docPartObj>
        </w:sdtPr>
        <w:sdtContent>
          <w:p w14:paraId="754ABE67" w14:textId="13A31DFD" w:rsidR="00A03420" w:rsidRDefault="00A0342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B5300F4" w14:textId="77777777" w:rsidR="00A03420" w:rsidRDefault="00A03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F05E" w14:textId="77777777" w:rsidR="00981389" w:rsidRDefault="00981389" w:rsidP="00E151AA">
      <w:pPr>
        <w:spacing w:after="0" w:line="240" w:lineRule="auto"/>
      </w:pPr>
      <w:r>
        <w:separator/>
      </w:r>
    </w:p>
  </w:footnote>
  <w:footnote w:type="continuationSeparator" w:id="0">
    <w:p w14:paraId="4AAD3893" w14:textId="77777777" w:rsidR="00981389" w:rsidRDefault="00981389" w:rsidP="00E15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53C7" w14:textId="555D7B4F" w:rsidR="00A75F45" w:rsidRDefault="00344EE0" w:rsidP="00344EE0">
    <w:pPr>
      <w:pStyle w:val="Header"/>
      <w:jc w:val="center"/>
    </w:pPr>
    <w:r>
      <w:rPr>
        <w:caps/>
        <w:noProof/>
        <w:color w:val="FFFFFF" w:themeColor="background1"/>
        <w:sz w:val="18"/>
        <w:szCs w:val="18"/>
      </w:rPr>
      <w:drawing>
        <wp:inline distT="0" distB="0" distL="0" distR="0" wp14:anchorId="3CE719E1" wp14:editId="1E2C60A5">
          <wp:extent cx="2517866" cy="432854"/>
          <wp:effectExtent l="0" t="0" r="0" b="5715"/>
          <wp:docPr id="1264381153" name="Picture 1"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3634" name="Picture 1" descr="A blue letters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517866" cy="4328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BAC"/>
    <w:multiLevelType w:val="multilevel"/>
    <w:tmpl w:val="C88E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4970"/>
    <w:multiLevelType w:val="multilevel"/>
    <w:tmpl w:val="443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422B"/>
    <w:multiLevelType w:val="multilevel"/>
    <w:tmpl w:val="7272F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42A0196"/>
    <w:multiLevelType w:val="hybridMultilevel"/>
    <w:tmpl w:val="02C6C7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57D35C6"/>
    <w:multiLevelType w:val="multilevel"/>
    <w:tmpl w:val="3792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44D55"/>
    <w:multiLevelType w:val="multilevel"/>
    <w:tmpl w:val="A1F8172A"/>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6" w15:restartNumberingAfterBreak="0">
    <w:nsid w:val="0BC83A8E"/>
    <w:multiLevelType w:val="hybridMultilevel"/>
    <w:tmpl w:val="282EEB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670329"/>
    <w:multiLevelType w:val="hybridMultilevel"/>
    <w:tmpl w:val="EBD266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C815333"/>
    <w:multiLevelType w:val="hybridMultilevel"/>
    <w:tmpl w:val="2842E1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D5472F8"/>
    <w:multiLevelType w:val="hybridMultilevel"/>
    <w:tmpl w:val="CE6470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EB600DF"/>
    <w:multiLevelType w:val="multilevel"/>
    <w:tmpl w:val="2CA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246A3"/>
    <w:multiLevelType w:val="hybridMultilevel"/>
    <w:tmpl w:val="5D7E0F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09B44D3"/>
    <w:multiLevelType w:val="multilevel"/>
    <w:tmpl w:val="A2D66F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0E431A6"/>
    <w:multiLevelType w:val="multilevel"/>
    <w:tmpl w:val="ED9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466E86"/>
    <w:multiLevelType w:val="hybridMultilevel"/>
    <w:tmpl w:val="AB7EB6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1935944"/>
    <w:multiLevelType w:val="multilevel"/>
    <w:tmpl w:val="A62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96A1A"/>
    <w:multiLevelType w:val="hybridMultilevel"/>
    <w:tmpl w:val="842616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40B1FC3"/>
    <w:multiLevelType w:val="hybridMultilevel"/>
    <w:tmpl w:val="F9B0704A"/>
    <w:lvl w:ilvl="0" w:tplc="FFFFFFF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4CC0E14"/>
    <w:multiLevelType w:val="hybridMultilevel"/>
    <w:tmpl w:val="A3F09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70D0169"/>
    <w:multiLevelType w:val="hybridMultilevel"/>
    <w:tmpl w:val="94D89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1CFE6FF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1D491E03"/>
    <w:multiLevelType w:val="multilevel"/>
    <w:tmpl w:val="351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A1C75"/>
    <w:multiLevelType w:val="hybridMultilevel"/>
    <w:tmpl w:val="F126DF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EB655A9"/>
    <w:multiLevelType w:val="hybridMultilevel"/>
    <w:tmpl w:val="F9D643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FA24AA4"/>
    <w:multiLevelType w:val="hybridMultilevel"/>
    <w:tmpl w:val="51E8C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16B4CC9"/>
    <w:multiLevelType w:val="multilevel"/>
    <w:tmpl w:val="0930B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C81D1F"/>
    <w:multiLevelType w:val="multilevel"/>
    <w:tmpl w:val="B902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386387"/>
    <w:multiLevelType w:val="multilevel"/>
    <w:tmpl w:val="1CD8E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090280"/>
    <w:multiLevelType w:val="multilevel"/>
    <w:tmpl w:val="413C306A"/>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54AE2"/>
    <w:multiLevelType w:val="multilevel"/>
    <w:tmpl w:val="29F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78610A"/>
    <w:multiLevelType w:val="hybridMultilevel"/>
    <w:tmpl w:val="036E08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9DD1365"/>
    <w:multiLevelType w:val="hybridMultilevel"/>
    <w:tmpl w:val="69CC2F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B672794"/>
    <w:multiLevelType w:val="multilevel"/>
    <w:tmpl w:val="4BF8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84025D"/>
    <w:multiLevelType w:val="multilevel"/>
    <w:tmpl w:val="A00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F1686"/>
    <w:multiLevelType w:val="hybridMultilevel"/>
    <w:tmpl w:val="B07402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0EC7208"/>
    <w:multiLevelType w:val="multilevel"/>
    <w:tmpl w:val="EB8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97D0A"/>
    <w:multiLevelType w:val="multilevel"/>
    <w:tmpl w:val="8F5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E2840"/>
    <w:multiLevelType w:val="multilevel"/>
    <w:tmpl w:val="92A8B7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47845805"/>
    <w:multiLevelType w:val="multilevel"/>
    <w:tmpl w:val="FB2EB4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4AAD1D54"/>
    <w:multiLevelType w:val="multilevel"/>
    <w:tmpl w:val="C218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57026C"/>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4B582420"/>
    <w:multiLevelType w:val="multilevel"/>
    <w:tmpl w:val="4B2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517764"/>
    <w:multiLevelType w:val="multilevel"/>
    <w:tmpl w:val="14F8C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ED7547"/>
    <w:multiLevelType w:val="multilevel"/>
    <w:tmpl w:val="0986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D04A7"/>
    <w:multiLevelType w:val="multilevel"/>
    <w:tmpl w:val="4D2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93693C"/>
    <w:multiLevelType w:val="multilevel"/>
    <w:tmpl w:val="FECC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24423"/>
    <w:multiLevelType w:val="multilevel"/>
    <w:tmpl w:val="8D40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360A8C"/>
    <w:multiLevelType w:val="multilevel"/>
    <w:tmpl w:val="650AC2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5AE53FD8"/>
    <w:multiLevelType w:val="multilevel"/>
    <w:tmpl w:val="F29E4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6C11B3"/>
    <w:multiLevelType w:val="multilevel"/>
    <w:tmpl w:val="6F8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51231"/>
    <w:multiLevelType w:val="multilevel"/>
    <w:tmpl w:val="0A50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6596E"/>
    <w:multiLevelType w:val="multilevel"/>
    <w:tmpl w:val="2074666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2B3684"/>
    <w:multiLevelType w:val="hybridMultilevel"/>
    <w:tmpl w:val="5A7262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64B37906"/>
    <w:multiLevelType w:val="multilevel"/>
    <w:tmpl w:val="413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59F4E92"/>
    <w:multiLevelType w:val="multilevel"/>
    <w:tmpl w:val="F9D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0815EC"/>
    <w:multiLevelType w:val="multilevel"/>
    <w:tmpl w:val="40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56" w15:restartNumberingAfterBreak="0">
    <w:nsid w:val="67317E56"/>
    <w:multiLevelType w:val="multilevel"/>
    <w:tmpl w:val="F4D8A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43F7A"/>
    <w:multiLevelType w:val="multilevel"/>
    <w:tmpl w:val="FEB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A471D8"/>
    <w:multiLevelType w:val="hybridMultilevel"/>
    <w:tmpl w:val="61046B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6B114C29"/>
    <w:multiLevelType w:val="multilevel"/>
    <w:tmpl w:val="2244F23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782B9D"/>
    <w:multiLevelType w:val="multilevel"/>
    <w:tmpl w:val="9F0C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6F159E"/>
    <w:multiLevelType w:val="multilevel"/>
    <w:tmpl w:val="0C7417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6E840169"/>
    <w:multiLevelType w:val="multilevel"/>
    <w:tmpl w:val="862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55702D"/>
    <w:multiLevelType w:val="multilevel"/>
    <w:tmpl w:val="9F8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CC26EC"/>
    <w:multiLevelType w:val="multilevel"/>
    <w:tmpl w:val="A67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02422E"/>
    <w:multiLevelType w:val="multilevel"/>
    <w:tmpl w:val="650C1CC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756732DB"/>
    <w:multiLevelType w:val="multilevel"/>
    <w:tmpl w:val="5A968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430E23"/>
    <w:multiLevelType w:val="multilevel"/>
    <w:tmpl w:val="17F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FB7643"/>
    <w:multiLevelType w:val="hybridMultilevel"/>
    <w:tmpl w:val="8604E8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7A043A7D"/>
    <w:multiLevelType w:val="hybridMultilevel"/>
    <w:tmpl w:val="242627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7A241479"/>
    <w:multiLevelType w:val="hybridMultilevel"/>
    <w:tmpl w:val="1D20B6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7A48789A"/>
    <w:multiLevelType w:val="multilevel"/>
    <w:tmpl w:val="DFD2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07158C"/>
    <w:multiLevelType w:val="hybridMultilevel"/>
    <w:tmpl w:val="9B86E2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7B8445D2"/>
    <w:multiLevelType w:val="multilevel"/>
    <w:tmpl w:val="7EB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A818DE"/>
    <w:multiLevelType w:val="multilevel"/>
    <w:tmpl w:val="559E03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975FD3"/>
    <w:multiLevelType w:val="multilevel"/>
    <w:tmpl w:val="C6EE45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7EA67F6E"/>
    <w:multiLevelType w:val="multilevel"/>
    <w:tmpl w:val="D07A66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7FE8493B"/>
    <w:multiLevelType w:val="multilevel"/>
    <w:tmpl w:val="574ECA64"/>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496916">
    <w:abstractNumId w:val="4"/>
  </w:num>
  <w:num w:numId="2" w16cid:durableId="333072298">
    <w:abstractNumId w:val="68"/>
  </w:num>
  <w:num w:numId="3" w16cid:durableId="1703555495">
    <w:abstractNumId w:val="60"/>
  </w:num>
  <w:num w:numId="4" w16cid:durableId="1206452976">
    <w:abstractNumId w:val="1"/>
  </w:num>
  <w:num w:numId="5" w16cid:durableId="1273590824">
    <w:abstractNumId w:val="54"/>
  </w:num>
  <w:num w:numId="6" w16cid:durableId="1198277244">
    <w:abstractNumId w:val="64"/>
  </w:num>
  <w:num w:numId="7" w16cid:durableId="1540703610">
    <w:abstractNumId w:val="14"/>
  </w:num>
  <w:num w:numId="8" w16cid:durableId="861936438">
    <w:abstractNumId w:val="23"/>
  </w:num>
  <w:num w:numId="9" w16cid:durableId="1637180363">
    <w:abstractNumId w:val="30"/>
  </w:num>
  <w:num w:numId="10" w16cid:durableId="1523082639">
    <w:abstractNumId w:val="49"/>
  </w:num>
  <w:num w:numId="11" w16cid:durableId="89012743">
    <w:abstractNumId w:val="71"/>
  </w:num>
  <w:num w:numId="12" w16cid:durableId="1879122035">
    <w:abstractNumId w:val="43"/>
  </w:num>
  <w:num w:numId="13" w16cid:durableId="203107423">
    <w:abstractNumId w:val="3"/>
  </w:num>
  <w:num w:numId="14" w16cid:durableId="134177064">
    <w:abstractNumId w:val="11"/>
  </w:num>
  <w:num w:numId="15" w16cid:durableId="929387122">
    <w:abstractNumId w:val="18"/>
  </w:num>
  <w:num w:numId="16" w16cid:durableId="1974141257">
    <w:abstractNumId w:val="57"/>
  </w:num>
  <w:num w:numId="17" w16cid:durableId="1867212958">
    <w:abstractNumId w:val="73"/>
  </w:num>
  <w:num w:numId="18" w16cid:durableId="1049558">
    <w:abstractNumId w:val="45"/>
  </w:num>
  <w:num w:numId="19" w16cid:durableId="452212044">
    <w:abstractNumId w:val="52"/>
  </w:num>
  <w:num w:numId="20" w16cid:durableId="445386819">
    <w:abstractNumId w:val="16"/>
  </w:num>
  <w:num w:numId="21" w16cid:durableId="154686015">
    <w:abstractNumId w:val="70"/>
  </w:num>
  <w:num w:numId="22" w16cid:durableId="2051415430">
    <w:abstractNumId w:val="29"/>
  </w:num>
  <w:num w:numId="23" w16cid:durableId="1358972101">
    <w:abstractNumId w:val="44"/>
  </w:num>
  <w:num w:numId="24" w16cid:durableId="308485670">
    <w:abstractNumId w:val="10"/>
  </w:num>
  <w:num w:numId="25" w16cid:durableId="793331626">
    <w:abstractNumId w:val="9"/>
  </w:num>
  <w:num w:numId="26" w16cid:durableId="2043508873">
    <w:abstractNumId w:val="72"/>
  </w:num>
  <w:num w:numId="27" w16cid:durableId="348482270">
    <w:abstractNumId w:val="24"/>
  </w:num>
  <w:num w:numId="28" w16cid:durableId="1441299078">
    <w:abstractNumId w:val="67"/>
  </w:num>
  <w:num w:numId="29" w16cid:durableId="1257010586">
    <w:abstractNumId w:val="35"/>
  </w:num>
  <w:num w:numId="30" w16cid:durableId="533813850">
    <w:abstractNumId w:val="63"/>
  </w:num>
  <w:num w:numId="31" w16cid:durableId="883710092">
    <w:abstractNumId w:val="31"/>
  </w:num>
  <w:num w:numId="32" w16cid:durableId="1143153523">
    <w:abstractNumId w:val="22"/>
  </w:num>
  <w:num w:numId="33" w16cid:durableId="999230994">
    <w:abstractNumId w:val="69"/>
  </w:num>
  <w:num w:numId="34" w16cid:durableId="1580479191">
    <w:abstractNumId w:val="26"/>
  </w:num>
  <w:num w:numId="35" w16cid:durableId="619149486">
    <w:abstractNumId w:val="8"/>
  </w:num>
  <w:num w:numId="36" w16cid:durableId="1136795976">
    <w:abstractNumId w:val="33"/>
  </w:num>
  <w:num w:numId="37" w16cid:durableId="1810782087">
    <w:abstractNumId w:val="6"/>
  </w:num>
  <w:num w:numId="38" w16cid:durableId="1142580305">
    <w:abstractNumId w:val="17"/>
  </w:num>
  <w:num w:numId="39" w16cid:durableId="1478376948">
    <w:abstractNumId w:val="36"/>
  </w:num>
  <w:num w:numId="40" w16cid:durableId="717827845">
    <w:abstractNumId w:val="62"/>
  </w:num>
  <w:num w:numId="41" w16cid:durableId="2104645557">
    <w:abstractNumId w:val="46"/>
  </w:num>
  <w:num w:numId="42" w16cid:durableId="1883177044">
    <w:abstractNumId w:val="34"/>
  </w:num>
  <w:num w:numId="43" w16cid:durableId="1076440654">
    <w:abstractNumId w:val="27"/>
  </w:num>
  <w:num w:numId="44" w16cid:durableId="295721489">
    <w:abstractNumId w:val="7"/>
  </w:num>
  <w:num w:numId="45" w16cid:durableId="417411038">
    <w:abstractNumId w:val="19"/>
  </w:num>
  <w:num w:numId="46" w16cid:durableId="236400832">
    <w:abstractNumId w:val="58"/>
  </w:num>
  <w:num w:numId="47" w16cid:durableId="730923704">
    <w:abstractNumId w:val="38"/>
  </w:num>
  <w:num w:numId="48" w16cid:durableId="843207656">
    <w:abstractNumId w:val="2"/>
  </w:num>
  <w:num w:numId="49" w16cid:durableId="1209076021">
    <w:abstractNumId w:val="25"/>
  </w:num>
  <w:num w:numId="50" w16cid:durableId="300228924">
    <w:abstractNumId w:val="61"/>
  </w:num>
  <w:num w:numId="51" w16cid:durableId="453015846">
    <w:abstractNumId w:val="41"/>
  </w:num>
  <w:num w:numId="52" w16cid:durableId="1512724035">
    <w:abstractNumId w:val="75"/>
  </w:num>
  <w:num w:numId="53" w16cid:durableId="1794248547">
    <w:abstractNumId w:val="13"/>
  </w:num>
  <w:num w:numId="54" w16cid:durableId="2122994490">
    <w:abstractNumId w:val="0"/>
  </w:num>
  <w:num w:numId="55" w16cid:durableId="1603339679">
    <w:abstractNumId w:val="15"/>
  </w:num>
  <w:num w:numId="56" w16cid:durableId="1725640506">
    <w:abstractNumId w:val="21"/>
  </w:num>
  <w:num w:numId="57" w16cid:durableId="1335839384">
    <w:abstractNumId w:val="65"/>
  </w:num>
  <w:num w:numId="58" w16cid:durableId="1620146396">
    <w:abstractNumId w:val="56"/>
  </w:num>
  <w:num w:numId="59" w16cid:durableId="1179004513">
    <w:abstractNumId w:val="42"/>
  </w:num>
  <w:num w:numId="60" w16cid:durableId="169686635">
    <w:abstractNumId w:val="66"/>
  </w:num>
  <w:num w:numId="61" w16cid:durableId="1726447492">
    <w:abstractNumId w:val="53"/>
  </w:num>
  <w:num w:numId="62" w16cid:durableId="842010713">
    <w:abstractNumId w:val="32"/>
  </w:num>
  <w:num w:numId="63" w16cid:durableId="2035841243">
    <w:abstractNumId w:val="48"/>
  </w:num>
  <w:num w:numId="64" w16cid:durableId="1496141000">
    <w:abstractNumId w:val="50"/>
  </w:num>
  <w:num w:numId="65" w16cid:durableId="955256248">
    <w:abstractNumId w:val="39"/>
  </w:num>
  <w:num w:numId="66" w16cid:durableId="109249331">
    <w:abstractNumId w:val="74"/>
  </w:num>
  <w:num w:numId="67" w16cid:durableId="1013845085">
    <w:abstractNumId w:val="59"/>
  </w:num>
  <w:num w:numId="68" w16cid:durableId="2084375099">
    <w:abstractNumId w:val="77"/>
  </w:num>
  <w:num w:numId="69" w16cid:durableId="1521091168">
    <w:abstractNumId w:val="28"/>
  </w:num>
  <w:num w:numId="70" w16cid:durableId="297338976">
    <w:abstractNumId w:val="51"/>
  </w:num>
  <w:num w:numId="71" w16cid:durableId="1965891629">
    <w:abstractNumId w:val="5"/>
  </w:num>
  <w:num w:numId="72" w16cid:durableId="815991870">
    <w:abstractNumId w:val="40"/>
  </w:num>
  <w:num w:numId="73" w16cid:durableId="1349062946">
    <w:abstractNumId w:val="55"/>
  </w:num>
  <w:num w:numId="74" w16cid:durableId="242183655">
    <w:abstractNumId w:val="76"/>
  </w:num>
  <w:num w:numId="75" w16cid:durableId="333845567">
    <w:abstractNumId w:val="47"/>
  </w:num>
  <w:num w:numId="76" w16cid:durableId="256254677">
    <w:abstractNumId w:val="12"/>
  </w:num>
  <w:num w:numId="77" w16cid:durableId="1542788347">
    <w:abstractNumId w:val="12"/>
  </w:num>
  <w:num w:numId="78" w16cid:durableId="937907870">
    <w:abstractNumId w:val="12"/>
  </w:num>
  <w:num w:numId="79" w16cid:durableId="317996577">
    <w:abstractNumId w:val="12"/>
  </w:num>
  <w:num w:numId="80" w16cid:durableId="1709602199">
    <w:abstractNumId w:val="12"/>
  </w:num>
  <w:num w:numId="81" w16cid:durableId="1653370121">
    <w:abstractNumId w:val="37"/>
  </w:num>
  <w:num w:numId="82" w16cid:durableId="783886722">
    <w:abstractNumId w:val="37"/>
  </w:num>
  <w:num w:numId="83" w16cid:durableId="2124573137">
    <w:abstractNumId w:val="37"/>
  </w:num>
  <w:num w:numId="84" w16cid:durableId="391659482">
    <w:abstractNumId w:val="37"/>
  </w:num>
  <w:num w:numId="85" w16cid:durableId="625047472">
    <w:abstractNumId w:val="37"/>
  </w:num>
  <w:num w:numId="86" w16cid:durableId="719986838">
    <w:abstractNumId w:val="37"/>
  </w:num>
  <w:num w:numId="87" w16cid:durableId="79527467">
    <w:abstractNumId w:val="20"/>
  </w:num>
  <w:num w:numId="88" w16cid:durableId="1293749874">
    <w:abstractNumId w:val="20"/>
  </w:num>
  <w:num w:numId="89" w16cid:durableId="640186254">
    <w:abstractNumId w:val="20"/>
  </w:num>
  <w:num w:numId="90" w16cid:durableId="1369792167">
    <w:abstractNumId w:val="20"/>
  </w:num>
  <w:num w:numId="91" w16cid:durableId="624847729">
    <w:abstractNumId w:val="20"/>
  </w:num>
  <w:num w:numId="92" w16cid:durableId="101001899">
    <w:abstractNumId w:val="20"/>
  </w:num>
  <w:num w:numId="93" w16cid:durableId="1204320436">
    <w:abstractNumId w:val="20"/>
  </w:num>
  <w:num w:numId="94" w16cid:durableId="413862807">
    <w:abstractNumId w:val="20"/>
  </w:num>
  <w:num w:numId="95" w16cid:durableId="1667587470">
    <w:abstractNumId w:val="20"/>
  </w:num>
  <w:num w:numId="96" w16cid:durableId="1303651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8D"/>
    <w:rsid w:val="00000B56"/>
    <w:rsid w:val="0000488D"/>
    <w:rsid w:val="0002381E"/>
    <w:rsid w:val="00031275"/>
    <w:rsid w:val="000475F5"/>
    <w:rsid w:val="00052A5D"/>
    <w:rsid w:val="000751EF"/>
    <w:rsid w:val="00092743"/>
    <w:rsid w:val="000B0CAD"/>
    <w:rsid w:val="000E12BB"/>
    <w:rsid w:val="000E4596"/>
    <w:rsid w:val="000E5346"/>
    <w:rsid w:val="00100065"/>
    <w:rsid w:val="00106C9A"/>
    <w:rsid w:val="00124B29"/>
    <w:rsid w:val="0013221D"/>
    <w:rsid w:val="0013520C"/>
    <w:rsid w:val="001366C7"/>
    <w:rsid w:val="00143E38"/>
    <w:rsid w:val="00174351"/>
    <w:rsid w:val="00196372"/>
    <w:rsid w:val="001A5C9B"/>
    <w:rsid w:val="001B002B"/>
    <w:rsid w:val="001D36C9"/>
    <w:rsid w:val="001E582A"/>
    <w:rsid w:val="001E6927"/>
    <w:rsid w:val="001F464A"/>
    <w:rsid w:val="001F6830"/>
    <w:rsid w:val="00205794"/>
    <w:rsid w:val="00207993"/>
    <w:rsid w:val="00207AD6"/>
    <w:rsid w:val="00217093"/>
    <w:rsid w:val="00222AE9"/>
    <w:rsid w:val="0024067A"/>
    <w:rsid w:val="002421A6"/>
    <w:rsid w:val="002476F2"/>
    <w:rsid w:val="002527FA"/>
    <w:rsid w:val="002865D4"/>
    <w:rsid w:val="00286C43"/>
    <w:rsid w:val="00286D2D"/>
    <w:rsid w:val="00287439"/>
    <w:rsid w:val="0029797E"/>
    <w:rsid w:val="002A399A"/>
    <w:rsid w:val="002A473C"/>
    <w:rsid w:val="002B0EB6"/>
    <w:rsid w:val="002B5E9D"/>
    <w:rsid w:val="002C1B07"/>
    <w:rsid w:val="002C2635"/>
    <w:rsid w:val="002D5C35"/>
    <w:rsid w:val="002D7D09"/>
    <w:rsid w:val="002F341A"/>
    <w:rsid w:val="002F53C8"/>
    <w:rsid w:val="003029FD"/>
    <w:rsid w:val="00305B6B"/>
    <w:rsid w:val="0031051C"/>
    <w:rsid w:val="00344EE0"/>
    <w:rsid w:val="00355AB8"/>
    <w:rsid w:val="00361F0C"/>
    <w:rsid w:val="00365DFB"/>
    <w:rsid w:val="00382BCB"/>
    <w:rsid w:val="003A15D0"/>
    <w:rsid w:val="003A5C05"/>
    <w:rsid w:val="003B0599"/>
    <w:rsid w:val="003B2195"/>
    <w:rsid w:val="003B3E4F"/>
    <w:rsid w:val="003E5B3A"/>
    <w:rsid w:val="003F62D8"/>
    <w:rsid w:val="003F74A3"/>
    <w:rsid w:val="00404DFB"/>
    <w:rsid w:val="00414DDA"/>
    <w:rsid w:val="00425754"/>
    <w:rsid w:val="004659FC"/>
    <w:rsid w:val="004716DA"/>
    <w:rsid w:val="004848CC"/>
    <w:rsid w:val="004872B6"/>
    <w:rsid w:val="00495708"/>
    <w:rsid w:val="004B0885"/>
    <w:rsid w:val="004B19FD"/>
    <w:rsid w:val="004D68F8"/>
    <w:rsid w:val="004E3E86"/>
    <w:rsid w:val="005045DE"/>
    <w:rsid w:val="005073E2"/>
    <w:rsid w:val="00512A75"/>
    <w:rsid w:val="00532BD2"/>
    <w:rsid w:val="00541332"/>
    <w:rsid w:val="005B0B32"/>
    <w:rsid w:val="005B4AF2"/>
    <w:rsid w:val="005E1FEB"/>
    <w:rsid w:val="005F537B"/>
    <w:rsid w:val="006064B2"/>
    <w:rsid w:val="0060740A"/>
    <w:rsid w:val="0060788A"/>
    <w:rsid w:val="00635404"/>
    <w:rsid w:val="006363FD"/>
    <w:rsid w:val="00650C15"/>
    <w:rsid w:val="0065549F"/>
    <w:rsid w:val="00657E9F"/>
    <w:rsid w:val="0066019F"/>
    <w:rsid w:val="00673602"/>
    <w:rsid w:val="00692AC2"/>
    <w:rsid w:val="00692F60"/>
    <w:rsid w:val="0069795C"/>
    <w:rsid w:val="006A6021"/>
    <w:rsid w:val="006C1E6E"/>
    <w:rsid w:val="006E483B"/>
    <w:rsid w:val="006E5F91"/>
    <w:rsid w:val="006F0A63"/>
    <w:rsid w:val="006F2DF1"/>
    <w:rsid w:val="006F3095"/>
    <w:rsid w:val="006F3DDA"/>
    <w:rsid w:val="006F4736"/>
    <w:rsid w:val="00704EBF"/>
    <w:rsid w:val="00707CE1"/>
    <w:rsid w:val="00747897"/>
    <w:rsid w:val="0075461F"/>
    <w:rsid w:val="00763B3B"/>
    <w:rsid w:val="0076402C"/>
    <w:rsid w:val="00771EED"/>
    <w:rsid w:val="007A0E1B"/>
    <w:rsid w:val="007A11BC"/>
    <w:rsid w:val="007B1CF7"/>
    <w:rsid w:val="007B7FF7"/>
    <w:rsid w:val="007C49C3"/>
    <w:rsid w:val="007F0310"/>
    <w:rsid w:val="007F06EF"/>
    <w:rsid w:val="007F36D9"/>
    <w:rsid w:val="007F5816"/>
    <w:rsid w:val="008123E7"/>
    <w:rsid w:val="00815024"/>
    <w:rsid w:val="008170B4"/>
    <w:rsid w:val="00823736"/>
    <w:rsid w:val="00840908"/>
    <w:rsid w:val="008610F6"/>
    <w:rsid w:val="0086155E"/>
    <w:rsid w:val="0086557C"/>
    <w:rsid w:val="008672AC"/>
    <w:rsid w:val="00880B06"/>
    <w:rsid w:val="008A6135"/>
    <w:rsid w:val="008D04C0"/>
    <w:rsid w:val="008D0914"/>
    <w:rsid w:val="008D6AD5"/>
    <w:rsid w:val="008E1414"/>
    <w:rsid w:val="008F6D30"/>
    <w:rsid w:val="00901CE8"/>
    <w:rsid w:val="0091022D"/>
    <w:rsid w:val="009103DF"/>
    <w:rsid w:val="00912343"/>
    <w:rsid w:val="00913223"/>
    <w:rsid w:val="00926603"/>
    <w:rsid w:val="00935000"/>
    <w:rsid w:val="00942554"/>
    <w:rsid w:val="00963118"/>
    <w:rsid w:val="00981389"/>
    <w:rsid w:val="0098385A"/>
    <w:rsid w:val="009A263E"/>
    <w:rsid w:val="009A32BC"/>
    <w:rsid w:val="009A6514"/>
    <w:rsid w:val="009B089B"/>
    <w:rsid w:val="009B19C4"/>
    <w:rsid w:val="009C22DE"/>
    <w:rsid w:val="009C5515"/>
    <w:rsid w:val="009D256A"/>
    <w:rsid w:val="009D7ABF"/>
    <w:rsid w:val="009E5723"/>
    <w:rsid w:val="009E66C8"/>
    <w:rsid w:val="00A03420"/>
    <w:rsid w:val="00A35AE2"/>
    <w:rsid w:val="00A44858"/>
    <w:rsid w:val="00A60A4F"/>
    <w:rsid w:val="00A75F45"/>
    <w:rsid w:val="00A7738C"/>
    <w:rsid w:val="00A956D2"/>
    <w:rsid w:val="00AB4AE1"/>
    <w:rsid w:val="00AC024F"/>
    <w:rsid w:val="00AD02DF"/>
    <w:rsid w:val="00AD783A"/>
    <w:rsid w:val="00AE1029"/>
    <w:rsid w:val="00AF2E45"/>
    <w:rsid w:val="00B15DE3"/>
    <w:rsid w:val="00B524BA"/>
    <w:rsid w:val="00B54C71"/>
    <w:rsid w:val="00B55F27"/>
    <w:rsid w:val="00B67381"/>
    <w:rsid w:val="00B722BB"/>
    <w:rsid w:val="00B8376C"/>
    <w:rsid w:val="00BC39B1"/>
    <w:rsid w:val="00BE47F6"/>
    <w:rsid w:val="00BE67FF"/>
    <w:rsid w:val="00BF4EAB"/>
    <w:rsid w:val="00BF60AB"/>
    <w:rsid w:val="00BF728E"/>
    <w:rsid w:val="00C1583E"/>
    <w:rsid w:val="00C177F1"/>
    <w:rsid w:val="00C25885"/>
    <w:rsid w:val="00C27267"/>
    <w:rsid w:val="00C47413"/>
    <w:rsid w:val="00C5459D"/>
    <w:rsid w:val="00C61D05"/>
    <w:rsid w:val="00C7096A"/>
    <w:rsid w:val="00C81A27"/>
    <w:rsid w:val="00C81DC9"/>
    <w:rsid w:val="00C86014"/>
    <w:rsid w:val="00C8683D"/>
    <w:rsid w:val="00CB408A"/>
    <w:rsid w:val="00CB5290"/>
    <w:rsid w:val="00CD1365"/>
    <w:rsid w:val="00CD598B"/>
    <w:rsid w:val="00CF20B6"/>
    <w:rsid w:val="00CF4DC8"/>
    <w:rsid w:val="00D00545"/>
    <w:rsid w:val="00D03BC9"/>
    <w:rsid w:val="00D20606"/>
    <w:rsid w:val="00D222EC"/>
    <w:rsid w:val="00D56BFB"/>
    <w:rsid w:val="00D67758"/>
    <w:rsid w:val="00D71628"/>
    <w:rsid w:val="00D926A2"/>
    <w:rsid w:val="00DB5DDF"/>
    <w:rsid w:val="00DC47AE"/>
    <w:rsid w:val="00DD49A0"/>
    <w:rsid w:val="00DD6510"/>
    <w:rsid w:val="00DE2A0B"/>
    <w:rsid w:val="00DF2590"/>
    <w:rsid w:val="00DF51A9"/>
    <w:rsid w:val="00DF5B3F"/>
    <w:rsid w:val="00E028BF"/>
    <w:rsid w:val="00E14707"/>
    <w:rsid w:val="00E151AA"/>
    <w:rsid w:val="00E33905"/>
    <w:rsid w:val="00E35729"/>
    <w:rsid w:val="00E417C2"/>
    <w:rsid w:val="00E52D6B"/>
    <w:rsid w:val="00E53750"/>
    <w:rsid w:val="00E8285B"/>
    <w:rsid w:val="00ED09A9"/>
    <w:rsid w:val="00EE4726"/>
    <w:rsid w:val="00EE583D"/>
    <w:rsid w:val="00EF3131"/>
    <w:rsid w:val="00F01EF3"/>
    <w:rsid w:val="00F044D3"/>
    <w:rsid w:val="00F04C9C"/>
    <w:rsid w:val="00F11E4F"/>
    <w:rsid w:val="00F1549F"/>
    <w:rsid w:val="00F17778"/>
    <w:rsid w:val="00F75140"/>
    <w:rsid w:val="00F86D9B"/>
    <w:rsid w:val="00F92707"/>
    <w:rsid w:val="00FB6A33"/>
    <w:rsid w:val="00FB7817"/>
    <w:rsid w:val="00FC251C"/>
    <w:rsid w:val="00FD432F"/>
    <w:rsid w:val="00FE4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D7734"/>
  <w15:chartTrackingRefBased/>
  <w15:docId w15:val="{129D4BC2-D0CC-4444-BC9E-7CAB0860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88D"/>
    <w:pPr>
      <w:keepNext/>
      <w:keepLines/>
      <w:numPr>
        <w:numId w:val="8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88D"/>
    <w:pPr>
      <w:keepNext/>
      <w:keepLines/>
      <w:numPr>
        <w:ilvl w:val="1"/>
        <w:numId w:val="8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488D"/>
    <w:pPr>
      <w:keepNext/>
      <w:keepLines/>
      <w:numPr>
        <w:ilvl w:val="2"/>
        <w:numId w:val="8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488D"/>
    <w:pPr>
      <w:keepNext/>
      <w:keepLines/>
      <w:numPr>
        <w:ilvl w:val="3"/>
        <w:numId w:val="8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0488D"/>
    <w:pPr>
      <w:keepNext/>
      <w:keepLines/>
      <w:numPr>
        <w:ilvl w:val="4"/>
        <w:numId w:val="8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0488D"/>
    <w:pPr>
      <w:keepNext/>
      <w:keepLines/>
      <w:numPr>
        <w:ilvl w:val="5"/>
        <w:numId w:val="8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0488D"/>
    <w:pPr>
      <w:keepNext/>
      <w:keepLines/>
      <w:numPr>
        <w:ilvl w:val="6"/>
        <w:numId w:val="8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0488D"/>
    <w:pPr>
      <w:keepNext/>
      <w:keepLines/>
      <w:numPr>
        <w:ilvl w:val="7"/>
        <w:numId w:val="8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0488D"/>
    <w:pPr>
      <w:keepNext/>
      <w:keepLines/>
      <w:numPr>
        <w:ilvl w:val="8"/>
        <w:numId w:val="8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4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4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04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04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0488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04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0488D"/>
    <w:rPr>
      <w:rFonts w:eastAsiaTheme="majorEastAsia" w:cstheme="majorBidi"/>
      <w:color w:val="272727" w:themeColor="text1" w:themeTint="D8"/>
    </w:rPr>
  </w:style>
  <w:style w:type="paragraph" w:styleId="Title">
    <w:name w:val="Title"/>
    <w:basedOn w:val="Normal"/>
    <w:next w:val="Normal"/>
    <w:link w:val="TitleChar"/>
    <w:uiPriority w:val="10"/>
    <w:qFormat/>
    <w:rsid w:val="00004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8D"/>
    <w:pPr>
      <w:spacing w:before="160"/>
      <w:jc w:val="center"/>
    </w:pPr>
    <w:rPr>
      <w:i/>
      <w:iCs/>
      <w:color w:val="404040" w:themeColor="text1" w:themeTint="BF"/>
    </w:rPr>
  </w:style>
  <w:style w:type="character" w:customStyle="1" w:styleId="QuoteChar">
    <w:name w:val="Quote Char"/>
    <w:basedOn w:val="DefaultParagraphFont"/>
    <w:link w:val="Quote"/>
    <w:uiPriority w:val="29"/>
    <w:rsid w:val="0000488D"/>
    <w:rPr>
      <w:i/>
      <w:iCs/>
      <w:color w:val="404040" w:themeColor="text1" w:themeTint="BF"/>
    </w:rPr>
  </w:style>
  <w:style w:type="paragraph" w:styleId="ListParagraph">
    <w:name w:val="List Paragraph"/>
    <w:basedOn w:val="Normal"/>
    <w:uiPriority w:val="34"/>
    <w:qFormat/>
    <w:rsid w:val="0000488D"/>
    <w:pPr>
      <w:ind w:left="720"/>
      <w:contextualSpacing/>
    </w:pPr>
  </w:style>
  <w:style w:type="character" w:styleId="IntenseEmphasis">
    <w:name w:val="Intense Emphasis"/>
    <w:basedOn w:val="DefaultParagraphFont"/>
    <w:uiPriority w:val="21"/>
    <w:qFormat/>
    <w:rsid w:val="0000488D"/>
    <w:rPr>
      <w:i/>
      <w:iCs/>
      <w:color w:val="0F4761" w:themeColor="accent1" w:themeShade="BF"/>
    </w:rPr>
  </w:style>
  <w:style w:type="paragraph" w:styleId="IntenseQuote">
    <w:name w:val="Intense Quote"/>
    <w:basedOn w:val="Normal"/>
    <w:next w:val="Normal"/>
    <w:link w:val="IntenseQuoteChar"/>
    <w:uiPriority w:val="30"/>
    <w:qFormat/>
    <w:rsid w:val="00004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88D"/>
    <w:rPr>
      <w:i/>
      <w:iCs/>
      <w:color w:val="0F4761" w:themeColor="accent1" w:themeShade="BF"/>
    </w:rPr>
  </w:style>
  <w:style w:type="character" w:styleId="IntenseReference">
    <w:name w:val="Intense Reference"/>
    <w:basedOn w:val="DefaultParagraphFont"/>
    <w:uiPriority w:val="32"/>
    <w:qFormat/>
    <w:rsid w:val="0000488D"/>
    <w:rPr>
      <w:b/>
      <w:bCs/>
      <w:smallCaps/>
      <w:color w:val="0F4761" w:themeColor="accent1" w:themeShade="BF"/>
      <w:spacing w:val="5"/>
    </w:rPr>
  </w:style>
  <w:style w:type="paragraph" w:styleId="TOCHeading">
    <w:name w:val="TOC Heading"/>
    <w:basedOn w:val="Heading1"/>
    <w:next w:val="Normal"/>
    <w:uiPriority w:val="39"/>
    <w:unhideWhenUsed/>
    <w:qFormat/>
    <w:rsid w:val="00D7162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71628"/>
    <w:pPr>
      <w:spacing w:after="100"/>
    </w:pPr>
  </w:style>
  <w:style w:type="paragraph" w:styleId="TOC2">
    <w:name w:val="toc 2"/>
    <w:basedOn w:val="Normal"/>
    <w:next w:val="Normal"/>
    <w:autoRedefine/>
    <w:uiPriority w:val="39"/>
    <w:unhideWhenUsed/>
    <w:rsid w:val="00D71628"/>
    <w:pPr>
      <w:spacing w:after="100"/>
      <w:ind w:left="220"/>
    </w:pPr>
  </w:style>
  <w:style w:type="paragraph" w:styleId="TOC3">
    <w:name w:val="toc 3"/>
    <w:basedOn w:val="Normal"/>
    <w:next w:val="Normal"/>
    <w:autoRedefine/>
    <w:uiPriority w:val="39"/>
    <w:unhideWhenUsed/>
    <w:rsid w:val="00D71628"/>
    <w:pPr>
      <w:spacing w:after="100"/>
      <w:ind w:left="440"/>
    </w:pPr>
  </w:style>
  <w:style w:type="character" w:styleId="Hyperlink">
    <w:name w:val="Hyperlink"/>
    <w:basedOn w:val="DefaultParagraphFont"/>
    <w:uiPriority w:val="99"/>
    <w:unhideWhenUsed/>
    <w:rsid w:val="00D71628"/>
    <w:rPr>
      <w:color w:val="467886" w:themeColor="hyperlink"/>
      <w:u w:val="single"/>
    </w:rPr>
  </w:style>
  <w:style w:type="paragraph" w:styleId="Header">
    <w:name w:val="header"/>
    <w:basedOn w:val="Normal"/>
    <w:link w:val="HeaderChar"/>
    <w:uiPriority w:val="99"/>
    <w:unhideWhenUsed/>
    <w:rsid w:val="00E151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1AA"/>
  </w:style>
  <w:style w:type="paragraph" w:styleId="Footer">
    <w:name w:val="footer"/>
    <w:basedOn w:val="Normal"/>
    <w:link w:val="FooterChar"/>
    <w:uiPriority w:val="99"/>
    <w:unhideWhenUsed/>
    <w:rsid w:val="00E151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1AA"/>
  </w:style>
  <w:style w:type="paragraph" w:styleId="Revision">
    <w:name w:val="Revision"/>
    <w:hidden/>
    <w:uiPriority w:val="99"/>
    <w:semiHidden/>
    <w:rsid w:val="00692AC2"/>
    <w:pPr>
      <w:spacing w:after="0" w:line="240" w:lineRule="auto"/>
    </w:pPr>
  </w:style>
  <w:style w:type="paragraph" w:styleId="NormalWeb">
    <w:name w:val="Normal (Web)"/>
    <w:basedOn w:val="Normal"/>
    <w:uiPriority w:val="99"/>
    <w:unhideWhenUsed/>
    <w:rsid w:val="009B08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B089B"/>
    <w:rPr>
      <w:b/>
      <w:bCs/>
    </w:rPr>
  </w:style>
  <w:style w:type="table" w:styleId="TableGrid">
    <w:name w:val="Table Grid"/>
    <w:basedOn w:val="TableNormal"/>
    <w:uiPriority w:val="59"/>
    <w:rsid w:val="00D0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1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304">
      <w:bodyDiv w:val="1"/>
      <w:marLeft w:val="0"/>
      <w:marRight w:val="0"/>
      <w:marTop w:val="0"/>
      <w:marBottom w:val="0"/>
      <w:divBdr>
        <w:top w:val="none" w:sz="0" w:space="0" w:color="auto"/>
        <w:left w:val="none" w:sz="0" w:space="0" w:color="auto"/>
        <w:bottom w:val="none" w:sz="0" w:space="0" w:color="auto"/>
        <w:right w:val="none" w:sz="0" w:space="0" w:color="auto"/>
      </w:divBdr>
    </w:div>
    <w:div w:id="67729081">
      <w:bodyDiv w:val="1"/>
      <w:marLeft w:val="0"/>
      <w:marRight w:val="0"/>
      <w:marTop w:val="0"/>
      <w:marBottom w:val="0"/>
      <w:divBdr>
        <w:top w:val="none" w:sz="0" w:space="0" w:color="auto"/>
        <w:left w:val="none" w:sz="0" w:space="0" w:color="auto"/>
        <w:bottom w:val="none" w:sz="0" w:space="0" w:color="auto"/>
        <w:right w:val="none" w:sz="0" w:space="0" w:color="auto"/>
      </w:divBdr>
    </w:div>
    <w:div w:id="128671312">
      <w:bodyDiv w:val="1"/>
      <w:marLeft w:val="0"/>
      <w:marRight w:val="0"/>
      <w:marTop w:val="0"/>
      <w:marBottom w:val="0"/>
      <w:divBdr>
        <w:top w:val="none" w:sz="0" w:space="0" w:color="auto"/>
        <w:left w:val="none" w:sz="0" w:space="0" w:color="auto"/>
        <w:bottom w:val="none" w:sz="0" w:space="0" w:color="auto"/>
        <w:right w:val="none" w:sz="0" w:space="0" w:color="auto"/>
      </w:divBdr>
    </w:div>
    <w:div w:id="131140128">
      <w:bodyDiv w:val="1"/>
      <w:marLeft w:val="0"/>
      <w:marRight w:val="0"/>
      <w:marTop w:val="0"/>
      <w:marBottom w:val="0"/>
      <w:divBdr>
        <w:top w:val="none" w:sz="0" w:space="0" w:color="auto"/>
        <w:left w:val="none" w:sz="0" w:space="0" w:color="auto"/>
        <w:bottom w:val="none" w:sz="0" w:space="0" w:color="auto"/>
        <w:right w:val="none" w:sz="0" w:space="0" w:color="auto"/>
      </w:divBdr>
    </w:div>
    <w:div w:id="160125673">
      <w:bodyDiv w:val="1"/>
      <w:marLeft w:val="0"/>
      <w:marRight w:val="0"/>
      <w:marTop w:val="0"/>
      <w:marBottom w:val="0"/>
      <w:divBdr>
        <w:top w:val="none" w:sz="0" w:space="0" w:color="auto"/>
        <w:left w:val="none" w:sz="0" w:space="0" w:color="auto"/>
        <w:bottom w:val="none" w:sz="0" w:space="0" w:color="auto"/>
        <w:right w:val="none" w:sz="0" w:space="0" w:color="auto"/>
      </w:divBdr>
    </w:div>
    <w:div w:id="161626599">
      <w:bodyDiv w:val="1"/>
      <w:marLeft w:val="0"/>
      <w:marRight w:val="0"/>
      <w:marTop w:val="0"/>
      <w:marBottom w:val="0"/>
      <w:divBdr>
        <w:top w:val="none" w:sz="0" w:space="0" w:color="auto"/>
        <w:left w:val="none" w:sz="0" w:space="0" w:color="auto"/>
        <w:bottom w:val="none" w:sz="0" w:space="0" w:color="auto"/>
        <w:right w:val="none" w:sz="0" w:space="0" w:color="auto"/>
      </w:divBdr>
    </w:div>
    <w:div w:id="215823782">
      <w:bodyDiv w:val="1"/>
      <w:marLeft w:val="0"/>
      <w:marRight w:val="0"/>
      <w:marTop w:val="0"/>
      <w:marBottom w:val="0"/>
      <w:divBdr>
        <w:top w:val="none" w:sz="0" w:space="0" w:color="auto"/>
        <w:left w:val="none" w:sz="0" w:space="0" w:color="auto"/>
        <w:bottom w:val="none" w:sz="0" w:space="0" w:color="auto"/>
        <w:right w:val="none" w:sz="0" w:space="0" w:color="auto"/>
      </w:divBdr>
    </w:div>
    <w:div w:id="232088715">
      <w:bodyDiv w:val="1"/>
      <w:marLeft w:val="0"/>
      <w:marRight w:val="0"/>
      <w:marTop w:val="0"/>
      <w:marBottom w:val="0"/>
      <w:divBdr>
        <w:top w:val="none" w:sz="0" w:space="0" w:color="auto"/>
        <w:left w:val="none" w:sz="0" w:space="0" w:color="auto"/>
        <w:bottom w:val="none" w:sz="0" w:space="0" w:color="auto"/>
        <w:right w:val="none" w:sz="0" w:space="0" w:color="auto"/>
      </w:divBdr>
    </w:div>
    <w:div w:id="270866910">
      <w:bodyDiv w:val="1"/>
      <w:marLeft w:val="0"/>
      <w:marRight w:val="0"/>
      <w:marTop w:val="0"/>
      <w:marBottom w:val="0"/>
      <w:divBdr>
        <w:top w:val="none" w:sz="0" w:space="0" w:color="auto"/>
        <w:left w:val="none" w:sz="0" w:space="0" w:color="auto"/>
        <w:bottom w:val="none" w:sz="0" w:space="0" w:color="auto"/>
        <w:right w:val="none" w:sz="0" w:space="0" w:color="auto"/>
      </w:divBdr>
    </w:div>
    <w:div w:id="295645526">
      <w:bodyDiv w:val="1"/>
      <w:marLeft w:val="0"/>
      <w:marRight w:val="0"/>
      <w:marTop w:val="0"/>
      <w:marBottom w:val="0"/>
      <w:divBdr>
        <w:top w:val="none" w:sz="0" w:space="0" w:color="auto"/>
        <w:left w:val="none" w:sz="0" w:space="0" w:color="auto"/>
        <w:bottom w:val="none" w:sz="0" w:space="0" w:color="auto"/>
        <w:right w:val="none" w:sz="0" w:space="0" w:color="auto"/>
      </w:divBdr>
    </w:div>
    <w:div w:id="303239743">
      <w:bodyDiv w:val="1"/>
      <w:marLeft w:val="0"/>
      <w:marRight w:val="0"/>
      <w:marTop w:val="0"/>
      <w:marBottom w:val="0"/>
      <w:divBdr>
        <w:top w:val="none" w:sz="0" w:space="0" w:color="auto"/>
        <w:left w:val="none" w:sz="0" w:space="0" w:color="auto"/>
        <w:bottom w:val="none" w:sz="0" w:space="0" w:color="auto"/>
        <w:right w:val="none" w:sz="0" w:space="0" w:color="auto"/>
      </w:divBdr>
    </w:div>
    <w:div w:id="424771006">
      <w:bodyDiv w:val="1"/>
      <w:marLeft w:val="0"/>
      <w:marRight w:val="0"/>
      <w:marTop w:val="0"/>
      <w:marBottom w:val="0"/>
      <w:divBdr>
        <w:top w:val="none" w:sz="0" w:space="0" w:color="auto"/>
        <w:left w:val="none" w:sz="0" w:space="0" w:color="auto"/>
        <w:bottom w:val="none" w:sz="0" w:space="0" w:color="auto"/>
        <w:right w:val="none" w:sz="0" w:space="0" w:color="auto"/>
      </w:divBdr>
    </w:div>
    <w:div w:id="472677771">
      <w:bodyDiv w:val="1"/>
      <w:marLeft w:val="0"/>
      <w:marRight w:val="0"/>
      <w:marTop w:val="0"/>
      <w:marBottom w:val="0"/>
      <w:divBdr>
        <w:top w:val="none" w:sz="0" w:space="0" w:color="auto"/>
        <w:left w:val="none" w:sz="0" w:space="0" w:color="auto"/>
        <w:bottom w:val="none" w:sz="0" w:space="0" w:color="auto"/>
        <w:right w:val="none" w:sz="0" w:space="0" w:color="auto"/>
      </w:divBdr>
    </w:div>
    <w:div w:id="544416796">
      <w:bodyDiv w:val="1"/>
      <w:marLeft w:val="0"/>
      <w:marRight w:val="0"/>
      <w:marTop w:val="0"/>
      <w:marBottom w:val="0"/>
      <w:divBdr>
        <w:top w:val="none" w:sz="0" w:space="0" w:color="auto"/>
        <w:left w:val="none" w:sz="0" w:space="0" w:color="auto"/>
        <w:bottom w:val="none" w:sz="0" w:space="0" w:color="auto"/>
        <w:right w:val="none" w:sz="0" w:space="0" w:color="auto"/>
      </w:divBdr>
      <w:divsChild>
        <w:div w:id="83844297">
          <w:marLeft w:val="0"/>
          <w:marRight w:val="0"/>
          <w:marTop w:val="0"/>
          <w:marBottom w:val="0"/>
          <w:divBdr>
            <w:top w:val="none" w:sz="0" w:space="0" w:color="auto"/>
            <w:left w:val="none" w:sz="0" w:space="0" w:color="auto"/>
            <w:bottom w:val="none" w:sz="0" w:space="0" w:color="auto"/>
            <w:right w:val="none" w:sz="0" w:space="0" w:color="auto"/>
          </w:divBdr>
          <w:divsChild>
            <w:div w:id="20336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8301">
      <w:bodyDiv w:val="1"/>
      <w:marLeft w:val="0"/>
      <w:marRight w:val="0"/>
      <w:marTop w:val="0"/>
      <w:marBottom w:val="0"/>
      <w:divBdr>
        <w:top w:val="none" w:sz="0" w:space="0" w:color="auto"/>
        <w:left w:val="none" w:sz="0" w:space="0" w:color="auto"/>
        <w:bottom w:val="none" w:sz="0" w:space="0" w:color="auto"/>
        <w:right w:val="none" w:sz="0" w:space="0" w:color="auto"/>
      </w:divBdr>
    </w:div>
    <w:div w:id="635641094">
      <w:bodyDiv w:val="1"/>
      <w:marLeft w:val="0"/>
      <w:marRight w:val="0"/>
      <w:marTop w:val="0"/>
      <w:marBottom w:val="0"/>
      <w:divBdr>
        <w:top w:val="none" w:sz="0" w:space="0" w:color="auto"/>
        <w:left w:val="none" w:sz="0" w:space="0" w:color="auto"/>
        <w:bottom w:val="none" w:sz="0" w:space="0" w:color="auto"/>
        <w:right w:val="none" w:sz="0" w:space="0" w:color="auto"/>
      </w:divBdr>
    </w:div>
    <w:div w:id="743575597">
      <w:bodyDiv w:val="1"/>
      <w:marLeft w:val="0"/>
      <w:marRight w:val="0"/>
      <w:marTop w:val="0"/>
      <w:marBottom w:val="0"/>
      <w:divBdr>
        <w:top w:val="none" w:sz="0" w:space="0" w:color="auto"/>
        <w:left w:val="none" w:sz="0" w:space="0" w:color="auto"/>
        <w:bottom w:val="none" w:sz="0" w:space="0" w:color="auto"/>
        <w:right w:val="none" w:sz="0" w:space="0" w:color="auto"/>
      </w:divBdr>
      <w:divsChild>
        <w:div w:id="1182472248">
          <w:marLeft w:val="0"/>
          <w:marRight w:val="0"/>
          <w:marTop w:val="0"/>
          <w:marBottom w:val="0"/>
          <w:divBdr>
            <w:top w:val="none" w:sz="0" w:space="0" w:color="auto"/>
            <w:left w:val="none" w:sz="0" w:space="0" w:color="auto"/>
            <w:bottom w:val="none" w:sz="0" w:space="0" w:color="auto"/>
            <w:right w:val="none" w:sz="0" w:space="0" w:color="auto"/>
          </w:divBdr>
          <w:divsChild>
            <w:div w:id="2771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9223">
      <w:bodyDiv w:val="1"/>
      <w:marLeft w:val="0"/>
      <w:marRight w:val="0"/>
      <w:marTop w:val="0"/>
      <w:marBottom w:val="0"/>
      <w:divBdr>
        <w:top w:val="none" w:sz="0" w:space="0" w:color="auto"/>
        <w:left w:val="none" w:sz="0" w:space="0" w:color="auto"/>
        <w:bottom w:val="none" w:sz="0" w:space="0" w:color="auto"/>
        <w:right w:val="none" w:sz="0" w:space="0" w:color="auto"/>
      </w:divBdr>
      <w:divsChild>
        <w:div w:id="217907471">
          <w:marLeft w:val="0"/>
          <w:marRight w:val="0"/>
          <w:marTop w:val="0"/>
          <w:marBottom w:val="0"/>
          <w:divBdr>
            <w:top w:val="none" w:sz="0" w:space="0" w:color="auto"/>
            <w:left w:val="none" w:sz="0" w:space="0" w:color="auto"/>
            <w:bottom w:val="none" w:sz="0" w:space="0" w:color="auto"/>
            <w:right w:val="none" w:sz="0" w:space="0" w:color="auto"/>
          </w:divBdr>
          <w:divsChild>
            <w:div w:id="828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6188">
      <w:bodyDiv w:val="1"/>
      <w:marLeft w:val="0"/>
      <w:marRight w:val="0"/>
      <w:marTop w:val="0"/>
      <w:marBottom w:val="0"/>
      <w:divBdr>
        <w:top w:val="none" w:sz="0" w:space="0" w:color="auto"/>
        <w:left w:val="none" w:sz="0" w:space="0" w:color="auto"/>
        <w:bottom w:val="none" w:sz="0" w:space="0" w:color="auto"/>
        <w:right w:val="none" w:sz="0" w:space="0" w:color="auto"/>
      </w:divBdr>
    </w:div>
    <w:div w:id="948270454">
      <w:bodyDiv w:val="1"/>
      <w:marLeft w:val="0"/>
      <w:marRight w:val="0"/>
      <w:marTop w:val="0"/>
      <w:marBottom w:val="0"/>
      <w:divBdr>
        <w:top w:val="none" w:sz="0" w:space="0" w:color="auto"/>
        <w:left w:val="none" w:sz="0" w:space="0" w:color="auto"/>
        <w:bottom w:val="none" w:sz="0" w:space="0" w:color="auto"/>
        <w:right w:val="none" w:sz="0" w:space="0" w:color="auto"/>
      </w:divBdr>
    </w:div>
    <w:div w:id="954025222">
      <w:bodyDiv w:val="1"/>
      <w:marLeft w:val="0"/>
      <w:marRight w:val="0"/>
      <w:marTop w:val="0"/>
      <w:marBottom w:val="0"/>
      <w:divBdr>
        <w:top w:val="none" w:sz="0" w:space="0" w:color="auto"/>
        <w:left w:val="none" w:sz="0" w:space="0" w:color="auto"/>
        <w:bottom w:val="none" w:sz="0" w:space="0" w:color="auto"/>
        <w:right w:val="none" w:sz="0" w:space="0" w:color="auto"/>
      </w:divBdr>
    </w:div>
    <w:div w:id="978146744">
      <w:bodyDiv w:val="1"/>
      <w:marLeft w:val="0"/>
      <w:marRight w:val="0"/>
      <w:marTop w:val="0"/>
      <w:marBottom w:val="0"/>
      <w:divBdr>
        <w:top w:val="none" w:sz="0" w:space="0" w:color="auto"/>
        <w:left w:val="none" w:sz="0" w:space="0" w:color="auto"/>
        <w:bottom w:val="none" w:sz="0" w:space="0" w:color="auto"/>
        <w:right w:val="none" w:sz="0" w:space="0" w:color="auto"/>
      </w:divBdr>
    </w:div>
    <w:div w:id="998000061">
      <w:bodyDiv w:val="1"/>
      <w:marLeft w:val="0"/>
      <w:marRight w:val="0"/>
      <w:marTop w:val="0"/>
      <w:marBottom w:val="0"/>
      <w:divBdr>
        <w:top w:val="none" w:sz="0" w:space="0" w:color="auto"/>
        <w:left w:val="none" w:sz="0" w:space="0" w:color="auto"/>
        <w:bottom w:val="none" w:sz="0" w:space="0" w:color="auto"/>
        <w:right w:val="none" w:sz="0" w:space="0" w:color="auto"/>
      </w:divBdr>
    </w:div>
    <w:div w:id="1014959644">
      <w:bodyDiv w:val="1"/>
      <w:marLeft w:val="0"/>
      <w:marRight w:val="0"/>
      <w:marTop w:val="0"/>
      <w:marBottom w:val="0"/>
      <w:divBdr>
        <w:top w:val="none" w:sz="0" w:space="0" w:color="auto"/>
        <w:left w:val="none" w:sz="0" w:space="0" w:color="auto"/>
        <w:bottom w:val="none" w:sz="0" w:space="0" w:color="auto"/>
        <w:right w:val="none" w:sz="0" w:space="0" w:color="auto"/>
      </w:divBdr>
    </w:div>
    <w:div w:id="1042246254">
      <w:bodyDiv w:val="1"/>
      <w:marLeft w:val="0"/>
      <w:marRight w:val="0"/>
      <w:marTop w:val="0"/>
      <w:marBottom w:val="0"/>
      <w:divBdr>
        <w:top w:val="none" w:sz="0" w:space="0" w:color="auto"/>
        <w:left w:val="none" w:sz="0" w:space="0" w:color="auto"/>
        <w:bottom w:val="none" w:sz="0" w:space="0" w:color="auto"/>
        <w:right w:val="none" w:sz="0" w:space="0" w:color="auto"/>
      </w:divBdr>
    </w:div>
    <w:div w:id="1061750034">
      <w:bodyDiv w:val="1"/>
      <w:marLeft w:val="0"/>
      <w:marRight w:val="0"/>
      <w:marTop w:val="0"/>
      <w:marBottom w:val="0"/>
      <w:divBdr>
        <w:top w:val="none" w:sz="0" w:space="0" w:color="auto"/>
        <w:left w:val="none" w:sz="0" w:space="0" w:color="auto"/>
        <w:bottom w:val="none" w:sz="0" w:space="0" w:color="auto"/>
        <w:right w:val="none" w:sz="0" w:space="0" w:color="auto"/>
      </w:divBdr>
      <w:divsChild>
        <w:div w:id="1068725198">
          <w:marLeft w:val="0"/>
          <w:marRight w:val="0"/>
          <w:marTop w:val="0"/>
          <w:marBottom w:val="0"/>
          <w:divBdr>
            <w:top w:val="none" w:sz="0" w:space="0" w:color="auto"/>
            <w:left w:val="none" w:sz="0" w:space="0" w:color="auto"/>
            <w:bottom w:val="none" w:sz="0" w:space="0" w:color="auto"/>
            <w:right w:val="none" w:sz="0" w:space="0" w:color="auto"/>
          </w:divBdr>
          <w:divsChild>
            <w:div w:id="12536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0839">
      <w:bodyDiv w:val="1"/>
      <w:marLeft w:val="0"/>
      <w:marRight w:val="0"/>
      <w:marTop w:val="0"/>
      <w:marBottom w:val="0"/>
      <w:divBdr>
        <w:top w:val="none" w:sz="0" w:space="0" w:color="auto"/>
        <w:left w:val="none" w:sz="0" w:space="0" w:color="auto"/>
        <w:bottom w:val="none" w:sz="0" w:space="0" w:color="auto"/>
        <w:right w:val="none" w:sz="0" w:space="0" w:color="auto"/>
      </w:divBdr>
    </w:div>
    <w:div w:id="1185943932">
      <w:bodyDiv w:val="1"/>
      <w:marLeft w:val="0"/>
      <w:marRight w:val="0"/>
      <w:marTop w:val="0"/>
      <w:marBottom w:val="0"/>
      <w:divBdr>
        <w:top w:val="none" w:sz="0" w:space="0" w:color="auto"/>
        <w:left w:val="none" w:sz="0" w:space="0" w:color="auto"/>
        <w:bottom w:val="none" w:sz="0" w:space="0" w:color="auto"/>
        <w:right w:val="none" w:sz="0" w:space="0" w:color="auto"/>
      </w:divBdr>
      <w:divsChild>
        <w:div w:id="1084835153">
          <w:marLeft w:val="0"/>
          <w:marRight w:val="0"/>
          <w:marTop w:val="0"/>
          <w:marBottom w:val="0"/>
          <w:divBdr>
            <w:top w:val="none" w:sz="0" w:space="0" w:color="auto"/>
            <w:left w:val="none" w:sz="0" w:space="0" w:color="auto"/>
            <w:bottom w:val="none" w:sz="0" w:space="0" w:color="auto"/>
            <w:right w:val="none" w:sz="0" w:space="0" w:color="auto"/>
          </w:divBdr>
          <w:divsChild>
            <w:div w:id="15599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9917">
      <w:bodyDiv w:val="1"/>
      <w:marLeft w:val="0"/>
      <w:marRight w:val="0"/>
      <w:marTop w:val="0"/>
      <w:marBottom w:val="0"/>
      <w:divBdr>
        <w:top w:val="none" w:sz="0" w:space="0" w:color="auto"/>
        <w:left w:val="none" w:sz="0" w:space="0" w:color="auto"/>
        <w:bottom w:val="none" w:sz="0" w:space="0" w:color="auto"/>
        <w:right w:val="none" w:sz="0" w:space="0" w:color="auto"/>
      </w:divBdr>
      <w:divsChild>
        <w:div w:id="276645334">
          <w:marLeft w:val="0"/>
          <w:marRight w:val="0"/>
          <w:marTop w:val="0"/>
          <w:marBottom w:val="0"/>
          <w:divBdr>
            <w:top w:val="none" w:sz="0" w:space="0" w:color="auto"/>
            <w:left w:val="none" w:sz="0" w:space="0" w:color="auto"/>
            <w:bottom w:val="none" w:sz="0" w:space="0" w:color="auto"/>
            <w:right w:val="none" w:sz="0" w:space="0" w:color="auto"/>
          </w:divBdr>
          <w:divsChild>
            <w:div w:id="1282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0795">
      <w:bodyDiv w:val="1"/>
      <w:marLeft w:val="0"/>
      <w:marRight w:val="0"/>
      <w:marTop w:val="0"/>
      <w:marBottom w:val="0"/>
      <w:divBdr>
        <w:top w:val="none" w:sz="0" w:space="0" w:color="auto"/>
        <w:left w:val="none" w:sz="0" w:space="0" w:color="auto"/>
        <w:bottom w:val="none" w:sz="0" w:space="0" w:color="auto"/>
        <w:right w:val="none" w:sz="0" w:space="0" w:color="auto"/>
      </w:divBdr>
      <w:divsChild>
        <w:div w:id="846599441">
          <w:marLeft w:val="0"/>
          <w:marRight w:val="0"/>
          <w:marTop w:val="0"/>
          <w:marBottom w:val="0"/>
          <w:divBdr>
            <w:top w:val="none" w:sz="0" w:space="0" w:color="auto"/>
            <w:left w:val="none" w:sz="0" w:space="0" w:color="auto"/>
            <w:bottom w:val="none" w:sz="0" w:space="0" w:color="auto"/>
            <w:right w:val="none" w:sz="0" w:space="0" w:color="auto"/>
          </w:divBdr>
          <w:divsChild>
            <w:div w:id="4551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1865">
      <w:bodyDiv w:val="1"/>
      <w:marLeft w:val="0"/>
      <w:marRight w:val="0"/>
      <w:marTop w:val="0"/>
      <w:marBottom w:val="0"/>
      <w:divBdr>
        <w:top w:val="none" w:sz="0" w:space="0" w:color="auto"/>
        <w:left w:val="none" w:sz="0" w:space="0" w:color="auto"/>
        <w:bottom w:val="none" w:sz="0" w:space="0" w:color="auto"/>
        <w:right w:val="none" w:sz="0" w:space="0" w:color="auto"/>
      </w:divBdr>
    </w:div>
    <w:div w:id="1355229765">
      <w:bodyDiv w:val="1"/>
      <w:marLeft w:val="0"/>
      <w:marRight w:val="0"/>
      <w:marTop w:val="0"/>
      <w:marBottom w:val="0"/>
      <w:divBdr>
        <w:top w:val="none" w:sz="0" w:space="0" w:color="auto"/>
        <w:left w:val="none" w:sz="0" w:space="0" w:color="auto"/>
        <w:bottom w:val="none" w:sz="0" w:space="0" w:color="auto"/>
        <w:right w:val="none" w:sz="0" w:space="0" w:color="auto"/>
      </w:divBdr>
    </w:div>
    <w:div w:id="1446582093">
      <w:bodyDiv w:val="1"/>
      <w:marLeft w:val="0"/>
      <w:marRight w:val="0"/>
      <w:marTop w:val="0"/>
      <w:marBottom w:val="0"/>
      <w:divBdr>
        <w:top w:val="none" w:sz="0" w:space="0" w:color="auto"/>
        <w:left w:val="none" w:sz="0" w:space="0" w:color="auto"/>
        <w:bottom w:val="none" w:sz="0" w:space="0" w:color="auto"/>
        <w:right w:val="none" w:sz="0" w:space="0" w:color="auto"/>
      </w:divBdr>
    </w:div>
    <w:div w:id="1461996608">
      <w:bodyDiv w:val="1"/>
      <w:marLeft w:val="0"/>
      <w:marRight w:val="0"/>
      <w:marTop w:val="0"/>
      <w:marBottom w:val="0"/>
      <w:divBdr>
        <w:top w:val="none" w:sz="0" w:space="0" w:color="auto"/>
        <w:left w:val="none" w:sz="0" w:space="0" w:color="auto"/>
        <w:bottom w:val="none" w:sz="0" w:space="0" w:color="auto"/>
        <w:right w:val="none" w:sz="0" w:space="0" w:color="auto"/>
      </w:divBdr>
    </w:div>
    <w:div w:id="1484465370">
      <w:bodyDiv w:val="1"/>
      <w:marLeft w:val="0"/>
      <w:marRight w:val="0"/>
      <w:marTop w:val="0"/>
      <w:marBottom w:val="0"/>
      <w:divBdr>
        <w:top w:val="none" w:sz="0" w:space="0" w:color="auto"/>
        <w:left w:val="none" w:sz="0" w:space="0" w:color="auto"/>
        <w:bottom w:val="none" w:sz="0" w:space="0" w:color="auto"/>
        <w:right w:val="none" w:sz="0" w:space="0" w:color="auto"/>
      </w:divBdr>
    </w:div>
    <w:div w:id="1485076208">
      <w:bodyDiv w:val="1"/>
      <w:marLeft w:val="0"/>
      <w:marRight w:val="0"/>
      <w:marTop w:val="0"/>
      <w:marBottom w:val="0"/>
      <w:divBdr>
        <w:top w:val="none" w:sz="0" w:space="0" w:color="auto"/>
        <w:left w:val="none" w:sz="0" w:space="0" w:color="auto"/>
        <w:bottom w:val="none" w:sz="0" w:space="0" w:color="auto"/>
        <w:right w:val="none" w:sz="0" w:space="0" w:color="auto"/>
      </w:divBdr>
      <w:divsChild>
        <w:div w:id="1364091610">
          <w:marLeft w:val="0"/>
          <w:marRight w:val="0"/>
          <w:marTop w:val="0"/>
          <w:marBottom w:val="0"/>
          <w:divBdr>
            <w:top w:val="none" w:sz="0" w:space="0" w:color="auto"/>
            <w:left w:val="none" w:sz="0" w:space="0" w:color="auto"/>
            <w:bottom w:val="none" w:sz="0" w:space="0" w:color="auto"/>
            <w:right w:val="none" w:sz="0" w:space="0" w:color="auto"/>
          </w:divBdr>
          <w:divsChild>
            <w:div w:id="246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6208">
      <w:bodyDiv w:val="1"/>
      <w:marLeft w:val="0"/>
      <w:marRight w:val="0"/>
      <w:marTop w:val="0"/>
      <w:marBottom w:val="0"/>
      <w:divBdr>
        <w:top w:val="none" w:sz="0" w:space="0" w:color="auto"/>
        <w:left w:val="none" w:sz="0" w:space="0" w:color="auto"/>
        <w:bottom w:val="none" w:sz="0" w:space="0" w:color="auto"/>
        <w:right w:val="none" w:sz="0" w:space="0" w:color="auto"/>
      </w:divBdr>
    </w:div>
    <w:div w:id="1631205360">
      <w:bodyDiv w:val="1"/>
      <w:marLeft w:val="0"/>
      <w:marRight w:val="0"/>
      <w:marTop w:val="0"/>
      <w:marBottom w:val="0"/>
      <w:divBdr>
        <w:top w:val="none" w:sz="0" w:space="0" w:color="auto"/>
        <w:left w:val="none" w:sz="0" w:space="0" w:color="auto"/>
        <w:bottom w:val="none" w:sz="0" w:space="0" w:color="auto"/>
        <w:right w:val="none" w:sz="0" w:space="0" w:color="auto"/>
      </w:divBdr>
    </w:div>
    <w:div w:id="1671172790">
      <w:bodyDiv w:val="1"/>
      <w:marLeft w:val="0"/>
      <w:marRight w:val="0"/>
      <w:marTop w:val="0"/>
      <w:marBottom w:val="0"/>
      <w:divBdr>
        <w:top w:val="none" w:sz="0" w:space="0" w:color="auto"/>
        <w:left w:val="none" w:sz="0" w:space="0" w:color="auto"/>
        <w:bottom w:val="none" w:sz="0" w:space="0" w:color="auto"/>
        <w:right w:val="none" w:sz="0" w:space="0" w:color="auto"/>
      </w:divBdr>
      <w:divsChild>
        <w:div w:id="1508641675">
          <w:marLeft w:val="0"/>
          <w:marRight w:val="0"/>
          <w:marTop w:val="0"/>
          <w:marBottom w:val="0"/>
          <w:divBdr>
            <w:top w:val="none" w:sz="0" w:space="0" w:color="auto"/>
            <w:left w:val="none" w:sz="0" w:space="0" w:color="auto"/>
            <w:bottom w:val="none" w:sz="0" w:space="0" w:color="auto"/>
            <w:right w:val="none" w:sz="0" w:space="0" w:color="auto"/>
          </w:divBdr>
          <w:divsChild>
            <w:div w:id="10938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8574">
      <w:bodyDiv w:val="1"/>
      <w:marLeft w:val="0"/>
      <w:marRight w:val="0"/>
      <w:marTop w:val="0"/>
      <w:marBottom w:val="0"/>
      <w:divBdr>
        <w:top w:val="none" w:sz="0" w:space="0" w:color="auto"/>
        <w:left w:val="none" w:sz="0" w:space="0" w:color="auto"/>
        <w:bottom w:val="none" w:sz="0" w:space="0" w:color="auto"/>
        <w:right w:val="none" w:sz="0" w:space="0" w:color="auto"/>
      </w:divBdr>
      <w:divsChild>
        <w:div w:id="1099060506">
          <w:marLeft w:val="0"/>
          <w:marRight w:val="0"/>
          <w:marTop w:val="0"/>
          <w:marBottom w:val="0"/>
          <w:divBdr>
            <w:top w:val="none" w:sz="0" w:space="0" w:color="auto"/>
            <w:left w:val="none" w:sz="0" w:space="0" w:color="auto"/>
            <w:bottom w:val="none" w:sz="0" w:space="0" w:color="auto"/>
            <w:right w:val="none" w:sz="0" w:space="0" w:color="auto"/>
          </w:divBdr>
          <w:divsChild>
            <w:div w:id="1150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60533">
      <w:bodyDiv w:val="1"/>
      <w:marLeft w:val="0"/>
      <w:marRight w:val="0"/>
      <w:marTop w:val="0"/>
      <w:marBottom w:val="0"/>
      <w:divBdr>
        <w:top w:val="none" w:sz="0" w:space="0" w:color="auto"/>
        <w:left w:val="none" w:sz="0" w:space="0" w:color="auto"/>
        <w:bottom w:val="none" w:sz="0" w:space="0" w:color="auto"/>
        <w:right w:val="none" w:sz="0" w:space="0" w:color="auto"/>
      </w:divBdr>
    </w:div>
    <w:div w:id="1811442249">
      <w:bodyDiv w:val="1"/>
      <w:marLeft w:val="0"/>
      <w:marRight w:val="0"/>
      <w:marTop w:val="0"/>
      <w:marBottom w:val="0"/>
      <w:divBdr>
        <w:top w:val="none" w:sz="0" w:space="0" w:color="auto"/>
        <w:left w:val="none" w:sz="0" w:space="0" w:color="auto"/>
        <w:bottom w:val="none" w:sz="0" w:space="0" w:color="auto"/>
        <w:right w:val="none" w:sz="0" w:space="0" w:color="auto"/>
      </w:divBdr>
      <w:divsChild>
        <w:div w:id="1466311972">
          <w:marLeft w:val="0"/>
          <w:marRight w:val="0"/>
          <w:marTop w:val="0"/>
          <w:marBottom w:val="0"/>
          <w:divBdr>
            <w:top w:val="none" w:sz="0" w:space="0" w:color="auto"/>
            <w:left w:val="none" w:sz="0" w:space="0" w:color="auto"/>
            <w:bottom w:val="none" w:sz="0" w:space="0" w:color="auto"/>
            <w:right w:val="none" w:sz="0" w:space="0" w:color="auto"/>
          </w:divBdr>
          <w:divsChild>
            <w:div w:id="20186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49345">
      <w:bodyDiv w:val="1"/>
      <w:marLeft w:val="0"/>
      <w:marRight w:val="0"/>
      <w:marTop w:val="0"/>
      <w:marBottom w:val="0"/>
      <w:divBdr>
        <w:top w:val="none" w:sz="0" w:space="0" w:color="auto"/>
        <w:left w:val="none" w:sz="0" w:space="0" w:color="auto"/>
        <w:bottom w:val="none" w:sz="0" w:space="0" w:color="auto"/>
        <w:right w:val="none" w:sz="0" w:space="0" w:color="auto"/>
      </w:divBdr>
      <w:divsChild>
        <w:div w:id="1766071491">
          <w:marLeft w:val="0"/>
          <w:marRight w:val="0"/>
          <w:marTop w:val="0"/>
          <w:marBottom w:val="0"/>
          <w:divBdr>
            <w:top w:val="none" w:sz="0" w:space="0" w:color="auto"/>
            <w:left w:val="none" w:sz="0" w:space="0" w:color="auto"/>
            <w:bottom w:val="none" w:sz="0" w:space="0" w:color="auto"/>
            <w:right w:val="none" w:sz="0" w:space="0" w:color="auto"/>
          </w:divBdr>
          <w:divsChild>
            <w:div w:id="15674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8644">
      <w:bodyDiv w:val="1"/>
      <w:marLeft w:val="0"/>
      <w:marRight w:val="0"/>
      <w:marTop w:val="0"/>
      <w:marBottom w:val="0"/>
      <w:divBdr>
        <w:top w:val="none" w:sz="0" w:space="0" w:color="auto"/>
        <w:left w:val="none" w:sz="0" w:space="0" w:color="auto"/>
        <w:bottom w:val="none" w:sz="0" w:space="0" w:color="auto"/>
        <w:right w:val="none" w:sz="0" w:space="0" w:color="auto"/>
      </w:divBdr>
    </w:div>
    <w:div w:id="1922635344">
      <w:bodyDiv w:val="1"/>
      <w:marLeft w:val="0"/>
      <w:marRight w:val="0"/>
      <w:marTop w:val="0"/>
      <w:marBottom w:val="0"/>
      <w:divBdr>
        <w:top w:val="none" w:sz="0" w:space="0" w:color="auto"/>
        <w:left w:val="none" w:sz="0" w:space="0" w:color="auto"/>
        <w:bottom w:val="none" w:sz="0" w:space="0" w:color="auto"/>
        <w:right w:val="none" w:sz="0" w:space="0" w:color="auto"/>
      </w:divBdr>
    </w:div>
    <w:div w:id="1956326657">
      <w:bodyDiv w:val="1"/>
      <w:marLeft w:val="0"/>
      <w:marRight w:val="0"/>
      <w:marTop w:val="0"/>
      <w:marBottom w:val="0"/>
      <w:divBdr>
        <w:top w:val="none" w:sz="0" w:space="0" w:color="auto"/>
        <w:left w:val="none" w:sz="0" w:space="0" w:color="auto"/>
        <w:bottom w:val="none" w:sz="0" w:space="0" w:color="auto"/>
        <w:right w:val="none" w:sz="0" w:space="0" w:color="auto"/>
      </w:divBdr>
      <w:divsChild>
        <w:div w:id="925261797">
          <w:marLeft w:val="0"/>
          <w:marRight w:val="0"/>
          <w:marTop w:val="0"/>
          <w:marBottom w:val="0"/>
          <w:divBdr>
            <w:top w:val="none" w:sz="0" w:space="0" w:color="auto"/>
            <w:left w:val="none" w:sz="0" w:space="0" w:color="auto"/>
            <w:bottom w:val="none" w:sz="0" w:space="0" w:color="auto"/>
            <w:right w:val="none" w:sz="0" w:space="0" w:color="auto"/>
          </w:divBdr>
          <w:divsChild>
            <w:div w:id="3202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1821">
      <w:bodyDiv w:val="1"/>
      <w:marLeft w:val="0"/>
      <w:marRight w:val="0"/>
      <w:marTop w:val="0"/>
      <w:marBottom w:val="0"/>
      <w:divBdr>
        <w:top w:val="none" w:sz="0" w:space="0" w:color="auto"/>
        <w:left w:val="none" w:sz="0" w:space="0" w:color="auto"/>
        <w:bottom w:val="none" w:sz="0" w:space="0" w:color="auto"/>
        <w:right w:val="none" w:sz="0" w:space="0" w:color="auto"/>
      </w:divBdr>
      <w:divsChild>
        <w:div w:id="460997133">
          <w:marLeft w:val="0"/>
          <w:marRight w:val="0"/>
          <w:marTop w:val="0"/>
          <w:marBottom w:val="0"/>
          <w:divBdr>
            <w:top w:val="none" w:sz="0" w:space="0" w:color="auto"/>
            <w:left w:val="none" w:sz="0" w:space="0" w:color="auto"/>
            <w:bottom w:val="none" w:sz="0" w:space="0" w:color="auto"/>
            <w:right w:val="none" w:sz="0" w:space="0" w:color="auto"/>
          </w:divBdr>
          <w:divsChild>
            <w:div w:id="8449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0716">
      <w:bodyDiv w:val="1"/>
      <w:marLeft w:val="0"/>
      <w:marRight w:val="0"/>
      <w:marTop w:val="0"/>
      <w:marBottom w:val="0"/>
      <w:divBdr>
        <w:top w:val="none" w:sz="0" w:space="0" w:color="auto"/>
        <w:left w:val="none" w:sz="0" w:space="0" w:color="auto"/>
        <w:bottom w:val="none" w:sz="0" w:space="0" w:color="auto"/>
        <w:right w:val="none" w:sz="0" w:space="0" w:color="auto"/>
      </w:divBdr>
    </w:div>
    <w:div w:id="2117019866">
      <w:bodyDiv w:val="1"/>
      <w:marLeft w:val="0"/>
      <w:marRight w:val="0"/>
      <w:marTop w:val="0"/>
      <w:marBottom w:val="0"/>
      <w:divBdr>
        <w:top w:val="none" w:sz="0" w:space="0" w:color="auto"/>
        <w:left w:val="none" w:sz="0" w:space="0" w:color="auto"/>
        <w:bottom w:val="none" w:sz="0" w:space="0" w:color="auto"/>
        <w:right w:val="none" w:sz="0" w:space="0" w:color="auto"/>
      </w:divBdr>
    </w:div>
    <w:div w:id="212075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F610E8-EA2C-4BD9-9A7D-E354B13B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23</Pages>
  <Words>4754</Words>
  <Characters>27102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Enterprise Architecture using Agenti AI</vt:lpstr>
    </vt:vector>
  </TitlesOfParts>
  <Company/>
  <LinksUpToDate>false</LinksUpToDate>
  <CharactersWithSpaces>31793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using Agenti AI</dc:title>
  <dc:subject/>
  <dc:creator>Kishore K Reddipalli</dc:creator>
  <cp:keywords/>
  <dc:description/>
  <cp:lastModifiedBy>Sneha Teckchandani</cp:lastModifiedBy>
  <cp:revision>93</cp:revision>
  <dcterms:created xsi:type="dcterms:W3CDTF">2025-10-22T09:03:00Z</dcterms:created>
  <dcterms:modified xsi:type="dcterms:W3CDTF">2025-10-22T17:50:00Z</dcterms:modified>
</cp:coreProperties>
</file>