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after="200"/>
        <w:jc w:val="center"/>
      </w:pPr>
      <w:r>
        <w:t xml:space="preserve">LAW 1081</w:t>
      </w:r>
    </w:p>
    <w:p>
      <w:pPr>
        <w:spacing w:after="400"/>
        <w:jc w:val="center"/>
      </w:pPr>
      <w:r>
        <w:t xml:space="preserve">Contract Law</w:t>
      </w:r>
    </w:p>
    <w:p>
      <w:pPr>
        <w:pageBreakBefore/>
      </w:pPr>
    </w:p>
    <w:p>
      <w:pPr>
        <w:spacing w:before="120" w:after="120"/>
        <w:jc w:val="both"/>
      </w:pPr>
      <w:r>
        <w:rPr>
          <w:rFonts w:ascii="Times New Roman" w:cs="Times New Roman" w:eastAsia="Times New Roman" w:hAnsi="Times New Roman"/>
          <w:sz w:val="24"/>
          <w:szCs w:val="24"/>
        </w:rPr>
        <w:t xml:space="preserve">INTRODUCTION TO ARTICLE 10 ECHR</w:t>
      </w:r>
    </w:p>
    <w:p>
      <w:pPr>
        <w:spacing w:before="120" w:after="120"/>
        <w:jc w:val="both"/>
      </w:pPr>
      <w:r>
        <w:rPr>
          <w:rFonts w:ascii="Times New Roman" w:cs="Times New Roman" w:eastAsia="Times New Roman" w:hAnsi="Times New Roman"/>
          <w:sz w:val="24"/>
          <w:szCs w:val="24"/>
        </w:rPr>
        <w:t xml:space="preserve">Freedom of expression is a foundational pillar of democratic societies, protected under Article 10 of the European Convention on Human Rights (ECHR). This fundamental right enables individuals to hold and express opinions without unwarranted state interference.</w:t>
      </w:r>
    </w:p>
    <w:p>
      <w:pPr>
        <w:spacing w:before="120" w:after="120"/>
        <w:jc w:val="both"/>
      </w:pPr>
      <w:r>
        <w:rPr>
          <w:rFonts w:ascii="Times New Roman" w:cs="Times New Roman" w:eastAsia="Times New Roman" w:hAnsi="Times New Roman"/>
          <w:sz w:val="24"/>
          <w:szCs w:val="24"/>
        </w:rPr>
        <w:t xml:space="preserve">TEST PARAGRAPH 2</w:t>
      </w:r>
    </w:p>
    <w:p>
      <w:pPr>
        <w:spacing w:before="120" w:after="120"/>
        <w:jc w:val="both"/>
      </w:pPr>
      <w:r>
        <w:rPr>
          <w:rFonts w:ascii="Times New Roman" w:cs="Times New Roman" w:eastAsia="Times New Roman" w:hAnsi="Times New Roman"/>
          <w:sz w:val="24"/>
          <w:szCs w:val="24"/>
        </w:rPr>
        <w:t xml:space="preserve">This is another paragraph to test multi-paragraph handling.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Assignment</dc:title>
  <dc:creator>MyDurhamLaw</dc:creator>
  <dc:description>Generated by MyDurhamLaw Assignment Assistant</dc:description>
  <cp:lastModifiedBy>Un-named</cp:lastModifiedBy>
  <cp:revision>1</cp:revision>
  <dcterms:created xsi:type="dcterms:W3CDTF">2026-01-05T15:45:33.748Z</dcterms:created>
  <dcterms:modified xsi:type="dcterms:W3CDTF">2026-01-05T15:45:33.749Z</dcterms:modified>
</cp:coreProperties>
</file>

<file path=docProps/custom.xml><?xml version="1.0" encoding="utf-8"?>
<Properties xmlns="http://schemas.openxmlformats.org/officeDocument/2006/custom-properties" xmlns:vt="http://schemas.openxmlformats.org/officeDocument/2006/docPropsVTypes"/>
</file>