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   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 Create a rds 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5600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54673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5505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5514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Edit inbound rules in security group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3.</w:t>
        <w:tab/>
        <w:t xml:space="preserve">Install mysql-server in EC2 instance and then check mysql status</w:t>
        <w:br w:type="textWrapping"/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2997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2997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170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Login into the mysql and create a database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3251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343525" cy="2762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72150" cy="190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4470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3225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