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proofErr w:type="spellStart"/>
      <w:r w:rsidRPr="00DF3B27">
        <w:rPr>
          <w:rFonts w:ascii="Times New Roman" w:hAnsi="Times New Roman" w:cs="Times New Roman"/>
          <w:sz w:val="28"/>
          <w:szCs w:val="28"/>
        </w:rPr>
        <w:t>centre</w:t>
      </w:r>
      <w:proofErr w:type="spellEnd"/>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 IR, UV, NMR etc. ) of thousands of organic compounds have been recorded.   As this body of quantitative results has been enormous, it becomes important to summarize and </w:t>
      </w:r>
      <w:proofErr w:type="spellStart"/>
      <w:r w:rsidR="008F714E" w:rsidRPr="00DF3B27">
        <w:rPr>
          <w:rFonts w:ascii="Times New Roman" w:hAnsi="Times New Roman" w:cs="Times New Roman"/>
          <w:sz w:val="28"/>
          <w:szCs w:val="28"/>
        </w:rPr>
        <w:t>analyse</w:t>
      </w:r>
      <w:proofErr w:type="spellEnd"/>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proofErr w:type="spellStart"/>
      <w:r w:rsidR="008F714E" w:rsidRPr="00DF3B27">
        <w:rPr>
          <w:rFonts w:ascii="Times New Roman" w:hAnsi="Times New Roman" w:cs="Times New Roman"/>
          <w:sz w:val="28"/>
          <w:szCs w:val="28"/>
        </w:rPr>
        <w:t>analysed</w:t>
      </w:r>
      <w:proofErr w:type="spellEnd"/>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Pr>
          <w:rFonts w:ascii="Times New Roman" w:hAnsi="Times New Roman" w:cs="Times New Roman"/>
          <w:sz w:val="28"/>
          <w:szCs w:val="28"/>
        </w:rPr>
        <w:lastRenderedPageBreak/>
        <w:t>Relationships  (LFER).   The term LFER has often been used to cover the whole correlation analysis in organic chemistry.    A brief account of correlation analysis is given below:</w:t>
      </w:r>
    </w:p>
    <w:p w:rsidR="00DF3B27" w:rsidRPr="00DF3B27" w:rsidRDefault="00DF3B27" w:rsidP="00AE50F7">
      <w:pPr>
        <w:spacing w:line="48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Default="00680F9D" w:rsidP="00680F9D">
      <w:pPr>
        <w:tabs>
          <w:tab w:val="left" w:pos="720"/>
          <w:tab w:val="left" w:pos="1440"/>
          <w:tab w:val="left" w:pos="2160"/>
          <w:tab w:val="left" w:pos="2880"/>
          <w:tab w:val="left" w:pos="3600"/>
          <w:tab w:val="left" w:pos="4320"/>
          <w:tab w:val="left" w:pos="5040"/>
          <w:tab w:val="left" w:pos="5760"/>
          <w:tab w:val="left" w:pos="6585"/>
        </w:tabs>
        <w:spacing w:line="480" w:lineRule="auto"/>
        <w:jc w:val="both"/>
        <w:rPr>
          <w:rFonts w:ascii="Times New Roman" w:hAnsi="Times New Roman" w:cs="Times New Roman"/>
          <w:sz w:val="28"/>
          <w:szCs w:val="28"/>
        </w:rPr>
      </w:pPr>
      <w:r>
        <w:rPr>
          <w:rFonts w:ascii="Times New Roman" w:hAnsi="Times New Roman" w:cs="Times New Roman"/>
          <w:sz w:val="28"/>
          <w:szCs w:val="28"/>
        </w:rPr>
        <w:tab/>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61ABD">
        <w:rPr>
          <w:rFonts w:ascii="Times New Roman" w:hAnsi="Times New Roman" w:cs="Times New Roman"/>
          <w:sz w:val="32"/>
          <w:szCs w:val="32"/>
          <w:vertAlign w:val="super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61ABD">
        <w:rPr>
          <w:rFonts w:ascii="Times New Roman" w:hAnsi="Times New Roman" w:cs="Times New Roman"/>
          <w:sz w:val="28"/>
          <w:szCs w:val="28"/>
          <w:vertAlign w:val="superscript"/>
        </w:rPr>
        <w:t>o</w:t>
      </w:r>
      <w:r>
        <w:rPr>
          <w:rFonts w:ascii="Times New Roman" w:hAnsi="Times New Roman" w:cs="Times New Roman"/>
          <w:sz w:val="28"/>
          <w:szCs w:val="28"/>
        </w:rPr>
        <w:t xml:space="preserve"> denotes th</w:t>
      </w:r>
      <w:bookmarkStart w:id="0" w:name="_GoBack"/>
      <w:bookmarkEnd w:id="0"/>
      <w:r>
        <w:rPr>
          <w:rFonts w:ascii="Times New Roman" w:hAnsi="Times New Roman" w:cs="Times New Roman"/>
          <w:sz w:val="28"/>
          <w:szCs w:val="28"/>
        </w:rPr>
        <w:t xml:space="preserve">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ρ, known as reaction constant, depends on the nature of the reaction and measures the susceptibility of the reaction to polar effects.    The value of ρ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as  </w:t>
      </w:r>
      <w:r w:rsidR="00AC3E55">
        <w:rPr>
          <w:rFonts w:ascii="Times New Roman" w:hAnsi="Times New Roman" w:cs="Times New Roman"/>
          <w:sz w:val="28"/>
          <w:szCs w:val="28"/>
        </w:rPr>
        <w:t>reagent,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ρ is defined as 1.00. </w:t>
      </w:r>
      <w:r w:rsidR="00BF66E9">
        <w:rPr>
          <w:rFonts w:ascii="Times New Roman" w:hAnsi="Times New Roman" w:cs="Times New Roman"/>
          <w:sz w:val="28"/>
          <w:szCs w:val="28"/>
        </w:rPr>
        <w:t xml:space="preserve">  The </w:t>
      </w:r>
      <w:r w:rsidR="00BF66E9">
        <w:rPr>
          <w:rFonts w:ascii="Times New Roman" w:hAnsi="Times New Roman" w:cs="Times New Roman"/>
          <w:sz w:val="28"/>
          <w:szCs w:val="28"/>
        </w:rPr>
        <w:lastRenderedPageBreak/>
        <w:t>value of σ for a given substituent is thus log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w:t>
      </w:r>
      <w:proofErr w:type="spellStart"/>
      <w:r w:rsidR="00BF66E9">
        <w:rPr>
          <w:rFonts w:ascii="Times New Roman" w:hAnsi="Times New Roman" w:cs="Times New Roman"/>
          <w:sz w:val="28"/>
          <w:szCs w:val="28"/>
        </w:rPr>
        <w:t>k</w:t>
      </w:r>
      <w:r w:rsidR="00BF66E9" w:rsidRPr="00BF66E9">
        <w:rPr>
          <w:rFonts w:ascii="Times New Roman" w:hAnsi="Times New Roman" w:cs="Times New Roman"/>
          <w:sz w:val="28"/>
          <w:szCs w:val="28"/>
          <w:vertAlign w:val="subscript"/>
        </w:rPr>
        <w:t>a</w:t>
      </w:r>
      <w:r w:rsidR="00BF66E9" w:rsidRPr="00BF66E9">
        <w:rPr>
          <w:rFonts w:ascii="Times New Roman" w:hAnsi="Times New Roman" w:cs="Times New Roman"/>
          <w:sz w:val="28"/>
          <w:szCs w:val="28"/>
          <w:vertAlign w:val="superscript"/>
        </w:rPr>
        <w:t>o</w:t>
      </w:r>
      <w:proofErr w:type="spellEnd"/>
      <w:r w:rsidR="00BF66E9">
        <w:rPr>
          <w:rFonts w:ascii="Times New Roman" w:hAnsi="Times New Roman" w:cs="Times New Roman"/>
          <w:sz w:val="28"/>
          <w:szCs w:val="28"/>
        </w:rPr>
        <w:t>), where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 xml:space="preserve"> is the ionization constant of the substituted benzoic acid itself.  The magnitude of ρ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series,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σ .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ρ and one facilitated by increasing the electron density at the reaction </w:t>
      </w:r>
      <w:proofErr w:type="spellStart"/>
      <w:r w:rsidR="00C830A3">
        <w:rPr>
          <w:rFonts w:ascii="Times New Roman" w:hAnsi="Times New Roman" w:cs="Times New Roman"/>
          <w:sz w:val="28"/>
          <w:szCs w:val="28"/>
        </w:rPr>
        <w:t>centre</w:t>
      </w:r>
      <w:proofErr w:type="spellEnd"/>
      <w:r w:rsidR="00C830A3">
        <w:rPr>
          <w:rFonts w:ascii="Times New Roman" w:hAnsi="Times New Roman" w:cs="Times New Roman"/>
          <w:sz w:val="28"/>
          <w:szCs w:val="28"/>
        </w:rPr>
        <w:t xml:space="preserve"> has a negative value.   The ρ scale covers roughly 0 ± 4.   The sign of ρ in radical reactions cannot easily be predicted.   However, the electron distribution in the transition state of radical reactions can be inferred </w:t>
      </w:r>
      <w:r w:rsidR="009F14F0">
        <w:rPr>
          <w:rFonts w:ascii="Times New Roman" w:hAnsi="Times New Roman" w:cs="Times New Roman"/>
          <w:sz w:val="28"/>
          <w:szCs w:val="28"/>
        </w:rPr>
        <w:t>from the experimental value.   The dependence of ρ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ρ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The slope of ρ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ρ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dependence of ρ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ρ, the distance of the substituents from the reaction </w:t>
      </w:r>
      <w:proofErr w:type="spellStart"/>
      <w:r w:rsidR="00A438A2">
        <w:rPr>
          <w:rFonts w:ascii="Times New Roman" w:hAnsi="Times New Roman" w:cs="Times New Roman"/>
          <w:sz w:val="28"/>
          <w:szCs w:val="28"/>
        </w:rPr>
        <w:t>centre</w:t>
      </w:r>
      <w:proofErr w:type="spellEnd"/>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ρ decreases in the ratio Л</w:t>
      </w:r>
      <w:r w:rsidR="00A438A2"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7B2A3C"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ρ</w:t>
      </w:r>
      <w:r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Where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the reaction constant for the compound of the type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r w:rsidRPr="00BB7570">
        <w:rPr>
          <w:rFonts w:ascii="Times New Roman" w:hAnsi="Times New Roman" w:cs="Times New Roman"/>
          <w:sz w:val="24"/>
          <w:szCs w:val="24"/>
        </w:rPr>
        <w:t>Y-Z</w:t>
      </w:r>
      <w:r>
        <w:rPr>
          <w:rFonts w:ascii="Times New Roman" w:hAnsi="Times New Roman" w:cs="Times New Roman"/>
          <w:sz w:val="28"/>
          <w:szCs w:val="28"/>
        </w:rPr>
        <w:t xml:space="preserve"> and </w:t>
      </w:r>
      <w:proofErr w:type="spellStart"/>
      <w:r>
        <w:rPr>
          <w:rFonts w:ascii="Times New Roman" w:hAnsi="Times New Roman" w:cs="Times New Roman"/>
          <w:sz w:val="28"/>
          <w:szCs w:val="28"/>
        </w:rPr>
        <w:t>ρ</w:t>
      </w:r>
      <w:r w:rsidRPr="00A438A2">
        <w:rPr>
          <w:rFonts w:ascii="Times New Roman" w:hAnsi="Times New Roman" w:cs="Times New Roman"/>
          <w:sz w:val="28"/>
          <w:szCs w:val="28"/>
          <w:vertAlign w:val="subscript"/>
        </w:rPr>
        <w:t>Z</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the reaction constant for the compound of the type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 xml:space="preserve">Z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equation (5), the so called ρ – ρ relationship, has been shown to hold in the dissociation of carboxylic acids, their reactions with </w:t>
      </w:r>
      <w:proofErr w:type="spellStart"/>
      <w:r>
        <w:rPr>
          <w:rFonts w:ascii="Times New Roman" w:hAnsi="Times New Roman" w:cs="Times New Roman"/>
          <w:sz w:val="28"/>
          <w:szCs w:val="28"/>
        </w:rPr>
        <w:t>diazodiphenylmethane</w:t>
      </w:r>
      <w:proofErr w:type="spellEnd"/>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Pr>
          <w:rFonts w:ascii="Times New Roman" w:hAnsi="Times New Roman" w:cs="Times New Roman"/>
          <w:sz w:val="28"/>
          <w:szCs w:val="28"/>
        </w:rPr>
        <w:t xml:space="preserve"> </w:t>
      </w:r>
      <w:r w:rsidR="00A946D1">
        <w:rPr>
          <w:rFonts w:ascii="Times New Roman" w:hAnsi="Times New Roman" w:cs="Times New Roman"/>
          <w:sz w:val="28"/>
          <w:szCs w:val="28"/>
        </w:rPr>
        <w:t>), a sulphoxy,</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proofErr w:type="spellStart"/>
      <w:r>
        <w:rPr>
          <w:rFonts w:ascii="Times New Roman" w:hAnsi="Times New Roman" w:cs="Times New Roman"/>
          <w:sz w:val="28"/>
          <w:szCs w:val="28"/>
        </w:rPr>
        <w:t>cconsiderable</w:t>
      </w:r>
      <w:proofErr w:type="spellEnd"/>
      <w:r>
        <w:rPr>
          <w:rFonts w:ascii="Times New Roman" w:hAnsi="Times New Roman" w:cs="Times New Roman"/>
          <w:sz w:val="28"/>
          <w:szCs w:val="28"/>
        </w:rPr>
        <w:t xml:space="preserve"> +R or -R effect.   When σ values based on the ionization of benzoic acids are used, </w:t>
      </w:r>
      <w:r>
        <w:rPr>
          <w:rFonts w:ascii="Times New Roman" w:hAnsi="Times New Roman" w:cs="Times New Roman"/>
          <w:sz w:val="28"/>
          <w:szCs w:val="28"/>
        </w:rPr>
        <w:lastRenderedPageBreak/>
        <w:t xml:space="preserve">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proofErr w:type="spellStart"/>
      <w:r>
        <w:rPr>
          <w:rFonts w:ascii="Times New Roman" w:hAnsi="Times New Roman" w:cs="Times New Roman"/>
          <w:sz w:val="28"/>
          <w:szCs w:val="28"/>
        </w:rPr>
        <w:t>centres</w:t>
      </w:r>
      <w:proofErr w:type="spellEnd"/>
      <w:r>
        <w:rPr>
          <w:rFonts w:ascii="Times New Roman" w:hAnsi="Times New Roman" w:cs="Times New Roman"/>
          <w:sz w:val="28"/>
          <w:szCs w:val="28"/>
        </w:rPr>
        <w:t xml:space="preserve">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case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effect  must,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w:t>
      </w:r>
      <w:r w:rsidR="0060757B">
        <w:rPr>
          <w:rFonts w:ascii="Times New Roman" w:hAnsi="Times New Roman" w:cs="Times New Roman"/>
          <w:sz w:val="28"/>
          <w:szCs w:val="28"/>
        </w:rPr>
        <w:lastRenderedPageBreak/>
        <w:t>Hammett equation appeared, notably the Yukawa-</w:t>
      </w:r>
      <w:proofErr w:type="spellStart"/>
      <w:r w:rsidR="0060757B">
        <w:rPr>
          <w:rFonts w:ascii="Times New Roman" w:hAnsi="Times New Roman" w:cs="Times New Roman"/>
          <w:sz w:val="28"/>
          <w:szCs w:val="28"/>
        </w:rPr>
        <w:t>Tsuno</w:t>
      </w:r>
      <w:proofErr w:type="spellEnd"/>
      <w:r w:rsidR="0060757B">
        <w:rPr>
          <w:rFonts w:ascii="Times New Roman" w:hAnsi="Times New Roman" w:cs="Times New Roman"/>
          <w:sz w:val="28"/>
          <w:szCs w:val="28"/>
        </w:rPr>
        <w:t xml:space="preserve">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722C7">
      <w:pPr>
        <w:spacing w:before="240" w:after="0" w:line="48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E722C7">
        <w:rPr>
          <w:rFonts w:ascii="Times New Roman" w:hAnsi="Times New Roman" w:cs="Times New Roman"/>
          <w:sz w:val="28"/>
          <w:szCs w:val="28"/>
          <w:vertAlign w:val="superscript"/>
        </w:rPr>
        <w:t>o</w:t>
      </w:r>
      <w:r>
        <w:rPr>
          <w:rFonts w:ascii="Times New Roman" w:hAnsi="Times New Roman" w:cs="Times New Roman"/>
          <w:sz w:val="28"/>
          <w:szCs w:val="28"/>
        </w:rPr>
        <w:t xml:space="preserve">  +  ρ[σ +r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(6) implies the multiple linear correlation of log k with σ and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 = log k</w:t>
      </w:r>
      <w:r w:rsidRPr="007D36A5">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Pr>
          <w:rFonts w:ascii="Times New Roman" w:hAnsi="Times New Roman" w:cs="Times New Roman"/>
          <w:sz w:val="28"/>
          <w:szCs w:val="28"/>
        </w:rPr>
        <w:t xml:space="preserve">ρ[σ +r ( σ </w:t>
      </w:r>
      <w:r>
        <w:rPr>
          <w:rFonts w:ascii="Times New Roman" w:hAnsi="Times New Roman" w:cs="Times New Roman"/>
          <w:sz w:val="28"/>
          <w:szCs w:val="28"/>
          <w:vertAlign w:val="superscript"/>
        </w:rPr>
        <w:t>-</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t>According to Taft</w:t>
      </w:r>
      <w:r w:rsidRPr="00161975">
        <w:rPr>
          <w:rFonts w:ascii="Times New Roman" w:hAnsi="Times New Roman" w:cs="Times New Roman"/>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inductive effect given by σ</w:t>
      </w:r>
      <w:r w:rsidRPr="00660D1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2D0B9B">
        <w:rPr>
          <w:rFonts w:ascii="Times New Roman" w:hAnsi="Times New Roman" w:cs="Times New Roman"/>
          <w:i/>
          <w:iCs/>
          <w:sz w:val="28"/>
          <w:szCs w:val="28"/>
        </w:rPr>
        <w:t>para</w:t>
      </w:r>
      <w:r>
        <w:rPr>
          <w:rFonts w:ascii="Times New Roman" w:hAnsi="Times New Roman" w:cs="Times New Roman"/>
          <w:sz w:val="28"/>
          <w:szCs w:val="28"/>
        </w:rPr>
        <w:t>-positions.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indirectly, α being the “ relay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 xml:space="preserve">scale based on alicyclic and aliphatic </w:t>
      </w:r>
      <w:proofErr w:type="spellStart"/>
      <w:r w:rsidR="00B47682">
        <w:rPr>
          <w:rFonts w:ascii="Times New Roman" w:hAnsi="Times New Roman" w:cs="Times New Roman"/>
          <w:sz w:val="28"/>
          <w:szCs w:val="28"/>
        </w:rPr>
        <w:t>reactivities</w:t>
      </w:r>
      <w:proofErr w:type="spellEnd"/>
      <w:r w:rsidR="00B47682">
        <w:rPr>
          <w:rFonts w:ascii="Times New Roman" w:hAnsi="Times New Roman" w:cs="Times New Roman"/>
          <w:sz w:val="28"/>
          <w:szCs w:val="28"/>
        </w:rPr>
        <w:t>.   Based on the ionization of benzoic acid, a value for σ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t>log (k/k</w:t>
      </w:r>
      <w:r w:rsidRPr="00A6305F">
        <w:rPr>
          <w:rFonts w:ascii="Times New Roman" w:hAnsi="Times New Roman" w:cs="Times New Roman"/>
          <w:sz w:val="28"/>
          <w:szCs w:val="28"/>
          <w:vertAlign w:val="superscript"/>
        </w:rPr>
        <w:t>o</w:t>
      </w:r>
      <w:r>
        <w:rPr>
          <w:rFonts w:ascii="Times New Roman" w:hAnsi="Times New Roman" w:cs="Times New Roman"/>
          <w:sz w:val="28"/>
          <w:szCs w:val="28"/>
        </w:rPr>
        <w:t>)  =  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σ</w:t>
      </w:r>
      <w:r>
        <w:rPr>
          <w:rFonts w:ascii="Times New Roman" w:hAnsi="Times New Roman" w:cs="Times New Roman"/>
          <w:sz w:val="28"/>
          <w:szCs w:val="28"/>
          <w:vertAlign w:val="subscript"/>
        </w:rPr>
        <w:t xml:space="preserve">R </w:t>
      </w:r>
      <w:r>
        <w:rPr>
          <w:rFonts w:ascii="Times New Roman" w:hAnsi="Times New Roman" w:cs="Times New Roman"/>
          <w:sz w:val="28"/>
          <w:szCs w:val="28"/>
        </w:rPr>
        <w:t>values, but the susceptibility to inductive and to resonance effect is to be expressed separately through position-dependent 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ρ</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545CB4">
        <w:rPr>
          <w:rFonts w:ascii="Times New Roman" w:hAnsi="Times New Roman" w:cs="Times New Roman"/>
          <w:sz w:val="28"/>
          <w:szCs w:val="28"/>
        </w:rPr>
        <w:t>and r</w:t>
      </w:r>
      <w:r>
        <w:rPr>
          <w:rFonts w:ascii="Times New Roman" w:hAnsi="Times New Roman" w:cs="Times New Roman"/>
          <w:sz w:val="28"/>
          <w:szCs w:val="28"/>
        </w:rPr>
        <w:t xml:space="preserve"> of the form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   = f F    +    Rr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135C97" w:rsidRDefault="00135C97" w:rsidP="00E722C7">
      <w:pPr>
        <w:spacing w:before="240" w:after="0" w:line="48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Pr="00E519AD" w:rsidRDefault="00E519AD"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 xml:space="preserve">correlation of the substituent constant σ was originally proposed to equilibria and reaction rates, the substituent constants have also been applied to </w:t>
      </w:r>
      <w:r>
        <w:rPr>
          <w:rFonts w:ascii="Times New Roman" w:hAnsi="Times New Roman" w:cs="Times New Roman"/>
          <w:sz w:val="28"/>
          <w:szCs w:val="28"/>
        </w:rPr>
        <w:lastRenderedPageBreak/>
        <w:t>optical spectroscopy,</w:t>
      </w:r>
      <w:proofErr w:type="gramStart"/>
      <w:r w:rsidRPr="00E519AD">
        <w:rPr>
          <w:rFonts w:ascii="Times New Roman" w:hAnsi="Times New Roman" w:cs="Times New Roman"/>
          <w:sz w:val="28"/>
          <w:szCs w:val="28"/>
          <w:vertAlign w:val="superscript"/>
        </w:rPr>
        <w:t>60</w:t>
      </w:r>
      <w:r>
        <w:rPr>
          <w:rFonts w:ascii="Times New Roman" w:hAnsi="Times New Roman" w:cs="Times New Roman"/>
          <w:sz w:val="28"/>
          <w:szCs w:val="28"/>
        </w:rPr>
        <w:t xml:space="preserve">  NMR</w:t>
      </w:r>
      <w:proofErr w:type="gramEnd"/>
      <w:r>
        <w:rPr>
          <w:rFonts w:ascii="Times New Roman" w:hAnsi="Times New Roman" w:cs="Times New Roman"/>
          <w:sz w:val="28"/>
          <w:szCs w:val="28"/>
        </w:rPr>
        <w:t xml:space="preserve">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Pr="00E519AD">
        <w:rPr>
          <w:rFonts w:ascii="Times New Roman" w:hAnsi="Times New Roman" w:cs="Times New Roman"/>
          <w:sz w:val="28"/>
          <w:szCs w:val="28"/>
          <w:vertAlign w:val="superscript"/>
        </w:rPr>
        <w:t>61</w:t>
      </w:r>
      <w:r>
        <w:rPr>
          <w:rFonts w:ascii="Times New Roman" w:hAnsi="Times New Roman" w:cs="Times New Roman"/>
          <w:sz w:val="28"/>
          <w:szCs w:val="28"/>
        </w:rPr>
        <w:t xml:space="preserve">  Thus correlations of infrared frequencies</w:t>
      </w:r>
      <w:r w:rsidRPr="00E519AD">
        <w:rPr>
          <w:rFonts w:ascii="Times New Roman" w:hAnsi="Times New Roman" w:cs="Times New Roman"/>
          <w:sz w:val="28"/>
          <w:szCs w:val="28"/>
          <w:vertAlign w:val="superscript"/>
        </w:rPr>
        <w:t>62-65</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Pr="00E519AD">
        <w:rPr>
          <w:rFonts w:ascii="Times New Roman" w:hAnsi="Times New Roman" w:cs="Times New Roman"/>
          <w:sz w:val="28"/>
          <w:szCs w:val="28"/>
          <w:vertAlign w:val="superscript"/>
        </w:rPr>
        <w:t>66-74</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σ constants.</w:t>
      </w:r>
      <w:r w:rsidRPr="00E519AD">
        <w:rPr>
          <w:rFonts w:ascii="Times New Roman" w:hAnsi="Times New Roman" w:cs="Times New Roman"/>
          <w:sz w:val="28"/>
          <w:szCs w:val="28"/>
          <w:vertAlign w:val="superscript"/>
        </w:rPr>
        <w:t>61,75-78</w:t>
      </w: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from most other physical methods.</w:t>
      </w:r>
      <w:r w:rsidRPr="00135C97">
        <w:rPr>
          <w:rFonts w:ascii="Times New Roman" w:hAnsi="Times New Roman" w:cs="Times New Roman"/>
          <w:sz w:val="28"/>
          <w:szCs w:val="28"/>
          <w:vertAlign w:val="superscript"/>
        </w:rPr>
        <w:t>85,86</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Pr="00EC7AAC">
        <w:rPr>
          <w:rFonts w:ascii="Times New Roman" w:hAnsi="Times New Roman" w:cs="Times New Roman"/>
          <w:b/>
          <w:bCs/>
          <w:sz w:val="28"/>
          <w:szCs w:val="28"/>
        </w:rPr>
        <w:t>last thirty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Pr="0052535E">
        <w:rPr>
          <w:rFonts w:ascii="Times New Roman" w:hAnsi="Times New Roman" w:cs="Times New Roman"/>
          <w:sz w:val="28"/>
          <w:szCs w:val="28"/>
          <w:vertAlign w:val="superscript"/>
        </w:rPr>
        <w:t>87</w:t>
      </w:r>
      <w:r>
        <w:rPr>
          <w:rFonts w:ascii="Times New Roman" w:hAnsi="Times New Roman" w:cs="Times New Roman"/>
          <w:sz w:val="28"/>
          <w:szCs w:val="28"/>
        </w:rPr>
        <w:t xml:space="preserve"> and studies of electrochemically generated free radicals.</w:t>
      </w:r>
      <w:r w:rsidRPr="0052535E">
        <w:rPr>
          <w:rFonts w:ascii="Times New Roman" w:hAnsi="Times New Roman" w:cs="Times New Roman"/>
          <w:sz w:val="28"/>
          <w:szCs w:val="28"/>
          <w:vertAlign w:val="superscript"/>
        </w:rPr>
        <w:t>88</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w:t>
      </w:r>
      <w:r>
        <w:rPr>
          <w:rFonts w:ascii="Times New Roman" w:hAnsi="Times New Roman" w:cs="Times New Roman"/>
          <w:sz w:val="28"/>
          <w:szCs w:val="28"/>
        </w:rPr>
        <w:lastRenderedPageBreak/>
        <w:t>of the central metal ion in  complexes and multinuclear clusters.</w:t>
      </w:r>
      <w:r w:rsidRPr="0052535E">
        <w:rPr>
          <w:rFonts w:ascii="Times New Roman" w:hAnsi="Times New Roman" w:cs="Times New Roman"/>
          <w:sz w:val="28"/>
          <w:szCs w:val="28"/>
          <w:vertAlign w:val="superscript"/>
        </w:rPr>
        <w:t>89</w:t>
      </w:r>
      <w:r>
        <w:rPr>
          <w:rFonts w:ascii="Times New Roman" w:hAnsi="Times New Roman" w:cs="Times New Roman"/>
          <w:sz w:val="28"/>
          <w:szCs w:val="28"/>
        </w:rPr>
        <w:t xml:space="preserve">   This type of information plays an integral part in many of the approaches directed toward solar energy conversion</w:t>
      </w:r>
      <w:r w:rsidRPr="0052535E">
        <w:rPr>
          <w:rFonts w:ascii="Times New Roman" w:hAnsi="Times New Roman" w:cs="Times New Roman"/>
          <w:sz w:val="28"/>
          <w:szCs w:val="28"/>
          <w:vertAlign w:val="superscript"/>
        </w:rPr>
        <w:t>90</w:t>
      </w:r>
      <w:r>
        <w:rPr>
          <w:rFonts w:ascii="Times New Roman" w:hAnsi="Times New Roman" w:cs="Times New Roman"/>
          <w:sz w:val="28"/>
          <w:szCs w:val="28"/>
        </w:rPr>
        <w:t xml:space="preserve"> and in model studies of enzymatic catalysis.</w:t>
      </w:r>
      <w:r w:rsidRPr="0052535E">
        <w:rPr>
          <w:rFonts w:ascii="Times New Roman" w:hAnsi="Times New Roman" w:cs="Times New Roman"/>
          <w:sz w:val="28"/>
          <w:szCs w:val="28"/>
          <w:vertAlign w:val="superscript"/>
        </w:rPr>
        <w:t>91</w:t>
      </w:r>
      <w:r>
        <w:rPr>
          <w:rFonts w:ascii="Times New Roman" w:hAnsi="Times New Roman" w:cs="Times New Roman"/>
          <w:sz w:val="28"/>
          <w:szCs w:val="28"/>
        </w:rPr>
        <w:t xml:space="preserve">  Knowledge</w:t>
      </w:r>
      <w:r w:rsidR="008D6969">
        <w:rPr>
          <w:rFonts w:ascii="Times New Roman" w:hAnsi="Times New Roman" w:cs="Times New Roman"/>
          <w:sz w:val="28"/>
          <w:szCs w:val="28"/>
        </w:rPr>
        <w:t xml:space="preserve"> </w:t>
      </w:r>
      <w:r>
        <w:rPr>
          <w:rFonts w:ascii="Times New Roman" w:hAnsi="Times New Roman" w:cs="Times New Roman"/>
          <w:sz w:val="28"/>
          <w:szCs w:val="28"/>
        </w:rPr>
        <w:t xml:space="preserve"> of the electrochemistry of a metal complex can be useful in the selection of the proper oxidizing agent to put the metal complex</w:t>
      </w:r>
      <w:r w:rsidR="008D6969">
        <w:rPr>
          <w:rFonts w:ascii="Times New Roman" w:hAnsi="Times New Roman" w:cs="Times New Roman"/>
          <w:sz w:val="28"/>
          <w:szCs w:val="28"/>
        </w:rPr>
        <w:t xml:space="preserve"> in an intermediate oxidation state.</w:t>
      </w:r>
      <w:r w:rsidR="008D6969" w:rsidRPr="008D6969">
        <w:rPr>
          <w:rFonts w:ascii="Times New Roman" w:hAnsi="Times New Roman" w:cs="Times New Roman"/>
          <w:sz w:val="28"/>
          <w:szCs w:val="28"/>
          <w:vertAlign w:val="superscript"/>
        </w:rPr>
        <w:t>92</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8D6969" w:rsidRPr="008D6969">
        <w:rPr>
          <w:rFonts w:ascii="Times New Roman" w:hAnsi="Times New Roman" w:cs="Times New Roman"/>
          <w:sz w:val="28"/>
          <w:szCs w:val="28"/>
          <w:vertAlign w:val="superscript"/>
        </w:rPr>
        <w:t>93</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In the reaction series of the type x-</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 xml:space="preserve">-R,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possible to write the equation (14)</w:t>
      </w:r>
      <w:r w:rsidRPr="008D6969">
        <w:rPr>
          <w:rFonts w:ascii="Times New Roman" w:hAnsi="Times New Roman" w:cs="Times New Roman"/>
          <w:sz w:val="28"/>
          <w:szCs w:val="28"/>
          <w:vertAlign w:val="superscript"/>
        </w:rPr>
        <w:t>94</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w:t>
      </w:r>
      <w:proofErr w:type="spellStart"/>
      <w:r w:rsidR="00841225">
        <w:rPr>
          <w:rFonts w:ascii="Times New Roman" w:hAnsi="Times New Roman" w:cs="Times New Roman"/>
          <w:sz w:val="28"/>
          <w:szCs w:val="28"/>
        </w:rPr>
        <w:t>ρ</w:t>
      </w:r>
      <w:r w:rsidR="00841225" w:rsidRPr="00841225">
        <w:rPr>
          <w:rFonts w:ascii="Times New Roman" w:hAnsi="Times New Roman" w:cs="Times New Roman"/>
          <w:sz w:val="28"/>
          <w:szCs w:val="28"/>
          <w:vertAlign w:val="subscript"/>
        </w:rPr>
        <w:t>R</w:t>
      </w:r>
      <w:proofErr w:type="spellEnd"/>
      <w:r w:rsidR="00841225">
        <w:rPr>
          <w:rFonts w:ascii="Times New Roman" w:hAnsi="Times New Roman" w:cs="Times New Roman"/>
          <w:sz w:val="28"/>
          <w:szCs w:val="28"/>
        </w:rPr>
        <w:t xml:space="preserve"> </w:t>
      </w:r>
      <w:proofErr w:type="spellStart"/>
      <w:r w:rsidR="00841225">
        <w:rPr>
          <w:rFonts w:ascii="Times New Roman" w:hAnsi="Times New Roman" w:cs="Times New Roman"/>
          <w:sz w:val="28"/>
          <w:szCs w:val="28"/>
        </w:rPr>
        <w:t>σ</w:t>
      </w:r>
      <w:r w:rsidR="00841225" w:rsidRPr="00841225">
        <w:rPr>
          <w:rFonts w:ascii="Times New Roman" w:hAnsi="Times New Roman" w:cs="Times New Roman"/>
          <w:sz w:val="28"/>
          <w:szCs w:val="28"/>
          <w:vertAlign w:val="subscript"/>
        </w:rPr>
        <w:t>X</w:t>
      </w:r>
      <w:proofErr w:type="spellEnd"/>
      <w:r w:rsidR="00841225">
        <w:rPr>
          <w:rFonts w:ascii="Times New Roman" w:hAnsi="Times New Roman" w:cs="Times New Roman"/>
          <w:sz w:val="28"/>
          <w:szCs w:val="28"/>
        </w:rPr>
        <w:t xml:space="preserve">  + ( 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w:t>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t xml:space="preserve">  (14)</w:t>
      </w:r>
    </w:p>
    <w:p w:rsidR="00841225" w:rsidRDefault="0084122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(14), (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is the half-peak potential of the substituted compound and ( E</w:t>
      </w:r>
      <w:r w:rsidRPr="00841225">
        <w:rPr>
          <w:rFonts w:ascii="Times New Roman" w:hAnsi="Times New Roman" w:cs="Times New Roman"/>
          <w:sz w:val="28"/>
          <w:szCs w:val="28"/>
          <w:vertAlign w:val="subscript"/>
        </w:rPr>
        <w:t>1/2</w:t>
      </w:r>
      <w:r>
        <w:rPr>
          <w:rFonts w:ascii="Times New Roman" w:hAnsi="Times New Roman" w:cs="Times New Roman"/>
          <w:sz w:val="28"/>
          <w:szCs w:val="28"/>
        </w:rPr>
        <w:t xml:space="preserve"> ) H</w:t>
      </w:r>
      <w:r w:rsidRPr="00841225">
        <w:rPr>
          <w:rFonts w:ascii="Times New Roman" w:hAnsi="Times New Roman" w:cs="Times New Roman"/>
          <w:sz w:val="28"/>
          <w:szCs w:val="28"/>
          <w:vertAlign w:val="superscript"/>
        </w:rPr>
        <w:t>R</w:t>
      </w:r>
      <w:r>
        <w:rPr>
          <w:rFonts w:ascii="Times New Roman" w:hAnsi="Times New Roman" w:cs="Times New Roman"/>
          <w:sz w:val="28"/>
          <w:szCs w:val="28"/>
        </w:rPr>
        <w:t xml:space="preserve">  is that of the parent compound.  </w:t>
      </w:r>
      <w:proofErr w:type="spellStart"/>
      <w:r>
        <w:rPr>
          <w:rFonts w:ascii="Times New Roman" w:hAnsi="Times New Roman" w:cs="Times New Roman"/>
          <w:sz w:val="28"/>
          <w:szCs w:val="28"/>
        </w:rPr>
        <w:t>ρ</w:t>
      </w:r>
      <w:r w:rsidRPr="00841225">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Pr="00841225">
        <w:rPr>
          <w:rFonts w:ascii="Times New Roman" w:hAnsi="Times New Roman" w:cs="Times New Roman"/>
          <w:i/>
          <w:iCs/>
          <w:sz w:val="28"/>
          <w:szCs w:val="28"/>
        </w:rPr>
        <w:t>meta</w:t>
      </w:r>
      <w:r>
        <w:rPr>
          <w:rFonts w:ascii="Times New Roman" w:hAnsi="Times New Roman" w:cs="Times New Roman"/>
          <w:sz w:val="28"/>
          <w:szCs w:val="28"/>
        </w:rPr>
        <w:t xml:space="preserve">- or </w:t>
      </w:r>
      <w:r w:rsidRPr="00841225">
        <w:rPr>
          <w:rFonts w:ascii="Times New Roman" w:hAnsi="Times New Roman" w:cs="Times New Roman"/>
          <w:i/>
          <w:iCs/>
          <w:sz w:val="28"/>
          <w:szCs w:val="28"/>
        </w:rPr>
        <w:t>para</w:t>
      </w:r>
      <w:r w:rsidRPr="00841225">
        <w:rPr>
          <w:rFonts w:ascii="Times New Roman" w:hAnsi="Times New Roman" w:cs="Times New Roman"/>
          <w:sz w:val="28"/>
          <w:szCs w:val="28"/>
        </w:rPr>
        <w:t>- positions on the ring</w:t>
      </w:r>
      <w:r>
        <w:rPr>
          <w:rFonts w:ascii="Times New Roman" w:hAnsi="Times New Roman" w:cs="Times New Roman"/>
          <w:sz w:val="28"/>
          <w:szCs w:val="28"/>
        </w:rPr>
        <w:t xml:space="preserve">.   Its value is dependent on the nature of the electroactive group, R, on the composition of the supporting electrolyte, on temperature and on other experimental conditions.  It is independent of the kind and position of the substituent.  </w:t>
      </w:r>
      <w:proofErr w:type="spellStart"/>
      <w:r>
        <w:rPr>
          <w:rFonts w:ascii="Times New Roman" w:hAnsi="Times New Roman" w:cs="Times New Roman"/>
          <w:sz w:val="28"/>
          <w:szCs w:val="28"/>
        </w:rPr>
        <w:t>σ</w:t>
      </w:r>
      <w:r w:rsidRPr="00841225">
        <w:rPr>
          <w:rFonts w:ascii="Times New Roman" w:hAnsi="Times New Roman" w:cs="Times New Roman"/>
          <w:sz w:val="28"/>
          <w:szCs w:val="28"/>
          <w:vertAlign w:val="subscript"/>
        </w:rPr>
        <w:t>X</w:t>
      </w:r>
      <w:proofErr w:type="spellEnd"/>
      <w:r>
        <w:rPr>
          <w:rFonts w:ascii="Times New Roman" w:hAnsi="Times New Roman" w:cs="Times New Roman"/>
          <w:sz w:val="28"/>
          <w:szCs w:val="28"/>
        </w:rPr>
        <w:t xml:space="preserve"> is the Hammett substituent constant.</w:t>
      </w:r>
      <w:r w:rsidRPr="00841225">
        <w:rPr>
          <w:rFonts w:ascii="Times New Roman" w:hAnsi="Times New Roman" w:cs="Times New Roman"/>
          <w:sz w:val="28"/>
          <w:szCs w:val="28"/>
          <w:vertAlign w:val="superscript"/>
        </w:rPr>
        <w:t>3</w:t>
      </w:r>
    </w:p>
    <w:p w:rsidR="007C2B6D" w:rsidRPr="007C2B6D" w:rsidRDefault="007C2B6D"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t>There are many articles that deal with the theory and practice of modern voltammetry in depth.</w:t>
      </w:r>
      <w:r w:rsidRPr="007C2B6D">
        <w:rPr>
          <w:rFonts w:ascii="Times New Roman" w:hAnsi="Times New Roman" w:cs="Times New Roman"/>
          <w:sz w:val="28"/>
          <w:szCs w:val="28"/>
          <w:vertAlign w:val="superscript"/>
        </w:rPr>
        <w:t>95-97</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 measured by cyclic voltammetry.</w:t>
      </w:r>
      <w:r w:rsidRPr="007C2B6D">
        <w:rPr>
          <w:rFonts w:ascii="Times New Roman" w:hAnsi="Times New Roman" w:cs="Times New Roman"/>
          <w:sz w:val="28"/>
          <w:szCs w:val="28"/>
          <w:vertAlign w:val="superscript"/>
        </w:rPr>
        <w:t>98-103</w:t>
      </w:r>
    </w:p>
    <w:p w:rsidR="00135C97" w:rsidRPr="00135C97" w:rsidRDefault="00135C97" w:rsidP="00E722C7">
      <w:pPr>
        <w:spacing w:before="240" w:after="0" w:line="480" w:lineRule="auto"/>
        <w:jc w:val="both"/>
        <w:rPr>
          <w:rFonts w:ascii="Times New Roman" w:hAnsi="Times New Roman" w:cs="Times New Roman"/>
          <w:b/>
          <w:bCs/>
          <w:sz w:val="28"/>
          <w:szCs w:val="28"/>
        </w:rPr>
      </w:pPr>
    </w:p>
    <w:p w:rsidR="00101299" w:rsidRPr="00101299" w:rsidRDefault="0010129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61975" w:rsidRPr="00660D1E"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660D1E">
        <w:rPr>
          <w:rFonts w:ascii="Times New Roman" w:hAnsi="Times New Roman" w:cs="Times New Roman"/>
          <w:sz w:val="28"/>
          <w:szCs w:val="28"/>
        </w:rPr>
        <w:t xml:space="preserve"> </w:t>
      </w:r>
    </w:p>
    <w:p w:rsidR="007D36A5" w:rsidRPr="00E722C7" w:rsidRDefault="007D36A5" w:rsidP="00E722C7">
      <w:pPr>
        <w:spacing w:before="240" w:after="0" w:line="480" w:lineRule="auto"/>
        <w:jc w:val="both"/>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P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071F"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E47C3">
        <w:rPr>
          <w:rFonts w:ascii="Times New Roman" w:hAnsi="Times New Roman" w:cs="Times New Roman"/>
          <w:sz w:val="28"/>
          <w:szCs w:val="28"/>
        </w:rPr>
        <w:t xml:space="preserve"> </w:t>
      </w:r>
      <w:r w:rsidR="009F14F0">
        <w:rPr>
          <w:rFonts w:ascii="Times New Roman" w:hAnsi="Times New Roman" w:cs="Times New Roman"/>
          <w:sz w:val="28"/>
          <w:szCs w:val="28"/>
        </w:rPr>
        <w:t xml:space="preserve"> </w:t>
      </w:r>
      <w:r w:rsidR="00C830A3">
        <w:rPr>
          <w:rFonts w:ascii="Times New Roman" w:hAnsi="Times New Roman" w:cs="Times New Roman"/>
          <w:sz w:val="28"/>
          <w:szCs w:val="28"/>
        </w:rPr>
        <w:t xml:space="preserve"> </w:t>
      </w:r>
      <w:r w:rsidR="00B0071F">
        <w:rPr>
          <w:rFonts w:ascii="Times New Roman" w:hAnsi="Times New Roman" w:cs="Times New Roman"/>
          <w:sz w:val="28"/>
          <w:szCs w:val="28"/>
        </w:rPr>
        <w:t xml:space="preserve"> </w:t>
      </w:r>
    </w:p>
    <w:p w:rsidR="00BF66E9" w:rsidRP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p w:rsidR="00D83F61" w:rsidRDefault="00D83F61" w:rsidP="00D83F61">
      <w:pPr>
        <w:spacing w:after="0" w:line="480" w:lineRule="auto"/>
        <w:jc w:val="both"/>
        <w:rPr>
          <w:rFonts w:ascii="Times New Roman" w:hAnsi="Times New Roman" w:cs="Times New Roman"/>
          <w:sz w:val="28"/>
          <w:szCs w:val="28"/>
        </w:rPr>
      </w:pPr>
    </w:p>
    <w:p w:rsidR="00680F9D" w:rsidRPr="00B02108" w:rsidRDefault="00B02108" w:rsidP="00D83F61">
      <w:pPr>
        <w:spacing w:after="0" w:line="48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F3B27" w:rsidRDefault="00DF3B27" w:rsidP="00AE50F7">
      <w:pPr>
        <w:spacing w:line="480" w:lineRule="auto"/>
        <w:jc w:val="both"/>
        <w:rPr>
          <w:rFonts w:ascii="Times New Roman" w:hAnsi="Times New Roman" w:cs="Times New Roman"/>
          <w:sz w:val="28"/>
          <w:szCs w:val="28"/>
        </w:rPr>
      </w:pPr>
    </w:p>
    <w:p w:rsidR="00DF3B27" w:rsidRPr="00DF3B27" w:rsidRDefault="00DF3B27" w:rsidP="00AE50F7">
      <w:pPr>
        <w:spacing w:line="480" w:lineRule="auto"/>
        <w:jc w:val="both"/>
        <w:rPr>
          <w:rFonts w:ascii="Times New Roman" w:hAnsi="Times New Roman" w:cs="Times New Roman"/>
          <w:sz w:val="28"/>
          <w:szCs w:val="28"/>
        </w:rPr>
      </w:pPr>
    </w:p>
    <w:sectPr w:rsidR="00DF3B27" w:rsidRPr="00DF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F7"/>
    <w:rsid w:val="000E47C3"/>
    <w:rsid w:val="00101299"/>
    <w:rsid w:val="00124A0E"/>
    <w:rsid w:val="00135C97"/>
    <w:rsid w:val="00161975"/>
    <w:rsid w:val="0019512D"/>
    <w:rsid w:val="00196D39"/>
    <w:rsid w:val="002D0B9B"/>
    <w:rsid w:val="00302807"/>
    <w:rsid w:val="003A6CE0"/>
    <w:rsid w:val="003E5485"/>
    <w:rsid w:val="004376F2"/>
    <w:rsid w:val="00461ABD"/>
    <w:rsid w:val="004661E0"/>
    <w:rsid w:val="004F56DB"/>
    <w:rsid w:val="0052535E"/>
    <w:rsid w:val="00526608"/>
    <w:rsid w:val="00545CB4"/>
    <w:rsid w:val="0060757B"/>
    <w:rsid w:val="00617F91"/>
    <w:rsid w:val="00660D1E"/>
    <w:rsid w:val="0067204C"/>
    <w:rsid w:val="00680F9D"/>
    <w:rsid w:val="00746DE4"/>
    <w:rsid w:val="007B2A3C"/>
    <w:rsid w:val="007C2B6D"/>
    <w:rsid w:val="007D36A5"/>
    <w:rsid w:val="007F725D"/>
    <w:rsid w:val="00841225"/>
    <w:rsid w:val="00863864"/>
    <w:rsid w:val="008D6969"/>
    <w:rsid w:val="008F6E93"/>
    <w:rsid w:val="008F714E"/>
    <w:rsid w:val="0090179B"/>
    <w:rsid w:val="00906B68"/>
    <w:rsid w:val="00937FE6"/>
    <w:rsid w:val="00974C1E"/>
    <w:rsid w:val="009F14F0"/>
    <w:rsid w:val="00A438A2"/>
    <w:rsid w:val="00A4753C"/>
    <w:rsid w:val="00A6305F"/>
    <w:rsid w:val="00A946D1"/>
    <w:rsid w:val="00AC3E55"/>
    <w:rsid w:val="00AE50F7"/>
    <w:rsid w:val="00B0071F"/>
    <w:rsid w:val="00B02108"/>
    <w:rsid w:val="00B47682"/>
    <w:rsid w:val="00B51238"/>
    <w:rsid w:val="00B53A30"/>
    <w:rsid w:val="00B72FBA"/>
    <w:rsid w:val="00BB7570"/>
    <w:rsid w:val="00BF66E9"/>
    <w:rsid w:val="00C07F38"/>
    <w:rsid w:val="00C830A3"/>
    <w:rsid w:val="00D04A9F"/>
    <w:rsid w:val="00D83F61"/>
    <w:rsid w:val="00DC36DF"/>
    <w:rsid w:val="00DF3B27"/>
    <w:rsid w:val="00E15904"/>
    <w:rsid w:val="00E519AD"/>
    <w:rsid w:val="00E722C7"/>
    <w:rsid w:val="00EC7AAC"/>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9E8C"/>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13</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40</cp:revision>
  <cp:lastPrinted>2016-12-18T15:53:00Z</cp:lastPrinted>
  <dcterms:created xsi:type="dcterms:W3CDTF">2016-12-09T14:20:00Z</dcterms:created>
  <dcterms:modified xsi:type="dcterms:W3CDTF">2016-12-18T17:46:00Z</dcterms:modified>
</cp:coreProperties>
</file>