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909" w:rsidRDefault="00891909">
      <w:pPr>
        <w:rPr>
          <w:rFonts w:ascii="Times New Roman" w:hAnsi="Times New Roman" w:cs="Times New Roman"/>
          <w:sz w:val="24"/>
          <w:szCs w:val="24"/>
        </w:rPr>
      </w:pPr>
      <w:r w:rsidRPr="00891909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 xml:space="preserve">(  ) : Results of Lynch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correlations</w:t>
      </w:r>
      <w:r w:rsidR="004D226C" w:rsidRPr="004D226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891909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C chemical shifts of compound fig ( ) with SCS    </w:t>
      </w:r>
    </w:p>
    <w:p w:rsidR="009B7E52" w:rsidRDefault="00891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values for mono substituted benzenes.</w:t>
      </w:r>
    </w:p>
    <w:p w:rsidR="00891909" w:rsidRDefault="0089190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1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1200"/>
        <w:gridCol w:w="1203"/>
        <w:gridCol w:w="1172"/>
        <w:gridCol w:w="1218"/>
        <w:gridCol w:w="1164"/>
        <w:gridCol w:w="1135"/>
        <w:gridCol w:w="1153"/>
      </w:tblGrid>
      <w:tr w:rsidR="00891909" w:rsidTr="00027B7B">
        <w:trPr>
          <w:trHeight w:val="1049"/>
        </w:trPr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909" w:rsidRPr="00891909" w:rsidRDefault="00891909" w:rsidP="0002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909" w:rsidRPr="00891909" w:rsidRDefault="00891909" w:rsidP="0002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Carbons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</w:tcBorders>
          </w:tcPr>
          <w:p w:rsidR="00891909" w:rsidRPr="00891909" w:rsidRDefault="00891909" w:rsidP="00891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Benzene</w:t>
            </w:r>
          </w:p>
          <w:p w:rsidR="00891909" w:rsidRPr="00891909" w:rsidRDefault="00891909" w:rsidP="00891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SCS</w:t>
            </w:r>
          </w:p>
          <w:p w:rsidR="00891909" w:rsidRPr="00891909" w:rsidRDefault="00891909" w:rsidP="008919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(S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b</w:t>
            </w: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909" w:rsidRPr="00891909" w:rsidRDefault="00891909" w:rsidP="0002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Slope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909" w:rsidRPr="00891909" w:rsidRDefault="00891909" w:rsidP="0002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Intercept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909" w:rsidRPr="00891909" w:rsidRDefault="00891909" w:rsidP="0002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c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909" w:rsidRPr="00891909" w:rsidRDefault="00891909" w:rsidP="0002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d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1909" w:rsidRPr="00891909" w:rsidRDefault="00891909" w:rsidP="0002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19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89190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e</w:t>
            </w:r>
          </w:p>
        </w:tc>
      </w:tr>
      <w:tr w:rsidR="00891909" w:rsidTr="00AA0D36">
        <w:trPr>
          <w:trHeight w:val="295"/>
        </w:trPr>
        <w:tc>
          <w:tcPr>
            <w:tcW w:w="1171" w:type="dxa"/>
            <w:tcBorders>
              <w:top w:val="single" w:sz="4" w:space="0" w:color="auto"/>
            </w:tcBorders>
          </w:tcPr>
          <w:p w:rsidR="00AA0D36" w:rsidRDefault="00AA0D36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AA0D36" w:rsidRDefault="00AA0D36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:rsidR="00AA0D36" w:rsidRDefault="00AA0D36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AA0D36" w:rsidRDefault="00AA0D36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:rsidR="00AA0D36" w:rsidRDefault="00AA0D36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132.23</w:t>
            </w:r>
          </w:p>
        </w:tc>
        <w:tc>
          <w:tcPr>
            <w:tcW w:w="1164" w:type="dxa"/>
            <w:tcBorders>
              <w:top w:val="single" w:sz="4" w:space="0" w:color="auto"/>
            </w:tcBorders>
          </w:tcPr>
          <w:p w:rsidR="00AA0D36" w:rsidRDefault="00AA0D36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AA0D36" w:rsidRDefault="00AA0D36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  <w:tcBorders>
              <w:top w:val="single" w:sz="4" w:space="0" w:color="auto"/>
            </w:tcBorders>
          </w:tcPr>
          <w:p w:rsidR="00AA0D36" w:rsidRDefault="00AA0D36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2.17</w:t>
            </w:r>
          </w:p>
        </w:tc>
      </w:tr>
      <w:tr w:rsidR="004A2D0D" w:rsidTr="00AA0D36">
        <w:trPr>
          <w:trHeight w:val="311"/>
        </w:trPr>
        <w:tc>
          <w:tcPr>
            <w:tcW w:w="1171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09" w:rsidTr="00AA0D36">
        <w:trPr>
          <w:trHeight w:val="295"/>
        </w:trPr>
        <w:tc>
          <w:tcPr>
            <w:tcW w:w="1171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00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22’</w:t>
            </w:r>
          </w:p>
        </w:tc>
        <w:tc>
          <w:tcPr>
            <w:tcW w:w="1203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1172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218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129.73</w:t>
            </w:r>
          </w:p>
        </w:tc>
        <w:tc>
          <w:tcPr>
            <w:tcW w:w="1164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0.828</w:t>
            </w:r>
          </w:p>
        </w:tc>
        <w:tc>
          <w:tcPr>
            <w:tcW w:w="1135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</w:t>
            </w:r>
          </w:p>
        </w:tc>
      </w:tr>
      <w:tr w:rsidR="004A2D0D" w:rsidTr="00AA0D36">
        <w:trPr>
          <w:trHeight w:val="295"/>
        </w:trPr>
        <w:tc>
          <w:tcPr>
            <w:tcW w:w="1171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09" w:rsidTr="00AA0D36">
        <w:trPr>
          <w:trHeight w:val="311"/>
        </w:trPr>
        <w:tc>
          <w:tcPr>
            <w:tcW w:w="1171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00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33’</w:t>
            </w:r>
          </w:p>
        </w:tc>
        <w:tc>
          <w:tcPr>
            <w:tcW w:w="1203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172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218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132.69</w:t>
            </w:r>
          </w:p>
        </w:tc>
        <w:tc>
          <w:tcPr>
            <w:tcW w:w="1164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0.113</w:t>
            </w:r>
          </w:p>
        </w:tc>
        <w:tc>
          <w:tcPr>
            <w:tcW w:w="1135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5.63</w:t>
            </w:r>
          </w:p>
        </w:tc>
      </w:tr>
      <w:tr w:rsidR="004A2D0D" w:rsidTr="00AA0D36">
        <w:trPr>
          <w:trHeight w:val="295"/>
        </w:trPr>
        <w:tc>
          <w:tcPr>
            <w:tcW w:w="1171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3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2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8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</w:tcPr>
          <w:p w:rsidR="004A2D0D" w:rsidRDefault="004A2D0D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09" w:rsidTr="00AA0D36">
        <w:trPr>
          <w:trHeight w:val="295"/>
        </w:trPr>
        <w:tc>
          <w:tcPr>
            <w:tcW w:w="1171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00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03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</w:t>
            </w:r>
            <w:proofErr w:type="spellEnd"/>
          </w:p>
        </w:tc>
        <w:tc>
          <w:tcPr>
            <w:tcW w:w="1172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218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-126.43</w:t>
            </w:r>
          </w:p>
        </w:tc>
        <w:tc>
          <w:tcPr>
            <w:tcW w:w="1164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  <w:tc>
          <w:tcPr>
            <w:tcW w:w="1135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53" w:type="dxa"/>
          </w:tcPr>
          <w:p w:rsidR="00891909" w:rsidRDefault="00891909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  <w:p w:rsidR="00AA0D36" w:rsidRDefault="00AA0D36" w:rsidP="004D2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1909" w:rsidRDefault="00891909">
      <w:pPr>
        <w:rPr>
          <w:rFonts w:ascii="Times New Roman" w:hAnsi="Times New Roman" w:cs="Times New Roman"/>
          <w:sz w:val="24"/>
          <w:szCs w:val="24"/>
        </w:rPr>
      </w:pPr>
    </w:p>
    <w:p w:rsidR="00E679CC" w:rsidRDefault="00E679CC" w:rsidP="00E6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SCSX (Y) = a + b SCSX (H)</w:t>
      </w:r>
    </w:p>
    <w:p w:rsidR="00E679CC" w:rsidRPr="00E679CC" w:rsidRDefault="00E679CC" w:rsidP="00E6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9CC">
        <w:rPr>
          <w:rFonts w:ascii="Times New Roman" w:hAnsi="Times New Roman" w:cs="Times New Roman"/>
          <w:sz w:val="24"/>
          <w:szCs w:val="24"/>
        </w:rPr>
        <w:t>SCS values in Appendix (I)</w:t>
      </w:r>
    </w:p>
    <w:p w:rsidR="00E679CC" w:rsidRDefault="00E679CC" w:rsidP="00E6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coefficient</w:t>
      </w:r>
    </w:p>
    <w:p w:rsidR="00E679CC" w:rsidRDefault="00E679CC" w:rsidP="00E6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data points</w:t>
      </w:r>
    </w:p>
    <w:p w:rsidR="00E679CC" w:rsidRPr="00E679CC" w:rsidRDefault="00E679CC" w:rsidP="00E679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deviations</w:t>
      </w:r>
    </w:p>
    <w:p w:rsidR="00891909" w:rsidRDefault="00891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42E7A" w:rsidRDefault="002B5F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B5FA0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:rsidR="002B5FA0" w:rsidRPr="002B5FA0" w:rsidRDefault="002B5FA0" w:rsidP="002B5FA0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Table (10):  </w:t>
      </w:r>
      <w:r w:rsidRPr="002B5FA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C SCS values for mono substituted benzenes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pPr w:leftFromText="180" w:rightFromText="180" w:vertAnchor="page" w:horzAnchor="margin" w:tblpXSpec="center" w:tblpY="2881"/>
        <w:tblW w:w="609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92"/>
        <w:gridCol w:w="960"/>
        <w:gridCol w:w="960"/>
        <w:gridCol w:w="960"/>
        <w:gridCol w:w="960"/>
      </w:tblGrid>
      <w:tr w:rsidR="002B5FA0" w:rsidRPr="002B5FA0" w:rsidTr="00E04291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91" w:rsidRDefault="00E04291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E04291" w:rsidRDefault="00E04291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Substituents</w:t>
            </w:r>
          </w:p>
          <w:p w:rsid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Z1(Si)</w:t>
            </w: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91" w:rsidRDefault="00E04291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E04291" w:rsidRDefault="00E04291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Z2 (So)</w:t>
            </w: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91" w:rsidRDefault="00E04291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E04291" w:rsidRDefault="00E04291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Z3 (Sm)</w:t>
            </w: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4291" w:rsidRDefault="00E04291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E04291" w:rsidRDefault="00E04291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bookmarkStart w:id="0" w:name="_GoBack"/>
            <w:bookmarkEnd w:id="0"/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Z4 (</w:t>
            </w:r>
            <w:proofErr w:type="spellStart"/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Sp</w:t>
            </w:r>
            <w:proofErr w:type="spellEnd"/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</w:t>
            </w:r>
          </w:p>
          <w:p w:rsid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-OME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-14.7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-8.1</w:t>
            </w: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-ME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-3.1</w:t>
            </w: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-Cl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-2</w:t>
            </w: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-Br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-5.4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-1</w:t>
            </w: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-NO2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19.6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-5.3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B5FA0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</w:tr>
      <w:tr w:rsidR="002B5FA0" w:rsidRPr="002B5FA0" w:rsidTr="00E0429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2B5FA0" w:rsidRPr="002B5FA0" w:rsidRDefault="002B5FA0" w:rsidP="002B5F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2B5FA0" w:rsidRPr="002B5FA0" w:rsidRDefault="002B5FA0" w:rsidP="00E0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</w:tbl>
    <w:p w:rsidR="00242E7A" w:rsidRDefault="00242E7A">
      <w:pPr>
        <w:rPr>
          <w:rFonts w:ascii="Times New Roman" w:hAnsi="Times New Roman" w:cs="Times New Roman"/>
          <w:sz w:val="24"/>
          <w:szCs w:val="24"/>
        </w:rPr>
      </w:pPr>
    </w:p>
    <w:p w:rsidR="002B5FA0" w:rsidRDefault="002B5FA0">
      <w:pPr>
        <w:rPr>
          <w:rFonts w:ascii="Times New Roman" w:hAnsi="Times New Roman" w:cs="Times New Roman"/>
          <w:sz w:val="24"/>
          <w:szCs w:val="24"/>
        </w:rPr>
      </w:pPr>
    </w:p>
    <w:p w:rsidR="002B5FA0" w:rsidRPr="00891909" w:rsidRDefault="002B5FA0">
      <w:pPr>
        <w:rPr>
          <w:rFonts w:ascii="Times New Roman" w:hAnsi="Times New Roman" w:cs="Times New Roman"/>
          <w:sz w:val="24"/>
          <w:szCs w:val="24"/>
        </w:rPr>
      </w:pPr>
    </w:p>
    <w:sectPr w:rsidR="002B5FA0" w:rsidRPr="0089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A0A"/>
    <w:multiLevelType w:val="hybridMultilevel"/>
    <w:tmpl w:val="7BE6A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09"/>
    <w:rsid w:val="00027B7B"/>
    <w:rsid w:val="00242E7A"/>
    <w:rsid w:val="002B5FA0"/>
    <w:rsid w:val="004A2D0D"/>
    <w:rsid w:val="004D226C"/>
    <w:rsid w:val="00891909"/>
    <w:rsid w:val="009B7E52"/>
    <w:rsid w:val="00AA0D36"/>
    <w:rsid w:val="00E04291"/>
    <w:rsid w:val="00E6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9003"/>
  <w15:chartTrackingRefBased/>
  <w15:docId w15:val="{2DE0A00F-DD75-40A2-B841-86FE0C1B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8</cp:revision>
  <dcterms:created xsi:type="dcterms:W3CDTF">2017-03-15T05:54:00Z</dcterms:created>
  <dcterms:modified xsi:type="dcterms:W3CDTF">2017-03-16T04:43:00Z</dcterms:modified>
</cp:coreProperties>
</file>