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EC6806" w:rsidP="00EC6806">
      <w:pPr>
        <w:jc w:val="center"/>
      </w:pPr>
      <w:r>
        <w:rPr>
          <w:noProof/>
        </w:rPr>
        <w:drawing>
          <wp:inline distT="0" distB="0" distL="0" distR="0" wp14:anchorId="1D27D41E" wp14:editId="63F21857">
            <wp:extent cx="5800725" cy="466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6806" w:rsidRDefault="00EC6806" w:rsidP="00EC6806">
      <w:pPr>
        <w:spacing w:after="0"/>
        <w:rPr>
          <w:rFonts w:ascii="Times New Roman" w:hAnsi="Times New Roman" w:cs="Times New Roman"/>
        </w:rPr>
      </w:pPr>
      <w:r>
        <w:tab/>
      </w:r>
      <w:r w:rsidRPr="00EC6806">
        <w:rPr>
          <w:rFonts w:ascii="Times New Roman" w:hAnsi="Times New Roman" w:cs="Times New Roman"/>
          <w:sz w:val="24"/>
          <w:szCs w:val="24"/>
        </w:rPr>
        <w:t>Fig.</w:t>
      </w:r>
      <w:r>
        <w:rPr>
          <w:rFonts w:ascii="Times New Roman" w:hAnsi="Times New Roman" w:cs="Times New Roman"/>
          <w:sz w:val="24"/>
          <w:szCs w:val="24"/>
        </w:rPr>
        <w:t xml:space="preserve">5 Plot of Ep of first peak versus log V for the electrolytic reduction of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</w:rPr>
        <w:t>E)-1-</w:t>
      </w:r>
    </w:p>
    <w:p w:rsidR="00EC6806" w:rsidRDefault="00EC6806" w:rsidP="00EC68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(furan-2-yl)-3-phenylprop-2-ene-1-ones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in tetra butyl ammonium </w:t>
      </w:r>
      <w:r>
        <w:rPr>
          <w:rFonts w:ascii="Times New Roman" w:hAnsi="Times New Roman" w:cs="Times New Roman"/>
        </w:rPr>
        <w:t>tetra fluoroborate.</w:t>
      </w:r>
    </w:p>
    <w:p w:rsidR="00EC6806" w:rsidRDefault="00EC6806" w:rsidP="00EC68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Solvent = acetonitrile.</w:t>
      </w:r>
    </w:p>
    <w:p w:rsidR="00EC6806" w:rsidRPr="00EC6806" w:rsidRDefault="00EC6806" w:rsidP="00EC6806">
      <w:pPr>
        <w:rPr>
          <w:rFonts w:ascii="Times New Roman" w:hAnsi="Times New Roman" w:cs="Times New Roman"/>
          <w:sz w:val="24"/>
          <w:szCs w:val="24"/>
        </w:rPr>
      </w:pPr>
    </w:p>
    <w:sectPr w:rsidR="00EC6806" w:rsidRPr="00EC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0NzW2MDQ2MjU0NjZX0lEKTi0uzszPAykwrAUAWtQ0zCwAAAA="/>
  </w:docVars>
  <w:rsids>
    <w:rsidRoot w:val="00EC6806"/>
    <w:rsid w:val="009A5507"/>
    <w:rsid w:val="009B7E52"/>
    <w:rsid w:val="00E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A5A2"/>
  <w15:chartTrackingRefBased/>
  <w15:docId w15:val="{3EC150B8-8E9A-413D-AA61-1FE1067F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2017-08-23T15:23:00Z</dcterms:created>
  <dcterms:modified xsi:type="dcterms:W3CDTF">2017-08-23T15:26:00Z</dcterms:modified>
</cp:coreProperties>
</file>