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BF2023" w:rsidP="00BF2023">
      <w:pPr>
        <w:jc w:val="center"/>
      </w:pPr>
      <w:r>
        <w:rPr>
          <w:noProof/>
        </w:rPr>
        <w:drawing>
          <wp:inline distT="0" distB="0" distL="0" distR="0" wp14:anchorId="2DA78695" wp14:editId="422F6FE3">
            <wp:extent cx="5943600" cy="4584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23" w:rsidRDefault="00BF2023" w:rsidP="00BF2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EC6806">
        <w:rPr>
          <w:rFonts w:ascii="Times New Roman" w:hAnsi="Times New Roman" w:cs="Times New Roman"/>
          <w:sz w:val="24"/>
          <w:szCs w:val="24"/>
        </w:rPr>
        <w:t>Fig.</w:t>
      </w: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Plot of </w:t>
      </w:r>
      <w:r>
        <w:rPr>
          <w:rFonts w:ascii="Times New Roman" w:hAnsi="Times New Roman" w:cs="Times New Roman"/>
          <w:sz w:val="24"/>
          <w:szCs w:val="24"/>
        </w:rPr>
        <w:t>second peak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current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BF2023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versus </w:t>
      </w:r>
      <w:r>
        <w:rPr>
          <w:rFonts w:ascii="Times New Roman" w:hAnsi="Times New Roman" w:cs="Times New Roman"/>
          <w:sz w:val="24"/>
          <w:szCs w:val="24"/>
        </w:rPr>
        <w:t xml:space="preserve">square root of sweep rate </w:t>
      </w:r>
      <w:r>
        <w:rPr>
          <w:rFonts w:ascii="Times New Roman" w:hAnsi="Times New Roman" w:cs="Times New Roman"/>
          <w:sz w:val="24"/>
          <w:szCs w:val="24"/>
        </w:rPr>
        <w:t xml:space="preserve">for the </w:t>
      </w:r>
    </w:p>
    <w:p w:rsidR="00BF2023" w:rsidRDefault="00BF2023" w:rsidP="00BF202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electrolytic reduction of (</w:t>
      </w:r>
      <w:r>
        <w:rPr>
          <w:rFonts w:ascii="Times New Roman" w:hAnsi="Times New Roman" w:cs="Times New Roman"/>
        </w:rPr>
        <w:t>E)-1-(furan-2-yl)-3-phenylprop-2-ene-1-ones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in tetra butyl  </w:t>
      </w:r>
    </w:p>
    <w:p w:rsidR="00BF2023" w:rsidRDefault="00BF2023" w:rsidP="00BF202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ammonium tetra fluoroborate.</w:t>
      </w:r>
    </w:p>
    <w:p w:rsidR="00BF2023" w:rsidRDefault="00BF2023" w:rsidP="00BF202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Solvent = acetonitrile.</w:t>
      </w:r>
    </w:p>
    <w:p w:rsidR="00BF2023" w:rsidRDefault="00BF2023" w:rsidP="00BF2023">
      <w:bookmarkStart w:id="0" w:name="_GoBack"/>
      <w:bookmarkEnd w:id="0"/>
    </w:p>
    <w:sectPr w:rsidR="00BF2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0MAACIwsDYyMjSyUdpeDU4uLM/DyQAsNaAF+eP6csAAAA"/>
  </w:docVars>
  <w:rsids>
    <w:rsidRoot w:val="00BF2023"/>
    <w:rsid w:val="009A5507"/>
    <w:rsid w:val="009B7E52"/>
    <w:rsid w:val="00BF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2936"/>
  <w15:chartTrackingRefBased/>
  <w15:docId w15:val="{FDF27D4B-8ED2-4D9B-8E3F-19564A5D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2017-08-23T16:40:00Z</dcterms:created>
  <dcterms:modified xsi:type="dcterms:W3CDTF">2017-08-23T16:44:00Z</dcterms:modified>
</cp:coreProperties>
</file>