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591495"/>
    <w:p w:rsidR="00421E77" w:rsidRDefault="00421E77"/>
    <w:p w:rsidR="00421E77" w:rsidRPr="00384FB3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>
        <w:rPr>
          <w:rFonts w:ascii="Times New Roman" w:hAnsi="Times New Roman" w:cs="Times New Roman"/>
          <w:bCs/>
          <w:sz w:val="24"/>
          <w:szCs w:val="24"/>
        </w:rPr>
        <w:t>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with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,(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421E77" w:rsidRPr="0001084A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421E77" w:rsidRDefault="00421E77"/>
    <w:p w:rsidR="00421E77" w:rsidRDefault="00421E77"/>
    <w:tbl>
      <w:tblPr>
        <w:tblW w:w="11636" w:type="dxa"/>
        <w:jc w:val="center"/>
        <w:tblLook w:val="04A0" w:firstRow="1" w:lastRow="0" w:firstColumn="1" w:lastColumn="0" w:noHBand="0" w:noVBand="1"/>
      </w:tblPr>
      <w:tblGrid>
        <w:gridCol w:w="960"/>
        <w:gridCol w:w="1908"/>
        <w:gridCol w:w="1952"/>
        <w:gridCol w:w="1218"/>
        <w:gridCol w:w="1218"/>
        <w:gridCol w:w="1200"/>
        <w:gridCol w:w="1100"/>
        <w:gridCol w:w="1120"/>
        <w:gridCol w:w="960"/>
      </w:tblGrid>
      <w:tr w:rsidR="00421E77" w:rsidRPr="00113BC2" w:rsidTr="00FE7E77">
        <w:trPr>
          <w:trHeight w:val="1008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Bacteria</w:t>
            </w:r>
          </w:p>
        </w:tc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</w:tr>
      <w:tr w:rsidR="00421E77" w:rsidRPr="00113BC2" w:rsidTr="00FE7E77">
        <w:trPr>
          <w:trHeight w:val="432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Escherichia coli</w:t>
            </w:r>
          </w:p>
        </w:tc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0.205±0.06</w:t>
            </w: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0.279±0.11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21E77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0.171±0.05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0.211±0.05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1E77" w:rsidRPr="00113BC2" w:rsidRDefault="00421E77" w:rsidP="0042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oxytoca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0.287±0.12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0.494±0.23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0.236±0.11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0.353±0.12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908" w:type="dxa"/>
            <w:shd w:val="clear" w:color="auto" w:fill="FFFFFF" w:themeFill="background1"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206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Proteus</w:t>
            </w:r>
            <w:r w:rsidRPr="00113BC2">
              <w:rPr>
                <w:rFonts w:ascii="Times New Roman" w:eastAsia="Times New Roman" w:hAnsi="Times New Roman" w:cs="Times New Roman"/>
                <w:i/>
                <w:iCs/>
                <w:color w:val="002060"/>
                <w:lang w:bidi="ta-IN"/>
              </w:rPr>
              <w:t xml:space="preserve"> </w:t>
            </w: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bidi="ta-IN"/>
              </w:rPr>
              <w:t>mirabilis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0.386±0.14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0.237±0.27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0.316±0.13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0.243±0.13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Pseudomonas aeruginosa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0.294±0.08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0.133±0.15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0.242±0.09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0.15±0.09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bookmarkStart w:id="0" w:name="_GoBack"/>
        <w:bookmarkEnd w:id="0"/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Shigella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sonnei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0.294±0.1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0.239±0.19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0.239±0.09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0.215±0.1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113BC2" w:rsidRDefault="00EF4EC9" w:rsidP="00EF4EC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Staphylococcus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albus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0.326±0.14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0.504±0.26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EF4EC9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,( 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113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0.272±0.14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0.637±0.26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113BC2" w:rsidRDefault="00EF4EC9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13B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FE7E77" w:rsidRPr="00113BC2" w:rsidTr="00FE7E77">
        <w:trPr>
          <w:trHeight w:val="432"/>
          <w:jc w:val="center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7E77" w:rsidRPr="00113BC2" w:rsidRDefault="00FE7E77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D4292" w:rsidRPr="00113BC2" w:rsidTr="00FE7E77">
        <w:trPr>
          <w:trHeight w:val="432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AD4292" w:rsidRPr="00113BC2" w:rsidTr="00FE7E77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08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AD4292" w:rsidRPr="00113BC2" w:rsidRDefault="00AD4292" w:rsidP="00FE7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18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AD4292" w:rsidRPr="00113BC2" w:rsidRDefault="00AD4292" w:rsidP="00EF4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421E77" w:rsidRDefault="00421E77"/>
    <w:sectPr w:rsidR="00421E77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77"/>
    <w:rsid w:val="00113BC2"/>
    <w:rsid w:val="00421E77"/>
    <w:rsid w:val="0054261A"/>
    <w:rsid w:val="00591495"/>
    <w:rsid w:val="00AD4292"/>
    <w:rsid w:val="00DF443C"/>
    <w:rsid w:val="00EF4EC9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0EF4"/>
  <w15:chartTrackingRefBased/>
  <w15:docId w15:val="{38C1D56B-A128-4C10-942E-A73F1BDF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Yukawa Table for BA series</dc:title>
  <dc:subject/>
  <dc:creator>WIN7i</dc:creator>
  <cp:keywords/>
  <dc:description/>
  <cp:lastModifiedBy>WIN7i</cp:lastModifiedBy>
  <cp:revision>5</cp:revision>
  <cp:lastPrinted>2016-10-17T16:23:00Z</cp:lastPrinted>
  <dcterms:created xsi:type="dcterms:W3CDTF">2016-10-17T16:25:00Z</dcterms:created>
  <dcterms:modified xsi:type="dcterms:W3CDTF">2017-01-09T15:24:00Z</dcterms:modified>
</cp:coreProperties>
</file>