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9C0A" w14:textId="77777777" w:rsidR="003C6F9A" w:rsidRDefault="00D27CCF">
      <w:r w:rsidRPr="00D27CCF">
        <w:t>https://public.tableau.com/app/profile/mohana.sundar.c.chandrasekaran.a/viz/co2emissionbook2/Sheet1?publish=yes</w:t>
      </w:r>
      <w:bookmarkStart w:id="0" w:name="_GoBack"/>
      <w:bookmarkEnd w:id="0"/>
    </w:p>
    <w:sectPr w:rsidR="003C6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F"/>
    <w:rsid w:val="003C6F9A"/>
    <w:rsid w:val="00D2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73B1"/>
  <w15:chartTrackingRefBased/>
  <w15:docId w15:val="{56C4044C-0929-44AE-BC37-DE511864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dhoni ms</dc:creator>
  <cp:keywords/>
  <dc:description/>
  <cp:lastModifiedBy>dhoni ms</cp:lastModifiedBy>
  <cp:revision>2</cp:revision>
  <dcterms:created xsi:type="dcterms:W3CDTF">2023-04-14T08:07:00Z</dcterms:created>
  <dcterms:modified xsi:type="dcterms:W3CDTF">2023-04-14T08:08:00Z</dcterms:modified>
</cp:coreProperties>
</file>