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b/>
          <w:bCs/>
          <w:color w:val="1F4E79"/>
          <w:sz w:val="58"/>
          <w:szCs w:val="58"/>
        </w:rPr>
        <w:t xml:space="preserve">Full Code Audit</w:t>
      </w:r>
    </w:p>
    <w:p>
      <w:pPr>
        <w:spacing w:after="60"/>
        <w:jc w:val="center"/>
      </w:pPr>
      <w:r>
        <w:rPr>
          <w:color w:val="555555"/>
          <w:sz w:val="30"/>
          <w:szCs w:val="30"/>
        </w:rPr>
        <w:t xml:space="preserve">Real Estate Website — File-by-File Review</w:t>
      </w:r>
    </w:p>
    <w:p>
      <w:pPr>
        <w:spacing w:after="40"/>
        <w:jc w:val="center"/>
      </w:pPr>
      <w:r>
        <w:rPr>
          <w:color w:val="777777"/>
          <w:sz w:val="20"/>
          <w:szCs w:val="20"/>
        </w:rPr>
        <w:t xml:space="preserve">Laravel 12 (modular) + Angular 18 SSR  •  Security · Architecture · Frontend · DevOps/QA</w:t>
      </w:r>
    </w:p>
    <w:p>
      <w:pPr>
        <w:spacing w:before="360"/>
        <w:jc w:val="center"/>
      </w:pPr>
      <w:r>
        <w:rPr>
          <w:sz w:val="22"/>
          <w:szCs w:val="22"/>
        </w:rPr>
        <w:t xml:space="preserve">Prepared for: Mohanad (Safasoft)  |  Date: 18 June 2026</w:t>
      </w:r>
    </w:p>
    <w:p>
      <w:pPr>
        <w:spacing w:before="40"/>
        <w:jc w:val="center"/>
      </w:pPr>
      <w:r>
        <w:rPr>
          <w:i/>
          <w:iCs/>
          <w:color w:val="777777"/>
          <w:sz w:val="19"/>
          <w:szCs w:val="19"/>
        </w:rPr>
        <w:t xml:space="preserve">Audited by 4 parallel specialist reviews against the working tree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Verdict</w:t>
      </w:r>
    </w:p>
    <w:p>
      <w:r>
        <w:t xml:space="preserve">Engineering quality is high — clean modular architecture (DTOs, UseCases, Services, Resources), enforced RBAC, image optimization, activity logging, OpenAPI, real SSR, and feature tests on the lead path. </w:t>
      </w:r>
      <w:r>
        <w:t xml:space="preserve">But a deep, line-by-line audit found that the project is </w:t>
      </w:r>
      <w:r>
        <w:rPr>
          <w:b/>
          <w:bCs/>
          <w:color w:val="CC0000"/>
        </w:rPr>
        <w:t xml:space="preserve">NOT production-ready</w:t>
      </w:r>
      <w:r>
        <w:t xml:space="preserve">. There are </w:t>
      </w:r>
      <w:r>
        <w:rPr>
          <w:b/>
          <w:bCs/>
          <w:color w:val="CC0000"/>
        </w:rPr>
        <w:t xml:space="preserve">6 critical (P0)</w:t>
      </w:r>
      <w:r>
        <w:t xml:space="preserve"> issues, </w:t>
      </w:r>
      <w:r>
        <w:rPr>
          <w:b/>
          <w:bCs/>
          <w:color w:val="B45309"/>
        </w:rPr>
        <w:t xml:space="preserve">15 high (P1)</w:t>
      </w:r>
      <w:r>
        <w:t xml:space="preserve">, and 16 medium/low. The P0s are real and exploitable: two stored-XSS holes, effectively-disabled spam protection, public mass-assignment of lead fields, a committed debug .env, and a frontend that ships pointing at a dev host.</w:t>
      </w:r>
    </w:p>
    <w:p>
      <w:r>
        <w:rPr>
          <w:b/>
          <w:bCs/>
          <w:color w:val="CC0000"/>
        </w:rPr>
        <w:t xml:space="preserve">Correction to my previous review: </w:t>
      </w:r>
      <w:r>
        <w:t xml:space="preserve">I earlier flagged the public lead form as blocked by an admin permission (permission:create-leads on store). On this fresh, deeper audit that is NOT the case — store is excluded from the permission middleware and sits on a public route, and the lead-submission test passes. I retract that finding; the public lead endpoint works. My apologies for the earlier inaccuracy.</w:t>
      </w:r>
    </w:p>
    <w:p>
      <w:r>
        <w:rPr>
          <w:b/>
          <w:bCs/>
        </w:rPr>
        <w:t xml:space="preserve">Practical rating: </w:t>
      </w:r>
      <w:r>
        <w:t xml:space="preserve">the code would score ~9/10 for craftsmanship, but ~5.5/10 for production-readiness until the P0s and the security/config P1s are closed. None are large — most are a few lines each — but several are genuine vulnerabilities, not polish.</w:t>
      </w:r>
    </w:p>
    <w:p>
      <w:pPr>
        <w:pStyle w:val="Heading1"/>
      </w:pPr>
      <w:r>
        <w:t xml:space="preserve">2. Critical Findings (P0)</w:t>
      </w:r>
    </w:p>
    <w:p>
      <w:pPr>
        <w:spacing w:after="80"/>
      </w:pPr>
      <w:r>
        <w:t xml:space="preserve">Exploitable or launch-blocking. Each has the exact location and a fix.</w:t>
      </w:r>
    </w:p>
    <w:p>
      <w:pPr>
        <w:spacing w:after="50" w:before="200"/>
      </w:pPr>
      <w:r>
        <w:rPr>
          <w:b/>
          <w:bCs/>
          <w:color w:val="CC0000"/>
          <w:sz w:val="25"/>
          <w:szCs w:val="25"/>
        </w:rPr>
        <w:t xml:space="preserve">P0-1  </w:t>
      </w:r>
      <w:r>
        <w:rPr>
          <w:b/>
          <w:bCs/>
          <w:sz w:val="25"/>
          <w:szCs w:val="25"/>
        </w:rPr>
        <w:t xml:space="preserve">Stored XSS — admin GTM string injected as raw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Area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Problem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google_tag setting is injected into &lt;head&gt; via Range.createContextualFragment() — this bypasses ALL Angular sanitization. Any value stored there (by an admin, or via a DB compromise) runs arbitrary JavaScript on every public page.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frontend/src/app/services/seo.service.ts:23-30</w:t>
            </w:r>
          </w:p>
        </w:tc>
      </w:tr>
    </w:tbl>
    <w:p>
      <w:pPr>
        <w:spacing w:after="20" w:before="50"/>
      </w:pPr>
      <w:r>
        <w:rPr>
          <w:b/>
          <w:bCs/>
          <w:sz w:val="19"/>
          <w:szCs w:val="19"/>
        </w:rPr>
        <w:t xml:space="preserve">Fix:</w:t>
      </w:r>
    </w:p>
    <w:p>
      <w:pPr>
        <w:shd w:fill="F3F3F3" w:val="clear"/>
        <w:spacing w:after="0" w:before="40"/>
        <w:ind w:left="160"/>
      </w:pPr>
      <w:r>
        <w:rPr>
          <w:rFonts w:ascii="Courier New" w:cs="Courier New" w:eastAsia="Courier New" w:hAnsi="Courier New"/>
          <w:sz w:val="17"/>
          <w:szCs w:val="17"/>
        </w:rPr>
        <w:t xml:space="preserve">// Don't inject raw HTML. Build a controlled script element with a validated</w:t>
      </w:r>
    </w:p>
    <w:p>
      <w:pPr>
        <w:shd w:fill="F3F3F3" w:val="clear"/>
        <w:spacing w:after="60" w:before="0"/>
        <w:ind w:left="160"/>
      </w:pPr>
      <w:r>
        <w:rPr>
          <w:rFonts w:ascii="Courier New" w:cs="Courier New" w:eastAsia="Courier New" w:hAnsi="Courier New"/>
          <w:sz w:val="17"/>
          <w:szCs w:val="17"/>
        </w:rPr>
        <w:t xml:space="preserve">// GTM container id only, or use the official GTM snippet with an allow-listed ID.</w:t>
      </w:r>
    </w:p>
    <w:p>
      <w:pPr>
        <w:spacing w:after="50" w:before="200"/>
      </w:pPr>
      <w:r>
        <w:rPr>
          <w:b/>
          <w:bCs/>
          <w:color w:val="CC0000"/>
          <w:sz w:val="25"/>
          <w:szCs w:val="25"/>
        </w:rPr>
        <w:t xml:space="preserve">P0-2  </w:t>
      </w:r>
      <w:r>
        <w:rPr>
          <w:b/>
          <w:bCs/>
          <w:sz w:val="25"/>
          <w:szCs w:val="25"/>
        </w:rPr>
        <w:t xml:space="preserve">Stored XSS — bypassSecurityTrustHtml on API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Area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Problem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Landing-page column content from the API is passed through bypassSecurityTrustHtml and rendered, enabling stored XSS on public landing pages (exactly the pages used for ad campaigns).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frontend/src/app/public/landing-page/landing-page.component.ts:143-145</w:t>
            </w:r>
          </w:p>
        </w:tc>
      </w:tr>
    </w:tbl>
    <w:p>
      <w:pPr>
        <w:spacing w:after="20" w:before="50"/>
      </w:pPr>
      <w:r>
        <w:rPr>
          <w:b/>
          <w:bCs/>
          <w:sz w:val="19"/>
          <w:szCs w:val="19"/>
        </w:rPr>
        <w:t xml:space="preserve">Fix:</w:t>
      </w:r>
    </w:p>
    <w:p>
      <w:pPr>
        <w:shd w:fill="F3F3F3" w:val="clear"/>
        <w:spacing w:after="0" w:before="40"/>
        <w:ind w:left="160"/>
      </w:pPr>
      <w:r>
        <w:rPr>
          <w:rFonts w:ascii="Courier New" w:cs="Courier New" w:eastAsia="Courier New" w:hAnsi="Courier New"/>
          <w:sz w:val="17"/>
          <w:szCs w:val="17"/>
        </w:rPr>
        <w:t xml:space="preserve">// Bind [innerHTML]="col.content" directly (Angular sanitizes), or sanitize</w:t>
      </w:r>
    </w:p>
    <w:p>
      <w:pPr>
        <w:shd w:fill="F3F3F3" w:val="clear"/>
        <w:spacing w:after="60" w:before="0"/>
        <w:ind w:left="160"/>
      </w:pPr>
      <w:r>
        <w:rPr>
          <w:rFonts w:ascii="Courier New" w:cs="Courier New" w:eastAsia="Courier New" w:hAnsi="Courier New"/>
          <w:sz w:val="17"/>
          <w:szCs w:val="17"/>
        </w:rPr>
        <w:t xml:space="preserve">// server-side with an allow-list. Never bypassSecurityTrust on API data.</w:t>
      </w:r>
    </w:p>
    <w:p>
      <w:pPr>
        <w:spacing w:after="50" w:before="200"/>
      </w:pPr>
      <w:r>
        <w:rPr>
          <w:b/>
          <w:bCs/>
          <w:color w:val="CC0000"/>
          <w:sz w:val="25"/>
          <w:szCs w:val="25"/>
        </w:rPr>
        <w:t xml:space="preserve">P0-3  </w:t>
      </w:r>
      <w:r>
        <w:rPr>
          <w:b/>
          <w:bCs/>
          <w:sz w:val="25"/>
          <w:szCs w:val="25"/>
        </w:rPr>
        <w:t xml:space="preserve">reCAPTCHA is effectively disabled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Area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+ Frontend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Problem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RecaptchaService returns true when the token is missing or the secret is empty/dummy, and the shipped keys are Google's public TEST keys (always pass). The frontend also falls back to a 'dev_bypass_token'. Worse, the landing-page form (submitForm) never calls reCAPTCHA at all — only a throttle. Net: no real bot protection on either public form.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backend RecaptchaService.php:22-29 · LandingPageController.php:79 · frontend contact.component.ts (dev_bypass_token) · .env.example test keys</w:t>
            </w:r>
          </w:p>
        </w:tc>
      </w:tr>
    </w:tbl>
    <w:p>
      <w:pPr>
        <w:spacing w:after="20" w:before="50"/>
      </w:pPr>
      <w:r>
        <w:rPr>
          <w:b/>
          <w:bCs/>
          <w:sz w:val="19"/>
          <w:szCs w:val="19"/>
        </w:rPr>
        <w:t xml:space="preserve">Fix:</w:t>
      </w:r>
    </w:p>
    <w:p>
      <w:pPr>
        <w:shd w:fill="F3F3F3" w:val="clear"/>
        <w:spacing w:after="0" w:before="40"/>
        <w:ind w:left="160"/>
      </w:pPr>
      <w:r>
        <w:rPr>
          <w:rFonts w:ascii="Courier New" w:cs="Courier New" w:eastAsia="Courier New" w:hAnsi="Courier New"/>
          <w:sz w:val="17"/>
          <w:szCs w:val="17"/>
        </w:rPr>
        <w:t xml:space="preserve">// Fail closed: require a real token, verify success &amp;&amp; score&gt;=0.5, no bypass.</w:t>
      </w:r>
    </w:p>
    <w:p>
      <w:pPr>
        <w:shd w:fill="F3F3F3" w:val="clear"/>
        <w:spacing w:after="0" w:before="0"/>
        <w:ind w:left="160"/>
      </w:pPr>
      <w:r>
        <w:rPr>
          <w:rFonts w:ascii="Courier New" w:cs="Courier New" w:eastAsia="Courier New" w:hAnsi="Courier New"/>
          <w:sz w:val="17"/>
          <w:szCs w:val="17"/>
        </w:rPr>
        <w:t xml:space="preserve">// Run the SAME reCAPTCHA verification in LandingPageController@submitForm.</w:t>
      </w:r>
    </w:p>
    <w:p>
      <w:pPr>
        <w:shd w:fill="F3F3F3" w:val="clear"/>
        <w:spacing w:after="60" w:before="0"/>
        <w:ind w:left="160"/>
      </w:pPr>
      <w:r>
        <w:rPr>
          <w:rFonts w:ascii="Courier New" w:cs="Courier New" w:eastAsia="Courier New" w:hAnsi="Courier New"/>
          <w:sz w:val="17"/>
          <w:szCs w:val="17"/>
        </w:rPr>
        <w:t xml:space="preserve">// Put real keys in env; blank them in .env.example.</w:t>
      </w:r>
    </w:p>
    <w:p>
      <w:pPr>
        <w:spacing w:after="50" w:before="200"/>
      </w:pPr>
      <w:r>
        <w:rPr>
          <w:b/>
          <w:bCs/>
          <w:color w:val="CC0000"/>
          <w:sz w:val="25"/>
          <w:szCs w:val="25"/>
        </w:rPr>
        <w:t xml:space="preserve">P0-4  </w:t>
      </w:r>
      <w:r>
        <w:rPr>
          <w:b/>
          <w:bCs/>
          <w:sz w:val="25"/>
          <w:szCs w:val="25"/>
        </w:rPr>
        <w:t xml:space="preserve">Public mass-assignment on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Area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Problem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public /v1/public/leads path builds the model from $request-&gt;except('recaptcha_token'), and status / assigned_to / landing_page_id are in Lead $fillable. An anonymous visitor can set their own lead's status or assign it to a user — a data-integrity / privilege issue.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backend app/Modules/Lead/DTOs/LeadDTO.php:16-18 + Lead/Models/Lead.php fillable</w:t>
            </w:r>
          </w:p>
        </w:tc>
      </w:tr>
    </w:tbl>
    <w:p>
      <w:pPr>
        <w:spacing w:after="20" w:before="50"/>
      </w:pPr>
      <w:r>
        <w:rPr>
          <w:b/>
          <w:bCs/>
          <w:sz w:val="19"/>
          <w:szCs w:val="19"/>
        </w:rPr>
        <w:t xml:space="preserve">Fix:</w:t>
      </w:r>
    </w:p>
    <w:p>
      <w:pPr>
        <w:shd w:fill="F3F3F3" w:val="clear"/>
        <w:spacing w:after="0" w:before="40"/>
        <w:ind w:left="160"/>
      </w:pPr>
      <w:r>
        <w:rPr>
          <w:rFonts w:ascii="Courier New" w:cs="Courier New" w:eastAsia="Courier New" w:hAnsi="Courier New"/>
          <w:sz w:val="17"/>
          <w:szCs w:val="17"/>
        </w:rPr>
        <w:t xml:space="preserve">// Build the lead from an explicit whitelist (validated() minus token),</w:t>
      </w:r>
    </w:p>
    <w:p>
      <w:pPr>
        <w:shd w:fill="F3F3F3" w:val="clear"/>
        <w:spacing w:after="60" w:before="0"/>
        <w:ind w:left="160"/>
      </w:pPr>
      <w:r>
        <w:rPr>
          <w:rFonts w:ascii="Courier New" w:cs="Courier New" w:eastAsia="Courier New" w:hAnsi="Courier New"/>
          <w:sz w:val="17"/>
          <w:szCs w:val="17"/>
        </w:rPr>
        <w:t xml:space="preserve">// never from except(); keep status/assigned_to/landing_page_id off the public path.</w:t>
      </w:r>
    </w:p>
    <w:p>
      <w:pPr>
        <w:spacing w:after="50" w:before="200"/>
      </w:pPr>
      <w:r>
        <w:rPr>
          <w:b/>
          <w:bCs/>
          <w:color w:val="CC0000"/>
          <w:sz w:val="25"/>
          <w:szCs w:val="25"/>
        </w:rPr>
        <w:t xml:space="preserve">P0-5  </w:t>
      </w:r>
      <w:r>
        <w:rPr>
          <w:b/>
          <w:bCs/>
          <w:sz w:val="25"/>
          <w:szCs w:val="25"/>
        </w:rPr>
        <w:t xml:space="preserve">Committed .env with APP_DEBUG=true and real-looking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Area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 / Security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Problem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.env exists in the tree with APP_DEBUG=true, APP_ENV=local, DB root/password, and the reCAPTCHA key pair. .env.example also defaults APP_DEBUG=true / APP_ENV=local. If deployed as-is, stack traces and credentials leak.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backend/.env (committed) + backend/.env.example:2,4</w:t>
            </w:r>
          </w:p>
        </w:tc>
      </w:tr>
    </w:tbl>
    <w:p>
      <w:pPr>
        <w:spacing w:after="20" w:before="50"/>
      </w:pPr>
      <w:r>
        <w:rPr>
          <w:b/>
          <w:bCs/>
          <w:sz w:val="19"/>
          <w:szCs w:val="19"/>
        </w:rPr>
        <w:t xml:space="preserve">Fix:</w:t>
      </w:r>
    </w:p>
    <w:p>
      <w:pPr>
        <w:shd w:fill="F3F3F3" w:val="clear"/>
        <w:spacing w:after="0" w:before="40"/>
        <w:ind w:left="160"/>
      </w:pPr>
      <w:r>
        <w:rPr>
          <w:rFonts w:ascii="Courier New" w:cs="Courier New" w:eastAsia="Courier New" w:hAnsi="Courier New"/>
          <w:sz w:val="17"/>
          <w:szCs w:val="17"/>
        </w:rPr>
        <w:t xml:space="preserve">// Ensure .env never ships; rotate any exposed keys.</w:t>
      </w:r>
    </w:p>
    <w:p>
      <w:pPr>
        <w:shd w:fill="F3F3F3" w:val="clear"/>
        <w:spacing w:after="60" w:before="0"/>
        <w:ind w:left="160"/>
      </w:pPr>
      <w:r>
        <w:rPr>
          <w:rFonts w:ascii="Courier New" w:cs="Courier New" w:eastAsia="Courier New" w:hAnsi="Courier New"/>
          <w:sz w:val="17"/>
          <w:szCs w:val="17"/>
        </w:rPr>
        <w:t xml:space="preserve">// .env.example defaults: APP_ENV=production, APP_DEBUG=false.</w:t>
      </w:r>
    </w:p>
    <w:p>
      <w:pPr>
        <w:spacing w:after="50" w:before="200"/>
      </w:pPr>
      <w:r>
        <w:rPr>
          <w:b/>
          <w:bCs/>
          <w:color w:val="CC0000"/>
          <w:sz w:val="25"/>
          <w:szCs w:val="25"/>
        </w:rPr>
        <w:t xml:space="preserve">P0-6  </w:t>
      </w:r>
      <w:r>
        <w:rPr>
          <w:b/>
          <w:bCs/>
          <w:sz w:val="25"/>
          <w:szCs w:val="25"/>
        </w:rPr>
        <w:t xml:space="preserve">No production frontend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Area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Problem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environment.ts exists (production:false, apiUrl 'http://backend.test/api/v1' — a local dev host, plain HTTP). There is no environment.prod.ts and angular.json has no fileReplacements, so every production build points at the dev host over HTTP.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frontend/src/environments/environment.ts:2-4 + angular.json</w:t>
            </w:r>
          </w:p>
        </w:tc>
      </w:tr>
    </w:tbl>
    <w:p>
      <w:pPr>
        <w:spacing w:after="20" w:before="50"/>
      </w:pPr>
      <w:r>
        <w:rPr>
          <w:b/>
          <w:bCs/>
          <w:sz w:val="19"/>
          <w:szCs w:val="19"/>
        </w:rPr>
        <w:t xml:space="preserve">Fix:</w:t>
      </w:r>
    </w:p>
    <w:p>
      <w:pPr>
        <w:shd w:fill="F3F3F3" w:val="clear"/>
        <w:spacing w:after="0" w:before="40"/>
        <w:ind w:left="160"/>
      </w:pPr>
      <w:r>
        <w:rPr>
          <w:rFonts w:ascii="Courier New" w:cs="Courier New" w:eastAsia="Courier New" w:hAnsi="Courier New"/>
          <w:sz w:val="17"/>
          <w:szCs w:val="17"/>
        </w:rPr>
        <w:t xml:space="preserve">// Add environment.prod.ts with the real HTTPS API URL +</w:t>
      </w:r>
    </w:p>
    <w:p>
      <w:pPr>
        <w:shd w:fill="F3F3F3" w:val="clear"/>
        <w:spacing w:after="60" w:before="0"/>
        <w:ind w:left="160"/>
      </w:pPr>
      <w:r>
        <w:rPr>
          <w:rFonts w:ascii="Courier New" w:cs="Courier New" w:eastAsia="Courier New" w:hAnsi="Courier New"/>
          <w:sz w:val="17"/>
          <w:szCs w:val="17"/>
        </w:rPr>
        <w:t xml:space="preserve">// fileReplacements in the angular.json 'production' configuration.</w:t>
      </w:r>
    </w:p>
    <w:p>
      <w:r>
        <w:br w:type="page"/>
      </w:r>
    </w:p>
    <w:p>
      <w:pPr>
        <w:pStyle w:val="Heading1"/>
      </w:pPr>
      <w:r>
        <w:t xml:space="preserve">3. High-Priority Findings (P1)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50"/>
        <w:gridCol w:w="3050"/>
        <w:gridCol w:w="1450"/>
        <w:gridCol w:w="121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Info disclosure — raw exception messages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Controllers catch(Exception $e) and return $e-&gt;getMessage() with HTTP 500, leaking SQL/internal details and flattening 404/422 into 500.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Project/Blog/Page/Lead controllers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 $e; return a generic message; let 404/422 propagate.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Dangerous debug scripts committed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Backend/Repo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check_perms.php, test_login.php (hardcoded admin@admin.com/password), fix_controllers.php, fix_routes.php, refactor.php, test_api.php, create_db.php bootstrap the app / rewrite source.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repo + backend root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all; they are one-off dev tooling.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 stored in localStorage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auth_token + user kept in localStorage; combined with the two XSS holes, tokens are trivially exfiltratable.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auth.service.ts:19,38,49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Prefer httpOnly secure cookie; at minimum close the XSS first.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CORS allows all origins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config/cors.php allowed_origins =&gt; ['*'] on all api/*.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config/cors.php:22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Restrict to the known frontend origin(s).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N+1 on Project serialization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$appends=['images'] + getImagesAttribute() runs a query on every serialization (also redundant with the resource's whenLoaded).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Project/Models/Project.php:33,42-45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Remove $appends/accessor; rely on eager-loaded projectImages.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 DB indexes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index on status/featured/FK/created_at across projects, leads, blog_posts — every list filters/orders on these (full scans at scale).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database/migrations/*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composite indexes on the filtered/ordered columns.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token expiry / no password reset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config/sanctum.php (tokens never expire, abilities ['*']); no forgot/reset-password flow.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AuthController/AuthService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token expiration + scoped abilities; add a reset flow.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 redundant / broken / no frontend build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Three overlapping workflows (ci.yml, laravel-tests.yml, tests.yml); the MySQL one lacks DB creds (likely fails); none build Angular.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..github/workflows/*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Keep one; fix DB creds; add npm ci &amp;&amp; ng build.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composer minimum-stability: dev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Allows unstable package versions into production installs.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backend/composer.json:78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minimum-stability to stable.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SSR-unsafe layout code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getBrowserLang() in a constructor and direct document.documentElement writes run on the server with no isPlatformBrowser guard — unreliable under SSR and can desync hydration.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public-layout.component.ts:36,76-117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 browser-only logic with isPlatformBrowser(PLATFORM_ID).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SEO meta not present in SSR HTML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SeoService mutates DOCUMENT inside subscriptions (post-hydration), and home/project-details set no title/description/OG — so crawlers don't see per-page meta.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app.component.ts:21-33; home/project-details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title/meta/OG per route during SSR (resolver/ngOnInit with real API values).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Duplicate auth interceptors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Two interceptors; the registered one only handles 401, the richer one is dead and reads the wrong localStorage key.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app.config.ts:9,25 + core/interceptors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the unused one; consolidate error handling.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vendor/ and frontend/dist committed; malformed .gitignore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Composer vendor/ and the Angular dist/ build output are tracked; root .gitignore is UTF-16/BOM and only ignores node_modules+vendor.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backend/vendor, frontend/dist, .gitignore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 rm --cached vendor &amp; dist; rewrite .gitignore as UTF-8 (add dist/, .idea/, .env).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Backups not configured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spatie/laravel-backup is required but config/backup.php is not published — no destination/schedule; backups are non-functional.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backend/config (missing backup.php)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Publish + configure config/backup.php; verify backup:run.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privacy_consent not validated or stored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Backend/Legal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OpenAPI + tests treat privacy_consent as required, but StoreLeadRequest has no rule for it and Lead has no consent column — consent is claimed but not enforced/recorded.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StoreLeadRequest.php + Lead model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privacy_consent =&gt; accepted and persist a consent timestamp.</w:t>
            </w:r>
          </w:p>
        </w:tc>
      </w:tr>
    </w:tbl>
    <w:p>
      <w:pPr>
        <w:spacing w:after="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Medium &amp; Low Findings (P2 / P3)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50"/>
        <w:gridCol w:w="3900"/>
        <w:gridCol w:w="171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$casts on models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Project/BlogPost/Setting lack casts for bool/decimal/date; resources hand-cast inconsistently.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$casts (status/featured bool, price decimal:2, dates).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hard-deleted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has no SoftDeletes; destroy() cascade-deletes images/units with no recovery — asymmetric with soft-deleted Lead.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SoftDeletes to Project or document intent.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Broken import in Lead model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App\Models\User; (class lives at App\Modules\User\Models\User) — latent landmine.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or remove the import.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Inconsistent response envelopes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ProjectType/Dashboard emit ad-hoc JSON shapes instead of the shared successResponse envelope.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 all responses through the shared trait.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Blog module off-convention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Blog depends on a monolithic App\Services\BlogService and lacks module-local Services/Requests, unlike other modules.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Refactor into module-local services.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Synchronous lead email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NewLeadNotification is sent inline in the public request, slowing it; no queue worker scheduled.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Make the mailable ShouldQueue.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views_count write amplification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increment('views_count') on every public show, unthrottled, outside a transaction.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Defer to a queued job or throttle per session.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required (should be nullable)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StoreLeadRequest requires email, but schema/dynamic forms allow phone-only leads — valid leads rejected.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Make email nullable|email.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/admin/media &amp; /admin/dashboard only auth-gated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permission check — any authenticated low-privilege user can upload media / read business counts.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permission:upload-media / view-dashboard.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Hardcoded canonical base + fictitious /ar hreflang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app.component hardcodes the origin and emits hreflang to /ar&lt;path&gt; routes that don't exist.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Derive origin from request; emit hreflang only for real URLs.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Authorization headers in admin components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Several admin components hand-build Bearer headers from localStorage -&gt; 'Bearer null' when logged out; duplicates the interceptor.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Rely on the registered interceptor; remove manual headers.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alert() for errors; no toast/UX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User-facing errors use alert(); no shared error/toast service; bare http calls without retry/timeout.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a toast service; retry/timeout on idempotent GETs.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~25 console.error left + dead code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Noisy production logs; leftover scaffolding.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 through a logger; strip in prod.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accessibility gaps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Most fields lack for/id label association and aria-invalid / role=alert on errors (consent is correctly linked/enforced).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label associations + ARIA on validation.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tests are default scaffolding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QA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.spec.ts only assert toBeTruthy(); zero real coverage. Backend has 3 thin Feature tests.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meaningful component/service + more backend feature tests.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Empty TestController committed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app/Http/Controllers/TestController.php is an empty leftover.</w:t>
            </w:r>
          </w:p>
        </w:tc>
        <w:tc>
          <w:tcPr>
            <w:tcW w:type="dxa" w:w="1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Delete.</w:t>
            </w:r>
          </w:p>
        </w:tc>
      </w:tr>
    </w:tbl>
    <w:p>
      <w:pPr>
        <w:pStyle w:val="Heading1"/>
      </w:pPr>
      <w:r>
        <w:t xml:space="preserve">5. What's Already Good (confirmed)</w:t>
      </w:r>
    </w:p>
    <w:p>
      <w:pPr>
        <w:pStyle w:val="ListParagraph"/>
        <w:numPr>
          <w:ilvl w:val="0"/>
          <w:numId w:val="2"/>
        </w:numPr>
      </w:pPr>
      <w:r>
        <w:t xml:space="preserve">Modular architecture with consistent DTO / UseCase / Service / Resource layering.</w:t>
      </w:r>
    </w:p>
    <w:p>
      <w:pPr>
        <w:pStyle w:val="ListParagraph"/>
        <w:numPr>
          <w:ilvl w:val="0"/>
          <w:numId w:val="2"/>
        </w:numPr>
      </w:pPr>
      <w:r>
        <w:t xml:space="preserve">RBAC is genuinely enforced via permission middleware in controller constructors (verified), with client-side route guards too.</w:t>
      </w:r>
    </w:p>
    <w:p>
      <w:pPr>
        <w:pStyle w:val="ListParagraph"/>
        <w:numPr>
          <w:ilvl w:val="0"/>
          <w:numId w:val="2"/>
        </w:numPr>
      </w:pPr>
      <w:r>
        <w:t xml:space="preserve">Leads: soft-deleted, confirm-before-delete, audited (activity log), 30-day retention command.</w:t>
      </w:r>
    </w:p>
    <w:p>
      <w:pPr>
        <w:pStyle w:val="ListParagraph"/>
        <w:numPr>
          <w:ilvl w:val="0"/>
          <w:numId w:val="2"/>
        </w:numPr>
      </w:pPr>
      <w:r>
        <w:t xml:space="preserve">Image optimization (WebP + thumbnails), pagination on lists, Form Requests across modules, security headers + CSP, SSR with hydration + withFetch().</w:t>
      </w:r>
    </w:p>
    <w:p>
      <w:pPr>
        <w:pStyle w:val="ListParagraph"/>
        <w:numPr>
          <w:ilvl w:val="0"/>
          <w:numId w:val="2"/>
        </w:numPr>
      </w:pPr>
      <w:r>
        <w:t xml:space="preserve">UTM capture and conversion events on the contact form; sitemap + canonical/hreflang plumbing exists.</w:t>
      </w:r>
    </w:p>
    <w:p>
      <w:pPr>
        <w:pStyle w:val="Heading1"/>
      </w:pPr>
      <w:r>
        <w:t xml:space="preserve">6. Recommended Fix Order</w:t>
      </w:r>
    </w:p>
    <w:p>
      <w:pPr>
        <w:pStyle w:val="ListParagraph"/>
        <w:numPr>
          <w:ilvl w:val="0"/>
          <w:numId w:val="3"/>
        </w:numPr>
      </w:pPr>
      <w:r>
        <w:t xml:space="preserve">Close the two stored-XSS holes (P0-1, P0-2) — highest exploit risk.</w:t>
      </w:r>
    </w:p>
    <w:p>
      <w:pPr>
        <w:pStyle w:val="ListParagraph"/>
        <w:numPr>
          <w:ilvl w:val="0"/>
          <w:numId w:val="3"/>
        </w:numPr>
      </w:pPr>
      <w:r>
        <w:t xml:space="preserve">Fix reCAPTCHA: fail closed, add it to the landing form, real keys (P0-3).</w:t>
      </w:r>
    </w:p>
    <w:p>
      <w:pPr>
        <w:pStyle w:val="ListParagraph"/>
        <w:numPr>
          <w:ilvl w:val="0"/>
          <w:numId w:val="3"/>
        </w:numPr>
      </w:pPr>
      <w:r>
        <w:t xml:space="preserve">Stop public mass-assignment of lead fields (P0-4).</w:t>
      </w:r>
    </w:p>
    <w:p>
      <w:pPr>
        <w:pStyle w:val="ListParagraph"/>
        <w:numPr>
          <w:ilvl w:val="0"/>
          <w:numId w:val="3"/>
        </w:numPr>
      </w:pPr>
      <w:r>
        <w:t xml:space="preserve">Remove the committed .env / debug scripts; set APP_DEBUG=false defaults (P0-5, P1 debug scripts).</w:t>
      </w:r>
    </w:p>
    <w:p>
      <w:pPr>
        <w:pStyle w:val="ListParagraph"/>
        <w:numPr>
          <w:ilvl w:val="0"/>
          <w:numId w:val="3"/>
        </w:numPr>
      </w:pPr>
      <w:r>
        <w:t xml:space="preserve">Add a production frontend environment over HTTPS (P0-6).</w:t>
      </w:r>
    </w:p>
    <w:p>
      <w:pPr>
        <w:pStyle w:val="ListParagraph"/>
        <w:numPr>
          <w:ilvl w:val="0"/>
          <w:numId w:val="3"/>
        </w:numPr>
      </w:pPr>
      <w:r>
        <w:t xml:space="preserve">Then P1 security/config: exception leakage, CORS, token expiry, localStorage tokens, backups, consent storage, indexes, N+1.</w:t>
      </w:r>
    </w:p>
    <w:p>
      <w:pPr>
        <w:pStyle w:val="ListParagraph"/>
        <w:numPr>
          <w:ilvl w:val="0"/>
          <w:numId w:val="3"/>
        </w:numPr>
      </w:pPr>
      <w:r>
        <w:t xml:space="preserve">Consolidate CI + add a frontend build and real tests; stop tracking vendor/ and dist/.</w:t>
      </w:r>
    </w:p>
    <w:p>
      <w:pPr>
        <w:pStyle w:val="ListParagraph"/>
        <w:numPr>
          <w:ilvl w:val="0"/>
          <w:numId w:val="3"/>
        </w:numPr>
      </w:pPr>
      <w:r>
        <w:t xml:space="preserve">Clean up P2/P3 (casts, response consistency, accessibility, logging) as a hardening pass.</w:t>
      </w:r>
    </w:p>
    <w:p>
      <w:pPr>
        <w:spacing w:before="160"/>
      </w:pPr>
      <w:r>
        <w:t xml:space="preserve">Bottom line: a well-architected codebase with a handful of real security and configuration defects. It is close, but it should not go live until the six P0 items and the security-related P1 items are fixed and verified (ideally with a test covering each).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Full Code Audit — Real Estate Website (Safasoft)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0"/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2026-06-24T14:59:19.000Z</dcterms:created>
  <dcterms:modified xsi:type="dcterms:W3CDTF">2026-06-24T14:59:19.012Z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