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Real Estate Website — Issues, Fixes &amp; Improvements</w:t>
      </w:r>
    </w:p>
    <w:p>
      <w:pPr>
        <w:spacing w:after="160"/>
        <w:jc w:val="center"/>
      </w:pPr>
      <w:r>
        <w:rPr>
          <w:i/>
          <w:iCs/>
          <w:color w:val="777777"/>
          <w:sz w:val="20"/>
          <w:szCs w:val="20"/>
        </w:rPr>
        <w:t xml:space="preserve">Remaining work (reCAPTCHA excluded — handled separately at the end)  •  17 June 2026</w:t>
      </w:r>
    </w:p>
    <w:p>
      <w:pPr>
        <w:pStyle w:val="Heading1"/>
      </w:pPr>
      <w:r>
        <w:t xml:space="preserve">1. Problems &amp; Required Modifications</w:t>
      </w:r>
    </w:p>
    <w:p>
      <w:pPr>
        <w:spacing w:after="120"/>
      </w:pPr>
      <w:r>
        <w:t xml:space="preserve">Items that should be fixed; none are critical code bugs, but they affect reliability, security hygiene, and scope conformance.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500"/>
        <w:gridCol w:w="3050"/>
        <w:gridCol w:w="2510"/>
        <w:gridCol w:w="1250"/>
      </w:tblGrid>
      <w:tr>
        <w:trPr>
          <w:tblHeader/>
        </w:trP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QA-01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Tests &amp; CI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backend feature tests and no CI workflow. The lead and auth paths are untested — regressions can ship silently.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feature tests (lead -&gt; 201, delete without confirm -&gt; 422, repeated bad login -&gt; 429) and a CI job running php artisan test.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backend/tests/Feature + .github/workflows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MEDIA-01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Media table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Image upload works but the media table row is never written — the Media::create([...]) line is commented out.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Enable the row insert so uploads are tracked in the media table.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backend/app/Http/Controllers/MediaController.php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SEC-08b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Mass assignment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Only Project uses explicit $fillable. Lead / BlogPost / BlogCategory / LandingPage / Page likely still use guarded = [] (mass-assignment risk).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Define an explicit $fillable allow-list on each remaining model.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backend/app/Models/*.php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BE-05b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Form Requests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Form Requests cover leads/projects only. Blog, landing, page and settings controllers still validate inline — the scope required Form Requests for all create/update actions.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Move inline validate() rules into dedicated Form Request classes.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backend/app/Http/Controllers/{Blog*,LandingPage,Page,Setting}Controller.php</w:t>
            </w:r>
          </w:p>
        </w:tc>
      </w:tr>
    </w:tbl>
    <w:p>
      <w:pPr>
        <w:pStyle w:val="Heading1"/>
      </w:pPr>
      <w:r>
        <w:t xml:space="preserve">2. Improvements (Polish)</w:t>
      </w:r>
    </w:p>
    <w:p>
      <w:pPr>
        <w:spacing w:after="120"/>
      </w:pPr>
      <w:r>
        <w:t xml:space="preserve">Quality and experience enhancements — suitable for the first post-launch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500"/>
        <w:gridCol w:w="3050"/>
        <w:gridCol w:w="2510"/>
        <w:gridCol w:w="1250"/>
      </w:tblGrid>
      <w:tr>
        <w:trPr>
          <w:tblHeader/>
        </w:trP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PERF-01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image optimization for an image-heavy real-estate site.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Generate thumbnails / responsive / WebP on upload, lazy-load, and serve media via a CDN.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 upload pipeline + frontend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UX-01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UX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search/filter UI on the public projects page (backend already supports it).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 filter bar: location, type, status, price range.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 projects page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OPS-02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DevOps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staging environment; SSR (Node) hosting topology not documented.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 a staging env mirroring production and document the SSR runtime + API/frontend domains.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infrastructure / deployment notes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PM-01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Docs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OpenAPI/Swagger contract for the v1 API.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 all v1 endpoints in a single spec (e.g. l5-swagger) as the source of truth.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DOC-01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Spec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language (English-only vs bilingual) still undecided.</w:t>
            </w:r>
          </w:p>
        </w:tc>
        <w:tc>
          <w:tcPr>
            <w:tcW w:type="dxa" w:w="2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Lock the decision and update the scope document.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scope / product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2026-06-18T13:38:26.711Z</dcterms:created>
  <dcterms:modified xsi:type="dcterms:W3CDTF">2026-06-18T13:38:26.713Z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