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75430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04/10/2020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03/10/2020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221333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139620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16539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13114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3425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813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8553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4851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20598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17200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3398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04/10/2020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229886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84497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144471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257707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226536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31171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836</w:t>
            </w:r>
          </w:p>
        </w:tc>
      </w:tr>
    </w:tbl>
    <w:p>
      <w:pPr>
        <w:spacing w:after="0" w:line="240" w:lineRule="auto"/>
        <w:jc w:val="center"/>
        <w:rPr>
          <w:rFonts w:ascii="Arial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Kollam-32, Alappuzha-6, Kottayam -3, Kannur-2,</w:t>
            </w:r>
          </w:p>
          <w:p>
            <w:pPr>
              <w:pStyle w:val="TableParagraph"/>
              <w:spacing w:line="228" w:lineRule="auto" w:before="3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3"/>
                <w:sz w:val="18"/>
              </w:rPr>
              <w:t>6,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Pathanamthitta-23, Ernakulam-5, Kasaragod-3, Thrissur-2, Malappuram-3, Palakkad-2, Others- 85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Alappuzha-6, Ernakulam-1, Thrissur-1,</w:t>
            </w:r>
          </w:p>
          <w:p>
            <w:pPr>
              <w:pStyle w:val="TableParagraph"/>
              <w:spacing w:line="202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Pathanamthitta-15, Kottayam-2,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5"/>
                <w:sz w:val="18"/>
              </w:rPr>
              <w:t>22</w:t>
            </w:r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Pathanamthitta-29, Malappuram-2, Kozhikode-</w:t>
            </w:r>
          </w:p>
          <w:p>
            <w:pPr>
              <w:pStyle w:val="TableParagraph"/>
              <w:spacing w:line="230" w:lineRule="auto" w:before="1"/>
              <w:ind w:left="109" w:right="35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4, Kottayam-15, Ernakulam-3, Thrissur-2, </w:t>
            </w:r>
            <w:r>
              <w:rPr>
                <w:rFonts w:ascii="Arial"/>
                <w:sz w:val="18"/>
              </w:rPr>
              <w:t>Thiruvananthapuram-7, Kollam-5, Palakkad-2,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go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spacing w:val="-2"/>
                <w:w w:val="96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3"/>
                <w:sz w:val="18"/>
              </w:rPr>
              <w:t>6</w:t>
            </w:r>
            <w:r>
              <w:rPr>
                <w:rFonts w:ascii="Arial"/>
                <w:w w:val="93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31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Alappuzha-31, Kollam-1, Thrissur-2, Palakkad-1, </w:t>
            </w:r>
            <w:r>
              <w:rPr>
                <w:rFonts w:ascii="Arial"/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Ernakulam-1, Kottayam-1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Kollam-23, Alappuzha-79, Palakkad-46,</w:t>
            </w:r>
          </w:p>
          <w:p>
            <w:pPr>
              <w:pStyle w:val="TableParagraph"/>
              <w:spacing w:line="230" w:lineRule="auto" w:before="1"/>
              <w:ind w:left="109" w:right="127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104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1"/>
                <w:sz w:val="18"/>
              </w:rPr>
              <w:t>ura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29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55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-57, Thiruvananthapuram-19, Kozhikode-8, Pathanamthitta-23, Kasaragod-3, Wayanad-8, Others -452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7281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Alappuzha-3, Ernakulam-1, Palakkad-15, Kollam- 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28" w:lineRule="auto" w:before="4"/>
              <w:ind w:left="109" w:right="7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Kozhikode-1, Ernakulam-1, kasaragod-2, </w:t>
            </w:r>
            <w:r>
              <w:rPr>
                <w:rFonts w:ascii="Arial"/>
                <w:w w:val="105"/>
                <w:sz w:val="18"/>
              </w:rPr>
              <w:t>Kannur-2, Pathanamthitta-1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Palakkad-34, Kozhikode-16, Ernakulam-1,</w:t>
            </w:r>
          </w:p>
          <w:p>
            <w:pPr>
              <w:pStyle w:val="TableParagraph"/>
              <w:spacing w:line="230" w:lineRule="auto" w:before="2"/>
              <w:ind w:left="109" w:right="7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 -5, Thrissur-7, Kannur-1, Kasaragod- 1, Wayanad-4, Alappuzha-1,</w:t>
            </w:r>
          </w:p>
          <w:p>
            <w:pPr>
              <w:pStyle w:val="TableParagraph"/>
              <w:spacing w:line="199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Thiruvananthapuram -1, Pathanamthitta-4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9894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Malappuram-163, Kannur-64, Wayanad -16,</w:t>
            </w:r>
          </w:p>
          <w:p>
            <w:pPr>
              <w:pStyle w:val="TableParagraph"/>
              <w:spacing w:line="228" w:lineRule="auto" w:before="3"/>
              <w:ind w:left="109" w:right="55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Kasaragod-25, Kottayam -2, Palakkad-18, Ernakulam-4, Thrissur-4,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5"/>
                <w:sz w:val="18"/>
              </w:rPr>
              <w:t>x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spacing w:val="1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16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Kasaragod-120, Kozhikode-18, Malappuram-1,</w:t>
            </w:r>
          </w:p>
          <w:p>
            <w:pPr>
              <w:pStyle w:val="TableParagraph"/>
              <w:spacing w:line="230" w:lineRule="auto" w:before="1"/>
              <w:ind w:left="109" w:right="93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Kottayam-3, Palakkad-1,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3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Pathanamthitta-3, Wayanad-1, Alappuzha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8553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4851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84497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229387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20866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208521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8553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7626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2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6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2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2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2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2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126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4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6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7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2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79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3164072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1033018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208027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16392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138775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1690629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58727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12074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1366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44532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9673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700</w:t>
      </w:r>
      <w:r>
        <w:rPr>
          <w:rFonts w:ascii="Arial" w:hAnsi="Arial"/>
          <w:i/>
          <w:color w:val="FF0000"/>
          <w:spacing w:val="-49"/>
          <w:sz w:val="23"/>
        </w:rPr>
        <w:t>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226536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3398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04/10/2020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8" w:right="72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5,86,059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4,54,989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6" w:right="7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35,235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3,392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8" w:right="72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6" w:right="7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8" w:right="72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3,74,403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3,65,927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6" w:right="7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8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99,389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96,745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6" w:right="7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8" w:right="7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10,61,735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9,18,175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6" w:right="7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46,553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3,705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23" w:right="259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14,13,318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12,70,879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3,42,711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59,814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40,885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6" w:right="285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sz w:val="24"/>
              </w:rPr>
              <w:t>34,76,467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04/10/2020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57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List of Local Self Governments needing special attention and Containment Zones - 04-10-2020</w:t>
            </w:r>
          </w:p>
          <w:p>
            <w:pPr>
              <w:pStyle w:val="TableParagraph"/>
              <w:spacing w:line="208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GO (Ms) No. 18/2020/DMD dated 17-06-2020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2, 5, 7, 11, 12, 17, 18, 21, 22, 23,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26(SubWards)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9, 14(Sub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10,18, 20, 21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6, 8, 13, 16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6, 7, 10, 12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13, 15, 16, 17, 18, 19, 20, 21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4, 6, 7, 8, 13, 15, 16, 17, 23 (Sub Wards),9,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9, 10, 11, 19, 22, 24, 27, 30 (Sub Wards 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3, 8, 14(Sub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11(Sub Ward)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245"/>
              <w:rPr>
                <w:sz w:val="20"/>
              </w:rPr>
            </w:pPr>
            <w:r>
              <w:rPr>
                <w:sz w:val="20"/>
              </w:rPr>
              <w:t>1, 2, 10, 14, 15, 20, 24, 27, 28, 33, 37, 38,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39, 40, 42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99"/>
              <w:rPr>
                <w:sz w:val="20"/>
              </w:rPr>
            </w:pPr>
            <w:r>
              <w:rPr>
                <w:sz w:val="20"/>
              </w:rPr>
              <w:t>6, 11, 15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13, 14, 15, 16,19(Sub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114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1, 2, 3, 6, 9, 10, 11, 13, 16, 19, 20, 22, 24,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25, 26, 27, 28, 31, 32, 33, 34, 36, 34, 42,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43, 46, 47, 48, 49, 50, 51, 53, 55, 58, 60, 62,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63, 64, 65, 67, 68, 69, 71, 73 (Sub Wards) 4,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15, 16, 20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13, 17, 18, 22, 28(Sub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12, 16(Sub Wards),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4, 13, 14, 16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99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3,15(Sub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5, 9, 11(Sub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10, 11, 15(Sub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13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 ,21, 23, 26, 28, 29, 31, 33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11,16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 11,12(Sub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4, 7, 11, 12, 18(Sub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21(Sub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5,13, 14, 15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1, 4, 5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6, 8, 15, 17, 21 (Sub Wards),4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3,11,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10, 13, 14, 16, 21, 22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17, 25, 27(Sub Ward)1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11, 13, 12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5, 6, 8, 9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12(Sub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4, 8, 17, 20, 23, 24, 30, 32, 37, 38, 40, 41,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43, 45, 46, 48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1, 8, 12, 13, 14, 17, 20, 21, 22, 25, 26, 27,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28, 30, 38, 39, 41, 45, 48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6, 10, 13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4, 8, 11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12(Sub Ward), 1,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12,13, 15, 16, 17 (Sub Wards), 9, 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3, 7, 10, 12, 14, 16, 17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9, 14(Sub Ward), 23, 24, 26, 27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</w:tbl>
    <w:p>
      <w:pPr>
        <w:spacing w:after="0" w:line="208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3, 6, 9, 11, 12, 13, 14,15(Sub Ward), 17(Sub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7, 8, 14(Sub Ward),17,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1, 3, 4,10,13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15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1(Sub Ward) 3, 5,8, 9, 10,11, 12, 16, 14(Sub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ward),17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11, 14,18 (entire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7(Sub Ward), 4, 8, 9, 10, 11, 15, 16,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11, 12(Sub Ward)</w:t>
            </w:r>
          </w:p>
        </w:tc>
      </w:tr>
      <w:tr>
        <w:trPr>
          <w:trHeight w:val="228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1, 2, 5, 8, 9, 11, 14(Sub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11(Sub ward), 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1, 3, 7, 8, 9, 10, 13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3, 4, 5, 8(Sub Ward), 9,10, 11, 12, 15, 17,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18, 21, 22, 23, 24, 26, 29, 31, 32, 33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1, 3, 4, 7, , 8, 9,11, 12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1, 5, 6, 9, 11</w:t>
            </w:r>
          </w:p>
        </w:tc>
      </w:tr>
      <w:tr>
        <w:trPr>
          <w:trHeight w:val="91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4, 7, 8, 10,11,12,13,15, 16, 20, 23(Sub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Ward),27,28, 29,31,32,33,34, 35, 38,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39,40,41,42,43,45,47, 50,51,52, 53, 54,55,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7, 14, 6, 9, 17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Karumathoor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5, 7, 8, 9, 10, 11, 12, 13(entire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1, 6, 8, 12, 13, 14, 15, 17, 19, 20, 21, 22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4,5, 6, 7, 8, 9, 11, 12, 13, 3, 18(Sub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 7(Sub Ward), 12, 18, 21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2"/>
              <w:ind w:left="154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15, 16, 17(Sub Ward), 18, 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5, 8, 9, 10, 11, 15, 17, 18, 21, 22, 25, 29, 30,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31, 34, 35, 18, 23, 27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2, 3, 4, 6, 8, 10, 12, 13, 14, 18, 19, 20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4, 11, 14, 18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10(Sub Ward), 8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1, 2, 4, 11, 12,14,16, 18, 22, 23,26, 28, 29,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32, 33, 34, 35(Sub Ward), 43, 36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3(Sub Ward), 7, 11, 12, 13, 14, 15, 16, 17,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8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4, 6, 8, 9, 11, 12, 17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5, 6(sub Ward),7, 8, 10, 13, 15,16, 17, 18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2, 3, 4, 12,13, 15, 16,19, 24, 25, 34, 35, 38,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39, 40, 41, 43, 18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5, 6(Sub ward), 7, 9, 12,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68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 14, 15,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16, 18, 23,24,27, 28, 32, 34, 36,37,39,41,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42,45,46, 47, 48,52, 9, 43, 38,29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2, 6,7, 11, 13,15, 21, 22, 27,25, 26, 28, 29,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23, 30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5(Sub ward), 6, 7,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3, 5, 8, 9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8, 9, 14(Sub Wards),8,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8, 12, 13, 17(Sub wards)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1, 3, 5, 8, 11, 12 (Sub Wards), 2, 10, 13, 14,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3, 2, 4, 5, 7, 11, 12, 13, 14, 15, 16, 17(Sub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2, 3, 12, 13, 15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8, 11, 9 ,13, 16, 17, 19 (Sub Wards), 18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5, 6, 8, 9, 11, 13, 14, 18, 19, 23(Sub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3, 4, 5, 8, 10, 19(Sub Ward),12, 13, 14,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3, 11, 15, 16 (Sub Ward), 9, 12, 13, 14, 17,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4, 8, 10, 11, 12, 17 (Sub Wards),5, 7, 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8, 10, 12, 14 (Sub Wards), 2,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5, 8, 9, 13, 16, 17, 18, 19</w:t>
            </w:r>
          </w:p>
        </w:tc>
      </w:tr>
      <w:tr>
        <w:trPr>
          <w:trHeight w:val="68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1, 2, 5, 6, 7, 8, 9, 10, 11, 12,16, 17, 20, 21,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22, 24, 25, 26, 27, 28, 30, 31, 33, 32, 34, 35,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36, 38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4, 5, 11, 12, 13, 17, 18, 22, 3, 19, 20 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10, 11,12, 14, 16, 18(Sub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13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7, 9, 10(Sub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4, 7, 8,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10, 13, 14, 15, 16, 17, 18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6, 8, 9, 11, 14, 16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2, 4, 5, 13, 17, 22, 25, 27, 28, 29, 30, 32, 34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 5, 9, 10, 11,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 4, 5,9(Sub Wards) 11, 13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10, 16, 31, 32, 34, 36, 40, 42(Sub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137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1, 2, 4, 5, 6, 8, 12, 13, 14, 15, 19, 22, 24,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26, 30, 31, 33, 34, 35, 36, 37, 38, 40, 42,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45, 47, 48, 49, 53, 57, 60, 61, 62, 63, 64, 66,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67, 69, 70, 71, 72, 74, 75 (Sub Wards)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32,41,42, 43, 50, 51, 52, 54, 55, 56, 58, 59,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73(Entire Wards)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1, 2, 3, 4, 6, 7, 8, 9, 10, 11, 13, 14, 16, 17,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19, 20,21, 23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1(Sub Ward), 4, 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1, 2, 4, 5, 6, 7, 11, 15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2, 3, 8, 11,15, 17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ind w:left="245"/>
              <w:rPr>
                <w:sz w:val="20"/>
              </w:rPr>
            </w:pPr>
            <w:r>
              <w:rPr>
                <w:sz w:val="20"/>
              </w:rPr>
              <w:t>4, 5, 6, 7, 8,10, 12, 13, 15, 16, 17, 20 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11, 12, 13,16, 17, 18(Sub wards), 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8, 11, 14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7, 15, 22, 25(Sub Wards)</w:t>
            </w:r>
          </w:p>
        </w:tc>
      </w:tr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3,4, 5, 7, 8, 11, 12, 15, 16,17, 18, 19, 20, 21,</w:t>
            </w:r>
          </w:p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22(Sub Wards),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7, 13 (Sub Wards)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5, 6, 7 , 9, 10, 11, 13, 14, 15, 16, 17 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10(Sub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7, 8, 9, 12, 14,17, 18, 19 (Sub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9, 10, 12, 15, 16 (Sub wards),1, 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9, 16, 19, 20(Sub Wards),11, 14, 15, 17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5 (Sub Ward), 2, 3, 6, 7, 9, 14, 15, 21,22, 24,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26, 28, 29, 30, 31, 32, 34, 35, 36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7, 10, 11, 12, 13, 15(Sub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3, 4, 7, 8, 9, 10, 11, 15, 12, 18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99"/>
              <w:rPr>
                <w:sz w:val="20"/>
              </w:rPr>
            </w:pPr>
            <w:r>
              <w:rPr>
                <w:sz w:val="20"/>
              </w:rPr>
              <w:t>2, 3, 7, 9, 12, 13, 15, 16, 17, 19, 33 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Wards) 11, 20, 1,6, 8, 11, 10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1, 2, 3, 4, 5, 6, 7, 8, 9, 13, 17, 10, 11, 12, 14,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18, 19, 21, 23, 24, 25, 26, 27, 28, 29, 30, 31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 ,5, 9, 10, 16, 17 (Sub Wards), 11, 6</w:t>
            </w:r>
          </w:p>
        </w:tc>
      </w:tr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1, 2, 3, 5,7, 8, 9, 10, 12, 13, 14, 15, 16, 18,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4, 10, 12, 13, 14, 17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1, 5, 6, 10, 11, 12, 13, 14, 15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6, 7, 10, 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4, 8, 9, 12, 14, 15, 18, 19(Sub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1, 2, 4, 5, 7, 8, 11, 13, 17,18, 20, 21, 22, 23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3,7, 8, 9 (Sub Wards),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14, 15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1, 2, 4, 5, 9, 13, 14, 16, 18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9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9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Kattippara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1, 4, 7, 14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Areecode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1, 10, 13, 15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2, 4, 5, 7, 8, 9, 10, 12, 13, 14, 15, 16, 17,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14, 12, 21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1, 8, 9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6, 14, 15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Keezhattur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1, 2, 4, 8, 9, 10, 13, 14, 15, 18, 22, 25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Kuttippuram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6, 21</w:t>
            </w:r>
          </w:p>
        </w:tc>
      </w:tr>
    </w:tbl>
    <w:p>
      <w:pPr>
        <w:spacing w:after="0" w:line="208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9, 10, 19, 22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1, 5, 7, 10, 11, 16, 30, 32, 37, 49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13, 27, 28, 30, 31, 32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2, 9, 12, 14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Perumbadapp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12,13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6, 8, 13, 22, 40, 42, 44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1, 2, 3, 4, 5, 6, 7, 8, 9, 10, 11, 12, 13, 14, 15,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2, 3, 33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Thrippangode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Vattamkulam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2, 5, 6, 9, 10, 11, 12, 14, 15, 16, 17, 19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Vengara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Athavanad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Nilambur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Thavanur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34, 37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Adat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1, 2, 18, 19, 21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14(Sub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4, 9, 16, 22 (Sub Wards),12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22, 34, 39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2, 4, 5, 11, 12, 13, 14, 15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1, 2, 5, 11, 12, 13, 14, 16, 17, 19 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Wards), 8,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5, 7, 11, 17, 18(Sub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21, 23, 24, 29 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13, 14, 20, 26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5, 7, 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9, 14(Sub Ward), 15, 16, 17,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11, 14(Sub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3,10(Sub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40, 42, 50, 28, 45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4, 8, 10, 13, 15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5, 13, 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13(Sub Ward), 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12, 13, 16, 17, 19, 20 (Sub Wards), 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5, 11(Sub Wards), 1, 12, 13,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1, 6, 10, 11, 12, 14, 15, 16, 18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12(Sub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East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14, 16, 17, 22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13, 14, 15, 18, 20(Sub Wards),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1, 3, 4, 5, 6, 8, 9, 10, 12, 13, 14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9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1, 2, 3, 4, 5, 7, 8, 10, 11, 21, 32, 54, 55</w:t>
            </w:r>
          </w:p>
          <w:p>
            <w:pPr>
              <w:pStyle w:val="TableParagraph"/>
              <w:tabs>
                <w:tab w:pos="3017" w:val="left" w:leader="none"/>
              </w:tabs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13, 14, 15,  29, 31, 34, 35, 38, 44, 47, 48,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5, 7, 8, 10, 12 (Sub Wards),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9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9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9" w:lineRule="exact" w:before="1"/>
              <w:rPr>
                <w:sz w:val="20"/>
              </w:rPr>
            </w:pPr>
            <w:r>
              <w:rPr>
                <w:sz w:val="20"/>
              </w:rPr>
              <w:t>10, 12, 13, 14(Sub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20, 21, 22, 25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16, 18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10, 14 (Sub Ward) 18, 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10(Sub Ward), 16,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ind w:left="154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14, 26, 27, 30, 32, 34(Sub Ward), 35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9 (sub ward),4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9, 14, 15, 17 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12, 16, 18, 19, 20 (Sub Wards), 2, 10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3, 14, 15 (Sub Wards), 1, 5, 9, 10,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Manrothuruth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1, 3, 4, 10, 12, 18, 23, 27, 30, 31, 37, 36,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38, 41, 42 , 50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Arukutty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3, 5, 11, 13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Aryad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7,15, 18(Sub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 6, 8, 12, 15(Sub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5(Sub Ward),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42 (Sub Wards)1, 2, 4, 6, 9, 37, 39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17 (Sub Wards)1, 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Kuthiyathode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4, 17, 18, 22, 23(Sub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8, 11, 13, 15(Sub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15, 17(Sub Wards)1, 6, 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11, 16, 17(Sub Wards), 14, 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10, 11,13(Sub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11, 12, 13 (Sub Ward)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3, 5, 6, 7, 8, 9, 10, 17, 18, 19, 21, 22 (Sub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 , 11, 12 (Sub Ward), 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Athiyanoor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Kottukal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7, 18, 22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Ottasekharamangalam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1, 4, 6, 7, 8, 9, 10, 13, 15, 18, 19, 20, 21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60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1, 2, 4, 5, 6, 7, 8, 9, 10, 11, 13,14, 15, 17,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19, 30, 32, 33, 34, 35, 39, 40, 41,42, 43, 44,</w:t>
            </w:r>
          </w:p>
          <w:p>
            <w:pPr>
              <w:pStyle w:val="TableParagraph"/>
              <w:spacing w:line="229" w:lineRule="exact" w:before="2"/>
              <w:rPr>
                <w:sz w:val="20"/>
              </w:rPr>
            </w:pPr>
            <w:r>
              <w:rPr>
                <w:sz w:val="20"/>
              </w:rPr>
              <w:t>48, 49, 50, 51, 52, 53, 55, 56, 57, 58, 59, 60,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61, 64, 67, 68, 69, 70, 71, 72, 73, 74, 75,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77,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78, 79, 81, 82, 83, 84,85,  87, 90, 91, 92,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93,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95, 96, 99(Sub Wards)60, 61, 62, 63, 64, 65,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16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Akathethara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1, 14, 17, 18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2"/>
              <w:ind w:left="154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Marutharoad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11, 15, 16, 19(Sub Ward), 30, 32. 42, 44, 45,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2, 3, 4, 9, 10, 11, 17, 18, 19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4,5, 6, 8, 12, 14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Pattambi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3, 7, 8, 11, 12, 14, 16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Perumatti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8, 13, 15, 22(Sub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Thachanattukara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Kottoppadam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1, 2, 3, 4, 5, 6, 7, 8, 9, 10, 11, 12, 13, 14, 15,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5, 6, 9, 10, 11, 12, 14, 15, 16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3, 4, 5, 6, 7, 9, 14, 15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1, 2, 3, 4, 5, 6, 7, 8, 9, 12, 15 ,16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1, 2, 3, 4, 5, 6, 7, 9, 10, 11, 12, 13, 14, 15,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1, 2, 3, 5, 6, 7, 9, 11, 12, 13, 14, 15, 16, 18,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19, 20, 21, 22, 23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1, 2, 3, 4, 5, 6, 8, 10, 11, 12, 13, 14, 15, 16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3, 4, 9, 11, 12, 13, 14, 15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7, 8, 9, 14, 15, 16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2, 4, 6, 9, 10, 12, 13, 14, 15, 16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1, 3, 4, 5, 6, 7, 8, 9, 10, 11, 13, 14</w:t>
            </w:r>
          </w:p>
        </w:tc>
      </w:tr>
      <w:tr>
        <w:trPr>
          <w:trHeight w:val="68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1, 2, 3, 4, 5, 7,  9, 10, 11, 12, 13, 14, 15,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17, 18, 19, 20, 21, 22, 23, 24, 25, 26, 27,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31, 32, 33, 35, 36, 37, 38, 40, 42, 43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68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1, 2, 3, 4, 5, 6, 7, 9, 10, 11, 12, 13, 14, 15,</w:t>
            </w:r>
          </w:p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16, 18, 19, 20, 21, 22, 23, 24, 25, 26, 27, 29,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31, 32, 33, 35, 36, 37, 38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1, 2, 4, 5, 7, 9, 11, 12, 13, 14, 15, 16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1, 2, 4, 5, 8, 9, 10, 11, 13, 14, 16, 17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1, 2, 3, 4, 5, 7, 9, 10, 12, 13, 14, 15, 16, 18,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1, 2, 3, 4, 6, 7, 8, 9, 10, 11, 12, 13, 14, 15,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16, 18, 19, 21, 22, 23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1, 4, 7, 8, 10, 12, 13, 14, 15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2, 4, 5, 6, 7, 8, 9, 10, 11, 12, 13, 14, 15, 16,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1, 2, 5, 6, 8, 10, 11, 12, 13, 14, 15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2, 3, 4, 5, 6, 7, 8, 9, 10, 11, 12, 13, 14, 15,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8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1, 2, 3, 5, 7, 8, 9, 10, 12, 19, 21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5, 9, 11,13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1, 3, 4, 5, 6, 7, 8, 10, 11, 12, 14, 15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1, 3, 5, 6, 7, 8, 9, 10, 11, 12, 13, 14, 15</w:t>
            </w:r>
          </w:p>
        </w:tc>
      </w:tr>
      <w:tr>
        <w:trPr>
          <w:trHeight w:val="68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2, 5, 6, 7, 8, 9, 10, 11, 12, 13, 14, 15, 16,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17, 19, 20, 21, 22, 23, 24, 25, 27, 28, 29, 30,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31, 32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1, 2, 3, 4, 5, 6, 7, 8, 9, 10, 11, 12, 14, 15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1, 2, 5, 6, 7, 8, 14, 15,16, 17, 18</w:t>
            </w:r>
          </w:p>
        </w:tc>
      </w:tr>
      <w:tr>
        <w:trPr>
          <w:trHeight w:val="4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1, 2, 3, 4, 7, 8, 9,10,11,12, 13, 14,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15,16,17,18,19,20, 21, 22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5, 9, 11, 13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1, 3, 4, 5, 6, 8, 10, 11, 12,, 13, 14, 15, 16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1, 4, 6, 7, 9, 10, 11, 12, 14, 15, 17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1, 6, 7, 8, 9, 10, 13</w:t>
            </w:r>
          </w:p>
        </w:tc>
      </w:tr>
      <w:tr>
        <w:trPr>
          <w:trHeight w:val="4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2, 3, 4, 7, 10, 11, 12, 13, 14, 16, 17, 18, 19,</w:t>
            </w:r>
          </w:p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4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spacing w:line="229" w:lineRule="exact" w:before="1"/>
              <w:rPr>
                <w:sz w:val="20"/>
              </w:rPr>
            </w:pPr>
            <w:r>
              <w:rPr>
                <w:sz w:val="20"/>
              </w:rPr>
              <w:t>1, 2, 3, 4, 5, 6, 7, 8, 9, 11, 13, 15, 16, 17, 18,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3, 4, 7, 10, 11, 12, 13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2, 3, 5, 6, 8, 16, 17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1, 17, 24, 29, 31, 33, 34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2, 7, 19, 23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Kadaplamattom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Kooroppada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12, 33, 44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5, 13, 20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Poonjar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1, 2, 6, 15, 19, 21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Kalpatta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1, 7, 9, 10, 16, 19, 20, 21, 22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Kottathara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Muttil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2, 3, 7, 12, 13 (Sub Wards),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19, 20, 21(Sub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17,(Sub Wards), 11, 12, 13, 14, 16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9, 13(Sub wards), 8, 11, 12, 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12,16(Sub Ward)3, 21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28(Sub Ward), 24, 25, 26, 27, 31, 32, 33, 34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7, 8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4, 7, 8, 14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6, 14, 16, 17, 23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17(Sub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Vechuchira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1, 15(Sub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35 (Sub Wards)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ind w:left="154"/>
              <w:rPr>
                <w:sz w:val="20"/>
              </w:rPr>
            </w:pPr>
            <w:r>
              <w:rPr>
                <w:sz w:val="20"/>
              </w:rPr>
              <w:t>5(Sub Ward), 6, 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Velliyamattom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Idavetti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Kadayathoor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Kattappana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722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Vazhathoppe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3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Muttam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27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9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2138"/>
              <w:rPr>
                <w:b/>
                <w:sz w:val="20"/>
              </w:rPr>
            </w:pPr>
            <w:r>
              <w:rPr>
                <w:b/>
                <w:sz w:val="20"/>
              </w:rPr>
              <w:t>LSGs added on 04-10-2020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04-10-2020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 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Maravanthuruth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7" w:hRule="atLeast"/>
        </w:trPr>
        <w:tc>
          <w:tcPr>
            <w:tcW w:w="1003" w:type="dxa"/>
          </w:tcPr>
          <w:p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 w:before="1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spacing w:line="208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 w:line="208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erpetua">
    <w:altName w:val="Perpetu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760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5pt;height:14.35pt;mso-position-horizontal-relative:page;mso-position-vertical-relative:page;z-index:-2627594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erpetua" w:hAnsi="Perpetua" w:eastAsia="Perpetua" w:cs="Perpet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8"/>
    </w:pPr>
    <w:rPr>
      <w:rFonts w:ascii="Perpetua" w:hAnsi="Perpetua" w:eastAsia="Perpetua" w:cs="Perpetu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2021-02-02T11:27:50Z</dcterms:created>
  <dcterms:modified xsi:type="dcterms:W3CDTF">2021-02-02T11:27:50Z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