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80256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61"/>
        <w:jc w:val="center"/>
      </w:pPr>
      <w:r>
        <w:rPr>
          <w:color w:val="FF0000"/>
        </w:rPr>
        <w:t>Date: 18/10/2020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60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80"/>
          <w:pgNumType w:start="1"/>
        </w:sectPr>
      </w:pPr>
    </w:p>
    <w:p>
      <w:pPr>
        <w:spacing w:before="82"/>
        <w:ind w:left="2668" w:right="294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17/10/2020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334228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236989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17167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14196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2971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27" w:right="508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1139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7631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8410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17853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15058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2795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18/10/2020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341859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95200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245399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280236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255696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24540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41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1161</w:t>
            </w:r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360" w:bottom="1000" w:left="1120" w:right="58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10364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Kollam-67, Alappuzha-8, Kottayam -12, Kannur-</w:t>
            </w:r>
          </w:p>
          <w:p>
            <w:pPr>
              <w:pStyle w:val="TableParagraph"/>
              <w:spacing w:line="230" w:lineRule="auto" w:before="1"/>
              <w:ind w:left="109" w:right="66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9"/>
                <w:sz w:val="18"/>
              </w:rPr>
              <w:t>Thri</w:t>
            </w:r>
            <w:r>
              <w:rPr>
                <w:w w:val="113"/>
                <w:sz w:val="18"/>
              </w:rPr>
              <w:t>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Pathanamthitta-24, Ernakulam-3, Kasaragod-1, Malappuram-4, Others-94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7196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Alappuzha-3, Pathanamthitta-34, Kottayam-1,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2908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4"/>
                <w:sz w:val="18"/>
              </w:rPr>
              <w:t>otta</w:t>
            </w:r>
            <w:r>
              <w:rPr>
                <w:w w:val="104"/>
                <w:sz w:val="18"/>
              </w:rPr>
              <w:t>ya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27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Pathanamthitta-55, Malappuram-2, Kannur-1,</w:t>
            </w:r>
          </w:p>
          <w:p>
            <w:pPr>
              <w:pStyle w:val="TableParagraph"/>
              <w:spacing w:line="230" w:lineRule="auto" w:before="3"/>
              <w:ind w:left="109" w:right="599"/>
              <w:rPr>
                <w:sz w:val="18"/>
              </w:rPr>
            </w:pPr>
            <w:r>
              <w:rPr>
                <w:w w:val="105"/>
                <w:sz w:val="18"/>
              </w:rPr>
              <w:t>Kozhikode-2, Kottayam-10, Ernakulam-1,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Kasaragod-1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3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3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3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6608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18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0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9" w:right="1130"/>
              <w:rPr>
                <w:sz w:val="18"/>
              </w:rPr>
            </w:pPr>
            <w:r>
              <w:rPr>
                <w:sz w:val="18"/>
              </w:rPr>
              <w:t>Alappuzha-27, Kollam-1, Thrissur-2, </w:t>
            </w:r>
            <w:r>
              <w:rPr>
                <w:w w:val="105"/>
                <w:sz w:val="18"/>
              </w:rPr>
              <w:t>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1494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 -1, Kottayam-9</w:t>
            </w:r>
          </w:p>
        </w:tc>
      </w:tr>
      <w:tr>
        <w:trPr>
          <w:trHeight w:val="99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11846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Kollam-40, Alappuzha-96, Palakkad-57,</w:t>
            </w:r>
          </w:p>
          <w:p>
            <w:pPr>
              <w:pStyle w:val="TableParagraph"/>
              <w:spacing w:line="228" w:lineRule="auto" w:before="3"/>
              <w:ind w:left="109" w:right="26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123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39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-72, Thiruvananthapuram-24, Kozhikode-22, Pathanamthitta-37, Kasaragod-7, Wayanad-6, Others -452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862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1006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9256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z w:val="18"/>
              </w:rPr>
              <w:t>Kozhikode-1, Palakkad-7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7186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Thrissur-8, Malappuram-5, Kozhikode-6,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Kannur-1, Kollam-1</w:t>
            </w:r>
          </w:p>
        </w:tc>
      </w:tr>
      <w:tr>
        <w:trPr>
          <w:trHeight w:val="78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10204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3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Palakkad-46, Kozhikode-20, Kottayam -10, Thrissur-13, Kannur-6, Kasaragod-2, Wayanad- 4, Pathanamthitta-2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11111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Malappuram-102, Kannur-56, Wayanad -27,</w:t>
            </w:r>
          </w:p>
          <w:p>
            <w:pPr>
              <w:pStyle w:val="TableParagraph"/>
              <w:spacing w:line="230" w:lineRule="auto" w:before="2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Kasaragod-35, Kottayam -5, Palakkad-17,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Thiruvananthapuram -1, Pathanamthitta-4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1083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0"/>
                <w:sz w:val="18"/>
              </w:rPr>
              <w:t>o</w:t>
            </w:r>
            <w:r>
              <w:rPr>
                <w:spacing w:val="1"/>
                <w:w w:val="100"/>
                <w:sz w:val="18"/>
              </w:rPr>
              <w:t>z</w:t>
            </w:r>
            <w:r>
              <w:rPr>
                <w:spacing w:val="-1"/>
                <w:w w:val="96"/>
                <w:sz w:val="18"/>
              </w:rPr>
              <w:t>hik</w:t>
            </w:r>
            <w:r>
              <w:rPr>
                <w:w w:val="96"/>
                <w:sz w:val="18"/>
              </w:rPr>
              <w:t>o</w:t>
            </w:r>
            <w:r>
              <w:rPr>
                <w:w w:val="102"/>
                <w:sz w:val="18"/>
              </w:rPr>
              <w:t>d</w:t>
            </w:r>
            <w:r>
              <w:rPr>
                <w:spacing w:val="1"/>
                <w:w w:val="102"/>
                <w:sz w:val="18"/>
              </w:rPr>
              <w:t>e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6"/>
                <w:sz w:val="18"/>
              </w:rPr>
              <w:t>O</w:t>
            </w:r>
            <w:r>
              <w:rPr>
                <w:spacing w:val="-1"/>
                <w:w w:val="106"/>
                <w:sz w:val="18"/>
              </w:rPr>
              <w:t>t</w:t>
            </w:r>
            <w:r>
              <w:rPr>
                <w:spacing w:val="-1"/>
                <w:w w:val="98"/>
                <w:sz w:val="18"/>
              </w:rPr>
              <w:t>h</w:t>
            </w:r>
            <w:r>
              <w:rPr>
                <w:spacing w:val="1"/>
                <w:w w:val="98"/>
                <w:sz w:val="18"/>
              </w:rPr>
              <w:t>e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spacing w:val="1"/>
                <w:w w:val="113"/>
                <w:sz w:val="18"/>
              </w:rPr>
              <w:t>s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6090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Kasaragod-149, Kozhikode-25, Malappuram-1,</w:t>
            </w:r>
          </w:p>
          <w:p>
            <w:pPr>
              <w:pStyle w:val="TableParagraph"/>
              <w:spacing w:line="228" w:lineRule="auto" w:before="4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 Ernakulam-1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3252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Kannur-3, Kozhikode-1, Pathanamthitta-2,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Kottayam-1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7631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8410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95200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341360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23154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318206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58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7631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6748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723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21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5" w:firstLine="1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86" w:right="7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4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5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32" w:right="11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42" w:right="601" w:firstLine="47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09-10-2020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0505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360" w:bottom="1000" w:left="1120" w:right="58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0505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3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  <w:r>
              <w:rPr>
                <w:rFonts w:ascii="Nirmala UI"/>
                <w:w w:val="270"/>
                <w:sz w:val="18"/>
              </w:rPr>
              <w:t> 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0505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spacing w:line="276" w:lineRule="auto" w:before="100"/>
        <w:ind w:left="320" w:right="606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spacing w:before="2"/>
        <w:rPr>
          <w:b w:val="0"/>
          <w:i/>
          <w:sz w:val="23"/>
        </w:rPr>
      </w:pPr>
    </w:p>
    <w:p>
      <w:pPr>
        <w:pStyle w:val="BodyText"/>
        <w:spacing w:after="40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60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767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191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294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319" w:right="286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08" w:right="39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20" w:right="38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352" w:right="309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30" w:right="356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81" w:right="332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1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5"/>
              <w:ind w:left="5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3939199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5"/>
              <w:ind w:lef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1418006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205"/>
              <w:ind w:left="777" w:right="7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205"/>
              <w:ind w:left="39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19861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205"/>
              <w:ind w:left="35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165152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205"/>
              <w:ind w:left="43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2258949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5"/>
        <w:gridCol w:w="2045"/>
        <w:gridCol w:w="2040"/>
        <w:gridCol w:w="2041"/>
      </w:tblGrid>
      <w:tr>
        <w:trPr>
          <w:trHeight w:val="1328" w:hRule="atLeast"/>
        </w:trPr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00" w:right="495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1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3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58404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11379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271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5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1294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 w:before="100"/>
              <w:ind w:left="688" w:right="8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45460</w:t>
            </w:r>
          </w:p>
        </w:tc>
      </w:tr>
    </w:tbl>
    <w:p>
      <w:pPr>
        <w:spacing w:line="276" w:lineRule="auto" w:before="0"/>
        <w:ind w:left="320" w:right="93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580"/>
        </w:sectPr>
      </w:pPr>
    </w:p>
    <w:p>
      <w:pPr>
        <w:spacing w:before="82"/>
        <w:ind w:left="3880" w:right="416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30758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30416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16390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49033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47098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4869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280236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255696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24540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2795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18/10/2020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676475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533788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35813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3428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385466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376836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8477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118732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115465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2" w:right="63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1182557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1026603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47,885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3,755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80"/>
        </w:sectPr>
      </w:pPr>
    </w:p>
    <w:p>
      <w:pPr>
        <w:spacing w:before="82"/>
        <w:ind w:left="2666" w:right="294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01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1346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5" w:right="324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FF0000"/>
                <w:sz w:val="24"/>
              </w:rPr>
              <w:t>1346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16,21,127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14,96,209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3,81,247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61,436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43,601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39,52,480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80"/>
        </w:sectPr>
      </w:pPr>
    </w:p>
    <w:p>
      <w:pPr>
        <w:spacing w:before="82"/>
        <w:ind w:left="3880" w:right="415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18/10/2020</w:t>
      </w: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  <w:shd w:val="clear" w:color="auto" w:fill="B8CCE3"/>
          </w:tcPr>
          <w:p>
            <w:pPr>
              <w:pStyle w:val="TableParagraph"/>
              <w:ind w:left="307" w:right="292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>- </w:t>
            </w:r>
            <w:r>
              <w:rPr>
                <w:b/>
                <w:color w:val="FF0000"/>
                <w:w w:val="105"/>
                <w:sz w:val="20"/>
              </w:rPr>
              <w:t>18-10-2020</w:t>
            </w:r>
          </w:p>
          <w:p>
            <w:pPr>
              <w:pStyle w:val="TableParagraph"/>
              <w:spacing w:line="240" w:lineRule="auto" w:before="5"/>
              <w:ind w:left="305" w:right="292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17, 19, 20(Sub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20, 21, 22, 23, 24, 26(Sub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Arakuzha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2,7,9(Sub Wards), 1, 2, 3, 4, 6, 7, 8, 9,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10, 11, 12, 13,14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9, 12,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8 (Sub Wards),11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14 (Sub Wards), 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1, 3, 5, 6, 7, 8, 9, 10, 11,12, 13, 14, 15,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17, 18, 19, 20,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7, 10,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10, 13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17, 36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4,8, 9(Sub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13, 15, 16, 17, 18, 19, 20, 21 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4, 7, 8, 10, 17, 23 (Sub Wards),3, 7,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9, 12, 18, 19, 21, 23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5, 8, 9, 20, 22, 27, 29, 30 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14(Sub Wards),2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9,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52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28, 29, 31, 32, 33, 34, 35, 36, 41 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7, 11 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7, 9, 13, 14,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8, 11,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Keerampara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 (Sub Ward),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10, 14, 19(Sub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7" w:lineRule="exact"/>
              <w:ind w:left="108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3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1, 2, 3, 4, 6, 7, 8, 9, 10, 13, 14, 15, 16,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31,34,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51,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52,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65,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66, 68, 69, 70 ,71,72,73(Sub Wards) 4,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8, 12, 14, 19(Entire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15, 20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13, 16, 17, 22, 25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6 (Sub Ward) 9, 10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360" w:bottom="100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11, 17, 19, 20 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3, 4, 5, 6, 7, 9, 12, 13, 14, 16, 17,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32(Sub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7, 11, 15, 16,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7, 8, 9,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6(Sub Ward), 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3, 8, 10, 12, 20, 25, 26, 28, 29, 30, 32,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50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17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7, 8, 9, 10 11, 12, 14, 15 (Sub</w:t>
            </w:r>
          </w:p>
          <w:p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11, 12, 15(Sub Wards), 1,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11, 12, 14, 17,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18, 15,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5, 8, 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5, 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10, 11, 12 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6, 9, 10, 11, 14, 15, 16, 17, 19, 21, 22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Wards),4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9,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10, 13, 14, 18, 21, 22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8, 17, 21,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4, 5, 9, 10, 11,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5, 9,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5, 8,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13, 15, 16, 18,19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32, 34, 35, 38, 42, 43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9"/>
              <w:ind w:left="108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42, 43, 44, 45, 46, 49,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t>6, 7, 10, 11, 12, 16,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9, 11,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11,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5, 12, 16 (Sub Wards), 9, 11,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16 (Sub Wards), 1, 2, 3, 4, 5, 6, 7, 8, 9,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8, 9, 12, 15,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9,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3, 6, 7, 10, 12, 15, 16, 17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1, 2, 5, 7,11,15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19, 24, 26, 27, 28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1, 2, 4, 5, 6,7, 9, 10, 11, 12,14, 15, 16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2(Sub Ward), 4, 5, 7, 8, 9, 10, 11, 12,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2, 3, 4, 7, 8, 11, 12, 15, 17, 19, 21, 23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6, 7, 8, 14, 15, 16, 17(Sub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4, 6, 7, 10, 12, 14, 16, 17, 9(Sub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6, 7, 8, 10, 11, 13, 14, 16, 18(Sub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1, 3, 4, 5, 6, 9, 10, 12, 13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16, 17(Sub Ward), 2, 10, 14, 15,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1(Sub Ward) 2, 3, 5,8, 9, 10,11, 12, 13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 14(Sub ward),17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1, 2, 3, 4, 5, 7, 11, 14, 18, 23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2, 4,5, 6, 7, 9, 12, 14, 15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7, 4, 6, 9, 10,12, 13, 14, 15, 16, 17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3, 4, 5, 7, 8, 9, 13, 14, 15, 16, 17, 18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5, 8, 9, 11, 12(Sub Ward), 13,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4, 5, 6, 8, 9, 12, 14(Sub Ward),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1,16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10, 11(Sub ward), 3, 6, 8,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1, 2, 3, 4, 5, 6, 7, 8, 9, 10, 11, 14, 26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1, 6, 7, 8, 9, 13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4, 5, 6, 8(Sub Ward), 7, 9, 10, 11,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28, 31, 33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2, 3, 4, 5, 6, 7, 9,10, 11, 12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2, 5, 6, 8, 9, 10, 11, 13, 14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4, 1, 6, 7, 8, 10, 12, 13, 14, 16, 17, 18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1, 4, 6, 10, 13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1, 2, 3, 7, 8, 12, 14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1, 2, 3, 5, 6, 8, 9, 10, 11, 12, 14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10,11,12,13,15,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27,28, 29,31,32,33,34, 35, 38,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1, 4, 5, 6, 7, 8, 9, 10, 11, 12, 14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1, 3, 5, 6, 7, 8, 9, 10, 12, 13, 16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6(Sub Ward), 7, 8, 9, 12,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1, 2,3,4, 6, 8, 9, 10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1, 2, 3, 9, 10, 11, 16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7, 8, 9, 10, 11, 13(entire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4(Sub Ward), 5, 9, 11, 14, 15,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1, 3, 4, 6, 7, 8, 9, 10, 11, 12, 13, 14, 15,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5, 9(Sub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2, 3, 4, 5, 6, 7, 11, 13, 14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3, 7, 9, 8, 11, 12, 13, 14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17, 18, 19, 20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5, 8, 9,10, 12, 13, 15, 16(Sub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6, 7, 8, 10, 16,17(Sub Ward), 18, 19,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1, 3, 4, 5, 6, 7, 8, 13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2, 4, 5, 6, 9, 10, 11, 15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3, 4, 5, 8, 10, 11,12, 14, 15, 16, 17, 19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2, 6, 7, 8, 10, 13, 16</w:t>
            </w:r>
          </w:p>
        </w:tc>
      </w:tr>
      <w:tr>
        <w:trPr>
          <w:trHeight w:val="6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32, 33, 34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5, 6, 7(Sub Wards), 8, 9, 10, 12, 13,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1, 3, 9, 14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3, 4, 6, 8, 12,14, 17, 18, 19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1, 2, 3, 4, 5, 8, 9, 10, 11,13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1, 2, 3, 5, 9, 10, 12, 15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3, 4, 8, 10, 11, 13, 14, 17, 18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1, 2, 4, 5, 6, 8, 11, 12, 13, 15, 16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1, 3, 4, 5, 6, 7, 10, 11, 12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9(Sub Ward)2, 3, 4, 5, 10, 12,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1, 2, 4, 5, 6, 7, 8, 12,14, 15, 16, 17, 19,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22, 23, 26, 29, 30, 32, 35(Sub Wards),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37, 38, 43, 36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2, 3, 5, 6, 12, 13, 14, 18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3(Sub Ward), 7, 9, 10, 11, 12, 13,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14, 15, 16, 17, 18, 19, 20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1, 2, 3, 6, 7, 8, 12, 14, 15, 16, 18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8(Sub Ward), 4, 5, 6,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1, 2, 3, 4, 9, 10, 11, 12, 15, 17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6(sub Ward),7, 8, 10, 11, 13, 14 15,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6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1, 2, 3, 4, 5, 6, 8, 10, 11, 13, 15, 16,19,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41,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43, 18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6(Sub ward), 7, 9, 11, 12,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3, 4, 7, 8, 9, 10, 11, 13, 14,17, 18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1, 6, 7, 8, 9, 10, 13, 15,2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1, 2, 6, 7, 8, 9, 11, 12, 13, 14, 16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2, 3, 6, 7, 8, 10, 11,13, 12, 14,15, 18,19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3, 6, 7, 9, 10, 13, 14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8, 11, 15, 18, 21, 24, 26, 28 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Wards), 30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4, 5, (Sub Wards),7, 9, 10, 11, 13,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43,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45,46, 48, 50, 51, 52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1, 2, 5, 6,7, 8, 9, 11, 13, 14, 15, 21, 22,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23, 25, 26, 27, 28, 29, 30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5(Sub ward), 6, 7, 10, 11, 12, 13, 16,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1, 2, 3, 6, 8, 12, 13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3, 4, 5, 6, 7, 10, 13, 14, 16, 18, 19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2, 4, 6, 7, 8, 9, 10, 11, 13, 19, 20, 21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4, 5, 12, 13(Sub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Wards),4, 8, 10, 13,17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9,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12, 14, 15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Wards), 1, 3,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1, 2, 3, 4, 5, 7, 12, 13, 15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5, 8, 10, 11, 16, 17, 19 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Wards),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1, 2, 9, 12, 10, 13, 14, 16, 17, 19, 20,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6, 7, 8, 10, 11, 19(Sub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6, 8, 14, 15, 17(Sub Wards), 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1, 2, 3, 5, 4, 8, 10, 11, 12, 16, 17, 18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Wards),5, 7,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12, 14, 15 (Sub Wards), 2, 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1, 2, 4, 3, 8, 9, 12, 13, 16, 17, 18, 19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2, 4, 5, 6, 7, 8, 9, 10, 11, 13, 14, 16, 17,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31, 33, 32, 34, 35, 36, 38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4, 5, 7, 8, 9, 11, 12, 15, 17, 16, 18, 21,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22, 3, 19, 20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5, 6, 7, 14, 16, 19 (Sub wards), 1,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8, 9, 10, 13, 15, 17, 21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6, 7, 9, 10, 13 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8, 9, 10, 11, 13, 14, 16, 17, 18(Sub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2, 3, 5, 8, 9, 10, 11, 12, 13, 14, 15, 16,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9, 10, 13, 14, 16(Sub Wards),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5, 6, 7,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8(Sub Wards), 5,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9, 16 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1, 9, 11, 14, 17,18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7, 10, 11, 12, 13, 14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2, 5, 14, 15, 17, 26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2 (Sub Ward), 8, 9, 10, 13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7 (Sub Wards),2, 4, 6, 10, 11, 12, 13,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15, 17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10, 30, 34, 36, 42(Sub Wards),8, 13,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14,15,20, 21, 34, 35, 39</w:t>
            </w:r>
          </w:p>
        </w:tc>
      </w:tr>
      <w:tr>
        <w:trPr>
          <w:trHeight w:val="109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08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37,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60,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75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32,41,42,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58,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59, 73(Entire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1, 3, 7, 8, 10, 11, 13, 14, 15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2, 3, 8, 11,15, 16, 17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52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17, 18,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5, 12(Sub Ward),13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6, 7, 9, 11, 14, 16,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4(Sub Ward), 16,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6, 9, 10, 21, 23, 24, 26(Sub Wards),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16, 30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3, 4, 5, 6, 8, 9, 10, 11, 12, 13, 15, 16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Wards), 2, 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15(Sub Wards), 4, 5, 6,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 (Sun Ward), 5, 6,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4, 6, 9, 11, 13(Sub Wards), 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6, 11, 14, 20, 23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4, 7, 8, 9, 11, 12, 15, 17, 19 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5, 10, 16 (Sub wards),1, 2,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7, 16(Sub Wards), 14,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5 (Sub Ward), 2, 3, 6, 7, 13, 14, 15,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21,22, 24, 26, 28, 29, 30, 31, 32, 34, 36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5, 15(Sub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2, 4, 6, 7, 8, 9, 11, 12, 13, 15, 16, 18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Wards) 3, 4, 7, 9, 10, 11,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4, 11, 12, 19, 21,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2, 10, 16, 17, 18,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3, 4, 5, 8, 10, 12, 13, 17, 18, 19, 20, 21,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22, 24, 26, 27, 31 (Sub wards), 6, 7, 8,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11, 12, 16, 24, 26, 27, 31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11, 6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5, 8, 9, 12, 13, 14, 16, 18, 19(Sub</w:t>
            </w:r>
          </w:p>
          <w:p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13,14,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19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1, 5, 6, 9, 10, 11, 12, 13, 14, 15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7(Sub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4, 7, 9, 11, 16(Sub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2, 5, 6, 7, 8, 11, 18, 19, 20, 21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1, 6, 11, 12, 13, 16, 17, 19, 23, 32, 33,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35, 37, 38, 39, 40, 41, 42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5, 10, 12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7, 10, 11,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5, 6, 7, 8, 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1, 6, 9, 13, 18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Koodaranji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12, 15, 16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Athirappilly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1, 2, 3, 4, 5, 6, 7, 9, 10, 11, 12, 13, 14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5, 6, 13, 30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8, 16, 17, 22 (Sub Wards),12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6, 12, 18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3, 4, 10, 11, 16, 17, 20, 23, 37, 39, 40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6, 7, 14, 15, 16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 (Sub ward), 3, 5,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19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20 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 (Sub Wards), 6,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1, 10, 17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5, 7, 12, 13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3(Sub Wards),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12, 19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19(Sub Wards),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35, 36, 50, 28, 42, 44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1, 3, 14, 17, 20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9, 13(Sub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1, 15, 18, 19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 9, 10,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2, 15,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12, 41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5, 6, 8 ,10, 12, 13, 15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15, 16, 17,20 (Sub Wards),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11(Sub Wards), 2, 4, 6, 8, 11, 12, 13,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6, 13, 14, 16, 17, 18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9 (Sub Wards),5,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10,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16, 17, 22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7, 9, 10, 11, 14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 , 21(Sub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21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13, 15,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3, 4, 5, 8, 9, 10, 13, 15, 16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1, 2, 3, 4, 5, 7, 8, 10, 11, 21, 31, 32, 34,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37, 38, 39, 41, 54, 55 (Complete)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9, 12, 13, 29, 35, 36, 43, 44, 47, 48, 51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1. 8, 10, 11,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17, 19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4, 5, 6, 7, 8, 12 (Sub Wards),9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9, 20(Sub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9, 10, 13, 14(Sub Wards),4, 6, 8, 12,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15, 10,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1, 9, 13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7, 10, 12, 14 (Sub Wards) 18, 6, 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7, 8, 9, 10, 20, 21 (Sub Wards), 16,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4, 6, 16, 28, 30, 32 (Sub Wards),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15, 35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3, 4,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13, 15, 16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7, 8, 16(Sub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13(Sub Ward),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12, 14, 15 (Sub Wards) 5, 10, 14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7,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6,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1, 3, 5, 6, 7, 8, 9, 10, 11, 12, 13,16, 17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1, 3, 4, 5, 8, 9, 12, 13, 14, 16, 18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11, 13,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1, 2, 11, 12, 14, 15, 19, 20, 23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6, 12,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1, 9, 13, 14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4, 6, 7, 9, 13(Sub Ward), 15, 18, 19,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6, 7, 9, 11,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 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10, 14(Sub Ward)</w:t>
            </w:r>
          </w:p>
        </w:tc>
      </w:tr>
      <w:tr>
        <w:trPr>
          <w:trHeight w:val="19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1, 2, 4, 5, 6, 7, 8, 9, 10, 11, 12, 14, 15,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44, 45, 46, 47, 48, 49, 50, 51, 52, 53,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68,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69,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79,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81,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85,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90,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91,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92,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93,94,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95, 96, 99(Sub Wards)60, 61, 62, 63,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64, 65, 66, 74, 75, 76, 77, 87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6, 7, 9, 16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1, 9, 10, 11, 12, 13, 14, 15, 16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9"/>
              <w:ind w:left="108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3, 4, 7, 10, 12, 17, 18, 23, 27, 30, 37,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36, 38, 41, 42, 46, 50, 51, 52 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12 (Sub Ward), 1, 9, 10, 11,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2, 6, 11, 12, 13, 14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14, 21,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9,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5, 6, 12, 14(Sub Wards), 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7,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22, 25, 29, 37, 39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18, 22(Sub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11, 13(Sub Ward),1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5, 12, 14, 16, 19, 20, 21, 23 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11, 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11,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8, 12, 15(Sub Ward),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7, 10, 14, 17(Sub Wards)1, 6,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5, 6, 7, 9, 11(Sub Wards), 1, 3, 4, 8,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10, 12, 13, 14, 15, 16, 17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13(Sub Ward), 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4, 5, 8, 9, 10, 11, 13, 12,14,15,19,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23(Sub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Thazhakkara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7, 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10, 12, 13, 15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Erimayoor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2, 6, 9, 15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9, 10, 11,12, 13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7, 12, 13, 16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4, 9, 11, 13, 14, 15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11, 17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15,19(Sub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44,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46, 48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3, 4, 9, 10, 11, 17, 18, 19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5, 6, 10, 22, 27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3, 4, 11, 13, 16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6, 9, 12, 15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8, 9,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1, 3, 4, 5, 6, 7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3, 5, 11, 16, 18, 21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15,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15, 17, 18, 19, 20, 21, 22, 23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1, 2, 3, 4, 5, 7, 10, 14, 15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1, 2, 3, 4, 6, 7, 8, 10, 11, 12,13, 14, 15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19, 20, 21, 22, 23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1, 2, 4, 7, 10, 11, 14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1, 2, 3, 5, 8, 9, 10, 14, 15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2, 5, 10, 12, 13, 14,17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2, 3, 6, 7, 9, 10, 11, 12, 13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1, 2, 3, 4, 5, 7, 8, 10, 11, 12, 13, 14, 15,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39, 40, 41, 42, 43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3, 4, 5, 7, 9, 12, 13</w:t>
            </w:r>
          </w:p>
        </w:tc>
      </w:tr>
      <w:tr>
        <w:trPr>
          <w:trHeight w:val="6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32, 33, 35, 36, 38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1, 2, 3, 4, 5, 8, 9, 11, 12, 15, 16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1, 2, 3, 5, 7, 8, 9, 11, 12, 14, 16, 18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19, 22, 23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2, 3, 8, 9, 4, 5, 10, 11, 13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2, 3, 4, 5, 6, 7, 8, 10, 11, 12, 15, 16, 18,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1, 2, 3, 5, 6, 8, 9, 11, 12, 13, 14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1, 2, 5, 8, 9, 11, 13, 14, 15, 17, 18, 20,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2, 3, 6, 9, 12, 13, 15, 16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2, 3, 5, 6, 7, 8, 9, 10, 12, 14, 15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1, 2, 3, 5, 7, 10, 11,13, 14, 15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9"/>
              <w:ind w:left="108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31, 32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1, 2, 3, 4, 5, 6, 7, 8, 9, 10, 13, 14, 15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2, 11, 13, 14, 16, 17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10,11,12,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16, 17,18,19,20, 21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1, 2, 3, 5, 7, 8, 9, 11, 12,14,15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1, 2, 3, 4, 6, 7, 8, 9, 10, 11, 12, 13, 14,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1, 8, 9, 10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1, 2, 3, 4, 6, 7, 8, 9, 10, 11, 14, 15, 16,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17, 18, 19, 20, 21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15, 16, 17, 18, 20, 21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1, 2, 3, 7, 9, 10, 11, 12, 13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1, 2, 4, 6, 8, 11,16, 18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2, 5, 13, 15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10, 13, 24, 29, 34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2, 3, 20, 22, 24, 26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5, 9, 13, 39, 51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Koottikkal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TV 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Thalayolaparamb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Veliyannoor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Mangattuppilly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Karukachal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Kanakkari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7, 15, 18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4, 6, 7, 13(Sub Wards)11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6, 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6, 11(Sub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14(Sub Wards), 1, 2,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4 , 2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12, 9, 16(Sub wards),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8(Sub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15, 20, 21, 22, 23, 24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Mezhuveli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12(Sub Wards), 2,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Chakkupallam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Arakkulam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6, 13, 14(Sub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13,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1, 4, 5, 6, 10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Moorkanad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Keezhuparamba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Karuvarakkund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15, 17, 18(Sub Wards)</w:t>
            </w:r>
          </w:p>
        </w:tc>
      </w:tr>
      <w:tr>
        <w:trPr>
          <w:trHeight w:val="217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18-10-2020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7" w:type="dxa"/>
          </w:tcPr>
          <w:p>
            <w:pPr>
              <w:pStyle w:val="TableParagraph"/>
              <w:spacing w:line="18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Kanakkari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Karuvarakkund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15,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1, 4, 5, 6, 10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35" w:hRule="atLeast"/>
        </w:trPr>
        <w:tc>
          <w:tcPr>
            <w:tcW w:w="10080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18-10-2020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Vellathooval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6,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Pallivasal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Kuruvilangad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00"/>
        <w:ind w:left="320"/>
      </w:pPr>
      <w:r>
        <w:rPr/>
        <w:t>Annexure-2: Table of links to documents, guidelines, and websites</w:t>
      </w:r>
    </w:p>
    <w:p>
      <w:pPr>
        <w:spacing w:after="0"/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5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70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 w:before="1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17" w:lineRule="exact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8" w:lineRule="exact"/>
        <w:rPr>
          <w:rFonts w:ascii="Calibri"/>
          <w:sz w:val="22"/>
        </w:rPr>
        <w:sectPr>
          <w:pgSz w:w="12240" w:h="15840"/>
          <w:pgMar w:header="0" w:footer="734" w:top="1440" w:bottom="920" w:left="1120" w:right="58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964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920" w:left="11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8056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8051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2021-02-02T11:22:48Z</dcterms:created>
  <dcterms:modified xsi:type="dcterms:W3CDTF">2021-02-02T11:22:48Z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