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C44" w:rsidRDefault="004D054F">
      <w:pPr>
        <w:pStyle w:val="Heading3"/>
        <w:numPr>
          <w:ilvl w:val="2"/>
          <w:numId w:val="1"/>
        </w:numPr>
        <w:rPr>
          <w:sz w:val="22"/>
          <w:szCs w:val="22"/>
        </w:rPr>
      </w:pPr>
      <w:r>
        <w:rPr>
          <w:sz w:val="22"/>
          <w:szCs w:val="22"/>
        </w:rPr>
        <w:t>Assignment on Chapter 4a in “</w:t>
      </w:r>
      <w:r>
        <w:rPr>
          <w:i/>
          <w:sz w:val="22"/>
          <w:szCs w:val="22"/>
        </w:rPr>
        <w:t xml:space="preserve">Natural Language Processing with Python --- Analyzing Text with the Natural Language Toolkit” by </w:t>
      </w:r>
      <w:r>
        <w:rPr>
          <w:sz w:val="22"/>
          <w:szCs w:val="22"/>
        </w:rPr>
        <w:t xml:space="preserve">Steven Bird, Ewan Klein, and Edward </w:t>
      </w:r>
      <w:proofErr w:type="spellStart"/>
      <w:r>
        <w:rPr>
          <w:sz w:val="22"/>
          <w:szCs w:val="22"/>
        </w:rPr>
        <w:t>Loper</w:t>
      </w:r>
      <w:proofErr w:type="spellEnd"/>
    </w:p>
    <w:p w:rsidR="00611C44" w:rsidRDefault="004D054F">
      <w:pPr>
        <w:rPr>
          <w:sz w:val="22"/>
          <w:szCs w:val="22"/>
        </w:rPr>
      </w:pPr>
      <w:r>
        <w:rPr>
          <w:sz w:val="22"/>
          <w:szCs w:val="22"/>
        </w:rPr>
        <w:t>You will find Chapter 4a posted at:</w:t>
      </w:r>
    </w:p>
    <w:p w:rsidR="00611C44" w:rsidRDefault="005B123B">
      <w:hyperlink r:id="rId5">
        <w:r w:rsidR="004D054F">
          <w:rPr>
            <w:rStyle w:val="InternetLink"/>
            <w:sz w:val="22"/>
            <w:szCs w:val="22"/>
          </w:rPr>
          <w:t>http://www.nltk.org/book/ch04.html</w:t>
        </w:r>
      </w:hyperlink>
    </w:p>
    <w:p w:rsidR="00611C44" w:rsidRDefault="00611C44">
      <w:pPr>
        <w:rPr>
          <w:sz w:val="22"/>
          <w:szCs w:val="22"/>
        </w:rPr>
      </w:pPr>
    </w:p>
    <w:p w:rsidR="00611C44" w:rsidRDefault="004D054F">
      <w:pPr>
        <w:rPr>
          <w:sz w:val="22"/>
          <w:szCs w:val="22"/>
        </w:rPr>
      </w:pPr>
      <w:r>
        <w:rPr>
          <w:sz w:val="22"/>
          <w:szCs w:val="22"/>
        </w:rPr>
        <w:t>Section 4.11 lists exercises.  You are asked to complete some of the exercises. On the Canvas, a file named</w:t>
      </w:r>
    </w:p>
    <w:p w:rsidR="00611C44" w:rsidRDefault="004D054F">
      <w:pPr>
        <w:ind w:left="709"/>
        <w:rPr>
          <w:sz w:val="22"/>
          <w:szCs w:val="22"/>
        </w:rPr>
      </w:pPr>
      <w:r>
        <w:rPr>
          <w:sz w:val="22"/>
          <w:szCs w:val="22"/>
        </w:rPr>
        <w:t xml:space="preserve">nltkChapter4a_template.py </w:t>
      </w:r>
    </w:p>
    <w:p w:rsidR="00611C44" w:rsidRDefault="004D054F">
      <w:pPr>
        <w:rPr>
          <w:sz w:val="22"/>
          <w:szCs w:val="22"/>
        </w:rPr>
      </w:pPr>
      <w:r>
        <w:rPr>
          <w:sz w:val="22"/>
          <w:szCs w:val="22"/>
        </w:rPr>
        <w:t>is posted. You are requested to use this template in formulating your code solutions.</w:t>
      </w:r>
    </w:p>
    <w:p w:rsidR="00611C44" w:rsidRDefault="00611C44">
      <w:pPr>
        <w:rPr>
          <w:sz w:val="22"/>
          <w:szCs w:val="22"/>
        </w:rPr>
      </w:pPr>
    </w:p>
    <w:p w:rsidR="00611C44" w:rsidRDefault="004D054F">
      <w:pPr>
        <w:rPr>
          <w:i/>
          <w:iCs/>
          <w:sz w:val="22"/>
          <w:szCs w:val="22"/>
        </w:rPr>
      </w:pPr>
      <w:r>
        <w:rPr>
          <w:sz w:val="22"/>
          <w:szCs w:val="22"/>
        </w:rPr>
        <w:t xml:space="preserve">Let </w:t>
      </w:r>
      <w:r>
        <w:rPr>
          <w:i/>
          <w:iCs/>
          <w:sz w:val="22"/>
          <w:szCs w:val="22"/>
        </w:rPr>
        <w:t xml:space="preserve">SimpleText </w:t>
      </w:r>
      <w:r>
        <w:rPr>
          <w:sz w:val="22"/>
          <w:szCs w:val="22"/>
        </w:rPr>
        <w:t>be the following text</w:t>
      </w:r>
      <w:r>
        <w:rPr>
          <w:i/>
          <w:iCs/>
          <w:sz w:val="22"/>
          <w:szCs w:val="22"/>
        </w:rPr>
        <w:t xml:space="preserve">  </w:t>
      </w:r>
    </w:p>
    <w:p w:rsidR="00611C44" w:rsidRDefault="004D054F">
      <w:pPr>
        <w:ind w:left="690"/>
        <w:rPr>
          <w:i/>
          <w:iCs/>
          <w:sz w:val="22"/>
          <w:szCs w:val="22"/>
        </w:rPr>
      </w:pPr>
      <w:r>
        <w:rPr>
          <w:i/>
          <w:iCs/>
          <w:sz w:val="22"/>
          <w:szCs w:val="22"/>
        </w:rPr>
        <w:t xml:space="preserve">One day, his horse ran away quietly. The neighbors came to express their concern: "Oh, that's too bad. How are you going to work the fields now?" The farmer replied: "Good thing, Bad thing, </w:t>
      </w:r>
      <w:proofErr w:type="gramStart"/>
      <w:r>
        <w:rPr>
          <w:i/>
          <w:iCs/>
          <w:sz w:val="22"/>
          <w:szCs w:val="22"/>
        </w:rPr>
        <w:t>Who</w:t>
      </w:r>
      <w:proofErr w:type="gramEnd"/>
      <w:r>
        <w:rPr>
          <w:i/>
          <w:iCs/>
          <w:sz w:val="22"/>
          <w:szCs w:val="22"/>
        </w:rPr>
        <w:t xml:space="preserve"> knows?"</w:t>
      </w:r>
    </w:p>
    <w:p w:rsidR="00611C44" w:rsidRDefault="004D054F">
      <w:pPr>
        <w:ind w:left="690"/>
        <w:rPr>
          <w:i/>
          <w:iCs/>
          <w:sz w:val="22"/>
          <w:szCs w:val="22"/>
        </w:rPr>
      </w:pPr>
      <w:r>
        <w:rPr>
          <w:i/>
          <w:iCs/>
          <w:sz w:val="22"/>
          <w:szCs w:val="22"/>
        </w:rPr>
        <w:t xml:space="preserve">In a few days, his horse came back and brought another horse with her. Now, the neighbors were glad: "Oh, how lucky! Now you can do twice as much work as before!" The farmer replied: "Good thing, Bad thing, </w:t>
      </w:r>
      <w:proofErr w:type="gramStart"/>
      <w:r>
        <w:rPr>
          <w:i/>
          <w:iCs/>
          <w:sz w:val="22"/>
          <w:szCs w:val="22"/>
        </w:rPr>
        <w:t>Who</w:t>
      </w:r>
      <w:proofErr w:type="gramEnd"/>
      <w:r>
        <w:rPr>
          <w:i/>
          <w:iCs/>
          <w:sz w:val="22"/>
          <w:szCs w:val="22"/>
        </w:rPr>
        <w:t xml:space="preserve"> knows?"</w:t>
      </w:r>
    </w:p>
    <w:p w:rsidR="00611C44" w:rsidRDefault="00611C44">
      <w:pPr>
        <w:ind w:left="690"/>
        <w:rPr>
          <w:sz w:val="22"/>
          <w:szCs w:val="22"/>
        </w:rPr>
      </w:pPr>
    </w:p>
    <w:p w:rsidR="00611C44" w:rsidRDefault="004D054F">
      <w:r>
        <w:rPr>
          <w:sz w:val="22"/>
          <w:szCs w:val="22"/>
        </w:rPr>
        <w:t xml:space="preserve">Let </w:t>
      </w:r>
      <w:proofErr w:type="spellStart"/>
      <w:proofErr w:type="gramStart"/>
      <w:r>
        <w:rPr>
          <w:i/>
          <w:iCs/>
          <w:sz w:val="22"/>
          <w:szCs w:val="22"/>
        </w:rPr>
        <w:t>TestText</w:t>
      </w:r>
      <w:proofErr w:type="spellEnd"/>
      <w:r>
        <w:rPr>
          <w:i/>
          <w:iCs/>
          <w:sz w:val="22"/>
          <w:szCs w:val="22"/>
        </w:rPr>
        <w:t xml:space="preserve">  </w:t>
      </w:r>
      <w:r>
        <w:rPr>
          <w:sz w:val="22"/>
          <w:szCs w:val="22"/>
        </w:rPr>
        <w:t>be</w:t>
      </w:r>
      <w:proofErr w:type="gramEnd"/>
      <w:r>
        <w:rPr>
          <w:sz w:val="22"/>
          <w:szCs w:val="22"/>
        </w:rPr>
        <w:t xml:space="preserve"> the text posted at  URL</w:t>
      </w:r>
      <w:r>
        <w:rPr>
          <w:i/>
          <w:iCs/>
          <w:sz w:val="22"/>
          <w:szCs w:val="22"/>
        </w:rPr>
        <w:t xml:space="preserve"> </w:t>
      </w:r>
      <w:hyperlink r:id="rId6">
        <w:r>
          <w:rPr>
            <w:rStyle w:val="InternetLink"/>
            <w:i/>
            <w:iCs/>
            <w:sz w:val="22"/>
            <w:szCs w:val="22"/>
          </w:rPr>
          <w:t>https://www.cs.utexas.edu/~vl/notes/dijkstra.html</w:t>
        </w:r>
      </w:hyperlink>
      <w:r>
        <w:rPr>
          <w:rStyle w:val="InternetLink"/>
          <w:i/>
          <w:iCs/>
          <w:sz w:val="22"/>
          <w:szCs w:val="22"/>
        </w:rPr>
        <w:t xml:space="preserve"> </w:t>
      </w:r>
    </w:p>
    <w:p w:rsidR="00611C44" w:rsidRDefault="004D054F">
      <w:pPr>
        <w:rPr>
          <w:sz w:val="22"/>
          <w:szCs w:val="22"/>
        </w:rPr>
      </w:pPr>
      <w:bookmarkStart w:id="0" w:name="__DdeLink__237_1746226747"/>
      <w:r>
        <w:rPr>
          <w:sz w:val="22"/>
          <w:szCs w:val="22"/>
        </w:rPr>
        <w:t xml:space="preserve">To get text out of </w:t>
      </w:r>
      <w:proofErr w:type="gramStart"/>
      <w:r>
        <w:rPr>
          <w:sz w:val="22"/>
          <w:szCs w:val="22"/>
        </w:rPr>
        <w:t>HTML,  use</w:t>
      </w:r>
      <w:proofErr w:type="gramEnd"/>
      <w:r>
        <w:rPr>
          <w:sz w:val="22"/>
          <w:szCs w:val="22"/>
        </w:rPr>
        <w:t xml:space="preserve"> a Python library called </w:t>
      </w:r>
      <w:proofErr w:type="spellStart"/>
      <w:r>
        <w:rPr>
          <w:rStyle w:val="Emphasis"/>
          <w:sz w:val="22"/>
          <w:szCs w:val="22"/>
        </w:rPr>
        <w:t>BeautifulSoup</w:t>
      </w:r>
      <w:proofErr w:type="spellEnd"/>
      <w:r>
        <w:rPr>
          <w:sz w:val="22"/>
          <w:szCs w:val="22"/>
        </w:rPr>
        <w:t xml:space="preserve">, available from </w:t>
      </w:r>
      <w:hyperlink r:id="rId7">
        <w:r>
          <w:rPr>
            <w:rStyle w:val="Teletype"/>
            <w:rFonts w:ascii="Liberation Serif" w:hAnsi="Liberation Serif"/>
            <w:sz w:val="22"/>
            <w:szCs w:val="22"/>
          </w:rPr>
          <w:t>http://www.crummy.com/software/BeautifulSoup/</w:t>
        </w:r>
      </w:hyperlink>
      <w:bookmarkEnd w:id="0"/>
      <w:r>
        <w:rPr>
          <w:rStyle w:val="Teletype"/>
          <w:rFonts w:ascii="Liberation Serif" w:hAnsi="Liberation Serif"/>
          <w:sz w:val="22"/>
          <w:szCs w:val="22"/>
        </w:rPr>
        <w:t xml:space="preserve"> as prescribed in Dealing with HTML subsection in Chapter 3</w:t>
      </w:r>
    </w:p>
    <w:p w:rsidR="00611C44" w:rsidRDefault="00611C44">
      <w:pPr>
        <w:rPr>
          <w:rStyle w:val="Teletype"/>
          <w:rFonts w:ascii="Liberation Serif" w:hAnsi="Liberation Serif"/>
        </w:rPr>
      </w:pPr>
    </w:p>
    <w:p w:rsidR="00611C44" w:rsidRDefault="004D054F">
      <w:r>
        <w:rPr>
          <w:sz w:val="22"/>
          <w:szCs w:val="22"/>
        </w:rPr>
        <w:t>Both of these variables are populated in the assignment template.</w:t>
      </w:r>
    </w:p>
    <w:p w:rsidR="00611C44" w:rsidRDefault="00611C44">
      <w:pPr>
        <w:rPr>
          <w:sz w:val="22"/>
          <w:szCs w:val="22"/>
        </w:rPr>
      </w:pPr>
    </w:p>
    <w:p w:rsidR="00611C44" w:rsidRDefault="004D054F">
      <w:pPr>
        <w:rPr>
          <w:sz w:val="22"/>
          <w:szCs w:val="22"/>
        </w:rPr>
      </w:pPr>
      <w:r>
        <w:rPr>
          <w:sz w:val="22"/>
          <w:szCs w:val="22"/>
        </w:rPr>
        <w:t>C</w:t>
      </w:r>
      <w:bookmarkStart w:id="1" w:name="__DdeLink__212_880966168"/>
      <w:bookmarkEnd w:id="1"/>
      <w:r>
        <w:rPr>
          <w:sz w:val="22"/>
          <w:szCs w:val="22"/>
        </w:rPr>
        <w:t>omplete the following of the exercises:</w:t>
      </w:r>
    </w:p>
    <w:p w:rsidR="00611C44" w:rsidRDefault="004D054F">
      <w:pPr>
        <w:numPr>
          <w:ilvl w:val="0"/>
          <w:numId w:val="2"/>
        </w:numPr>
        <w:rPr>
          <w:sz w:val="22"/>
          <w:szCs w:val="22"/>
        </w:rPr>
      </w:pPr>
      <w:r>
        <w:rPr>
          <w:sz w:val="22"/>
          <w:szCs w:val="22"/>
        </w:rPr>
        <w:t xml:space="preserve">exercise 14. Use </w:t>
      </w:r>
      <w:proofErr w:type="spellStart"/>
      <w:proofErr w:type="gramStart"/>
      <w:r>
        <w:rPr>
          <w:sz w:val="22"/>
          <w:szCs w:val="22"/>
        </w:rPr>
        <w:t>nltk.word</w:t>
      </w:r>
      <w:proofErr w:type="gramEnd"/>
      <w:r>
        <w:rPr>
          <w:sz w:val="22"/>
          <w:szCs w:val="22"/>
        </w:rPr>
        <w:t>_tokenize</w:t>
      </w:r>
      <w:proofErr w:type="spellEnd"/>
      <w:r>
        <w:rPr>
          <w:sz w:val="22"/>
          <w:szCs w:val="22"/>
        </w:rPr>
        <w:t xml:space="preserve">() to tokenize the text. Assume each token returned by tokenizer to represent the word. Recall, that, for instance, “The” and “the” are the same words.  In this question, use </w:t>
      </w:r>
      <w:proofErr w:type="spellStart"/>
      <w:r>
        <w:rPr>
          <w:i/>
          <w:iCs/>
          <w:sz w:val="22"/>
          <w:szCs w:val="22"/>
        </w:rPr>
        <w:t>TestText</w:t>
      </w:r>
      <w:proofErr w:type="spellEnd"/>
      <w:r>
        <w:rPr>
          <w:i/>
          <w:iCs/>
          <w:sz w:val="22"/>
          <w:szCs w:val="22"/>
        </w:rPr>
        <w:t xml:space="preserve"> </w:t>
      </w:r>
      <w:r>
        <w:rPr>
          <w:sz w:val="22"/>
          <w:szCs w:val="22"/>
        </w:rPr>
        <w:t>for testing. Sort the resulting words alphabetically. Report first ten elements in your results.</w:t>
      </w:r>
    </w:p>
    <w:p w:rsidR="00611C44" w:rsidRDefault="004D054F">
      <w:pPr>
        <w:numPr>
          <w:ilvl w:val="0"/>
          <w:numId w:val="2"/>
        </w:numPr>
        <w:rPr>
          <w:sz w:val="22"/>
          <w:szCs w:val="22"/>
        </w:rPr>
      </w:pPr>
      <w:r>
        <w:rPr>
          <w:sz w:val="22"/>
          <w:szCs w:val="22"/>
        </w:rPr>
        <w:t xml:space="preserve">exercise 17. Test your function on </w:t>
      </w:r>
      <w:proofErr w:type="spellStart"/>
      <w:r>
        <w:rPr>
          <w:i/>
          <w:iCs/>
          <w:sz w:val="22"/>
          <w:szCs w:val="22"/>
        </w:rPr>
        <w:t>TestText</w:t>
      </w:r>
      <w:proofErr w:type="spellEnd"/>
      <w:r>
        <w:rPr>
          <w:sz w:val="22"/>
          <w:szCs w:val="22"/>
        </w:rPr>
        <w:t xml:space="preserve"> with n=20, n=35, n=50, n=65. </w:t>
      </w:r>
    </w:p>
    <w:p w:rsidR="00611C44" w:rsidRDefault="004D054F">
      <w:pPr>
        <w:rPr>
          <w:sz w:val="22"/>
          <w:szCs w:val="22"/>
        </w:rPr>
      </w:pPr>
      <w:r>
        <w:rPr>
          <w:sz w:val="22"/>
          <w:szCs w:val="22"/>
        </w:rPr>
        <w:tab/>
        <w:t xml:space="preserve">a) How readable is the output for every n?  </w:t>
      </w:r>
      <w:r w:rsidR="005B123B">
        <w:rPr>
          <w:sz w:val="22"/>
          <w:szCs w:val="22"/>
        </w:rPr>
        <w:t>(you don’t need to put entire outcome in your report. Instead, you can put few lines from each output.)</w:t>
      </w:r>
    </w:p>
    <w:p w:rsidR="00611C44" w:rsidRDefault="004D054F">
      <w:pPr>
        <w:rPr>
          <w:sz w:val="22"/>
          <w:szCs w:val="22"/>
        </w:rPr>
      </w:pPr>
      <w:r>
        <w:rPr>
          <w:sz w:val="22"/>
          <w:szCs w:val="22"/>
        </w:rPr>
        <w:tab/>
        <w:t xml:space="preserve">b) </w:t>
      </w:r>
      <w:r w:rsidR="00CF7E76">
        <w:rPr>
          <w:sz w:val="22"/>
          <w:szCs w:val="22"/>
        </w:rPr>
        <w:t>Use the function</w:t>
      </w:r>
      <w:r>
        <w:rPr>
          <w:sz w:val="22"/>
          <w:szCs w:val="22"/>
        </w:rPr>
        <w:t xml:space="preserve"> from part a on the following snippet text with n = 20. </w:t>
      </w:r>
      <w:r w:rsidRPr="005B123B">
        <w:rPr>
          <w:b/>
          <w:sz w:val="22"/>
          <w:szCs w:val="22"/>
        </w:rPr>
        <w:t>Report the outcome</w:t>
      </w:r>
      <w:r>
        <w:rPr>
          <w:sz w:val="22"/>
          <w:szCs w:val="22"/>
        </w:rPr>
        <w:t xml:space="preserve"> and describe your findings (how many words are taken off? What are those words?): </w:t>
      </w:r>
      <w:bookmarkStart w:id="2" w:name="_GoBack"/>
      <w:bookmarkEnd w:id="2"/>
    </w:p>
    <w:p w:rsidR="00611C44" w:rsidRDefault="004D054F">
      <w:pPr>
        <w:jc w:val="center"/>
        <w:rPr>
          <w:i/>
          <w:iCs/>
          <w:sz w:val="22"/>
          <w:szCs w:val="22"/>
        </w:rPr>
      </w:pPr>
      <w:r>
        <w:rPr>
          <w:i/>
          <w:iCs/>
          <w:sz w:val="22"/>
          <w:szCs w:val="22"/>
        </w:rPr>
        <w:tab/>
        <w:t xml:space="preserve">to begin with I would like to thank the College of Natural Sciences for the most </w:t>
      </w:r>
      <w:proofErr w:type="spellStart"/>
      <w:r>
        <w:rPr>
          <w:i/>
          <w:iCs/>
          <w:sz w:val="22"/>
          <w:szCs w:val="22"/>
        </w:rPr>
        <w:t>honouring</w:t>
      </w:r>
      <w:proofErr w:type="spellEnd"/>
      <w:r>
        <w:rPr>
          <w:i/>
          <w:iCs/>
          <w:sz w:val="22"/>
          <w:szCs w:val="22"/>
        </w:rPr>
        <w:t xml:space="preserve"> </w:t>
      </w:r>
      <w:r>
        <w:rPr>
          <w:i/>
          <w:iCs/>
          <w:sz w:val="22"/>
          <w:szCs w:val="22"/>
        </w:rPr>
        <w:tab/>
        <w:t>Invitation to address its newest flock of Bachelors on this most festive day. I shall do my best.</w:t>
      </w:r>
    </w:p>
    <w:p w:rsidR="00611C44" w:rsidRDefault="004D054F">
      <w:pPr>
        <w:numPr>
          <w:ilvl w:val="0"/>
          <w:numId w:val="2"/>
        </w:numPr>
        <w:rPr>
          <w:sz w:val="22"/>
          <w:szCs w:val="22"/>
        </w:rPr>
      </w:pPr>
      <w:r>
        <w:rPr>
          <w:sz w:val="22"/>
          <w:szCs w:val="22"/>
        </w:rPr>
        <w:t xml:space="preserve">exercise 30. Print the output of your function for </w:t>
      </w:r>
      <w:r>
        <w:rPr>
          <w:i/>
          <w:iCs/>
          <w:sz w:val="22"/>
          <w:szCs w:val="22"/>
        </w:rPr>
        <w:t>SimpleText</w:t>
      </w:r>
      <w:r>
        <w:rPr>
          <w:sz w:val="22"/>
          <w:szCs w:val="22"/>
        </w:rPr>
        <w:t>. Compute compression using the following formula: length of the text resulting from the application of your function (considered as a string) divided by the length of the original text (considered as a string).</w:t>
      </w:r>
    </w:p>
    <w:p w:rsidR="00611C44" w:rsidRDefault="00611C44">
      <w:pPr>
        <w:rPr>
          <w:sz w:val="22"/>
          <w:szCs w:val="22"/>
        </w:rPr>
      </w:pPr>
    </w:p>
    <w:p w:rsidR="00611C44" w:rsidRDefault="004D054F">
      <w:pPr>
        <w:rPr>
          <w:sz w:val="22"/>
          <w:szCs w:val="22"/>
        </w:rPr>
      </w:pPr>
      <w:r>
        <w:rPr>
          <w:sz w:val="22"/>
          <w:szCs w:val="22"/>
        </w:rPr>
        <w:t xml:space="preserve">To clarify the notion of uniqueness point, consider a text of five words “all apes ate apples”.  By [] we denote the uniqueness point of each word in this text: </w:t>
      </w:r>
      <w:proofErr w:type="gramStart"/>
      <w:r>
        <w:rPr>
          <w:sz w:val="22"/>
          <w:szCs w:val="22"/>
        </w:rPr>
        <w:t>“ a</w:t>
      </w:r>
      <w:proofErr w:type="gramEnd"/>
      <w:r>
        <w:rPr>
          <w:sz w:val="22"/>
          <w:szCs w:val="22"/>
        </w:rPr>
        <w:t xml:space="preserve">[l]l </w:t>
      </w:r>
      <w:proofErr w:type="spellStart"/>
      <w:r>
        <w:rPr>
          <w:sz w:val="22"/>
          <w:szCs w:val="22"/>
        </w:rPr>
        <w:t>ap</w:t>
      </w:r>
      <w:proofErr w:type="spellEnd"/>
      <w:r>
        <w:rPr>
          <w:sz w:val="22"/>
          <w:szCs w:val="22"/>
        </w:rPr>
        <w:t xml:space="preserve">[e]s a[t]e </w:t>
      </w:r>
      <w:proofErr w:type="spellStart"/>
      <w:r>
        <w:rPr>
          <w:sz w:val="22"/>
          <w:szCs w:val="22"/>
        </w:rPr>
        <w:t>ap</w:t>
      </w:r>
      <w:proofErr w:type="spellEnd"/>
      <w:r>
        <w:rPr>
          <w:sz w:val="22"/>
          <w:szCs w:val="22"/>
        </w:rPr>
        <w:t xml:space="preserve">[p]les”. Thus, the output of </w:t>
      </w:r>
      <w:proofErr w:type="gramStart"/>
      <w:r>
        <w:rPr>
          <w:sz w:val="22"/>
          <w:szCs w:val="22"/>
        </w:rPr>
        <w:t>your  function</w:t>
      </w:r>
      <w:proofErr w:type="gramEnd"/>
      <w:r>
        <w:rPr>
          <w:sz w:val="22"/>
          <w:szCs w:val="22"/>
        </w:rPr>
        <w:t xml:space="preserve"> for this text should be “</w:t>
      </w:r>
      <w:proofErr w:type="spellStart"/>
      <w:r>
        <w:rPr>
          <w:sz w:val="22"/>
          <w:szCs w:val="22"/>
        </w:rPr>
        <w:t>al</w:t>
      </w:r>
      <w:proofErr w:type="spellEnd"/>
      <w:r>
        <w:rPr>
          <w:sz w:val="22"/>
          <w:szCs w:val="22"/>
        </w:rPr>
        <w:t xml:space="preserve"> ape at app”.</w:t>
      </w:r>
    </w:p>
    <w:p w:rsidR="00611C44" w:rsidRDefault="004D054F">
      <w:pPr>
        <w:rPr>
          <w:sz w:val="22"/>
          <w:szCs w:val="22"/>
        </w:rPr>
      </w:pPr>
      <w:r>
        <w:rPr>
          <w:sz w:val="22"/>
          <w:szCs w:val="22"/>
        </w:rPr>
        <w:tab/>
        <w:t xml:space="preserve">A </w:t>
      </w:r>
      <w:proofErr w:type="spellStart"/>
      <w:r>
        <w:rPr>
          <w:sz w:val="22"/>
          <w:szCs w:val="22"/>
        </w:rPr>
        <w:t>trie</w:t>
      </w:r>
      <w:proofErr w:type="spellEnd"/>
      <w:r>
        <w:rPr>
          <w:sz w:val="22"/>
          <w:szCs w:val="22"/>
        </w:rPr>
        <w:t xml:space="preserve"> for this text follows:</w:t>
      </w:r>
    </w:p>
    <w:p w:rsidR="00611C44" w:rsidRDefault="004D054F">
      <w:pPr>
        <w:rPr>
          <w:rFonts w:ascii="FreeMono" w:hAnsi="FreeMono"/>
          <w:sz w:val="22"/>
          <w:szCs w:val="22"/>
        </w:rPr>
      </w:pPr>
      <w:r>
        <w:rPr>
          <w:sz w:val="22"/>
          <w:szCs w:val="22"/>
        </w:rPr>
        <w:tab/>
        <w:t xml:space="preserve">  </w:t>
      </w:r>
      <w:r>
        <w:rPr>
          <w:rFonts w:ascii="FreeMono" w:hAnsi="FreeMono"/>
          <w:sz w:val="22"/>
          <w:szCs w:val="22"/>
        </w:rPr>
        <w:t xml:space="preserve"> </w:t>
      </w:r>
      <w:proofErr w:type="gramStart"/>
      <w:r>
        <w:rPr>
          <w:rFonts w:ascii="FreeMono" w:hAnsi="FreeMono"/>
          <w:sz w:val="22"/>
          <w:szCs w:val="22"/>
        </w:rPr>
        <w:t>a  l</w:t>
      </w:r>
      <w:proofErr w:type="gramEnd"/>
      <w:r>
        <w:rPr>
          <w:rFonts w:ascii="FreeMono" w:hAnsi="FreeMono"/>
          <w:sz w:val="22"/>
          <w:szCs w:val="22"/>
        </w:rPr>
        <w:t xml:space="preserve">  </w:t>
      </w:r>
      <w:proofErr w:type="spellStart"/>
      <w:r>
        <w:rPr>
          <w:rFonts w:ascii="FreeMono" w:hAnsi="FreeMono"/>
          <w:sz w:val="22"/>
          <w:szCs w:val="22"/>
        </w:rPr>
        <w:t>l</w:t>
      </w:r>
      <w:proofErr w:type="spellEnd"/>
      <w:r>
        <w:rPr>
          <w:rFonts w:ascii="FreeMono" w:hAnsi="FreeMono"/>
          <w:sz w:val="22"/>
          <w:szCs w:val="22"/>
        </w:rPr>
        <w:t xml:space="preserve"> </w:t>
      </w:r>
    </w:p>
    <w:p w:rsidR="00611C44" w:rsidRDefault="004D054F">
      <w:pPr>
        <w:rPr>
          <w:rFonts w:ascii="FreeMono" w:hAnsi="FreeMono"/>
          <w:sz w:val="22"/>
          <w:szCs w:val="22"/>
        </w:rPr>
      </w:pPr>
      <w:r>
        <w:rPr>
          <w:rFonts w:ascii="FreeMono" w:hAnsi="FreeMono"/>
          <w:sz w:val="22"/>
          <w:szCs w:val="22"/>
        </w:rPr>
        <w:t xml:space="preserve">     </w:t>
      </w:r>
      <w:r>
        <w:rPr>
          <w:rFonts w:ascii="FreeMono" w:hAnsi="FreeMono"/>
          <w:sz w:val="22"/>
          <w:szCs w:val="22"/>
        </w:rPr>
        <w:tab/>
        <w:t xml:space="preserve">     </w:t>
      </w:r>
      <w:proofErr w:type="gramStart"/>
      <w:r>
        <w:rPr>
          <w:rFonts w:ascii="FreeMono" w:hAnsi="FreeMono"/>
          <w:sz w:val="22"/>
          <w:szCs w:val="22"/>
        </w:rPr>
        <w:t>p  e</w:t>
      </w:r>
      <w:proofErr w:type="gramEnd"/>
      <w:r>
        <w:rPr>
          <w:rFonts w:ascii="FreeMono" w:hAnsi="FreeMono"/>
          <w:sz w:val="22"/>
          <w:szCs w:val="22"/>
        </w:rPr>
        <w:t xml:space="preserve">  s</w:t>
      </w:r>
    </w:p>
    <w:p w:rsidR="00611C44" w:rsidRDefault="004D054F">
      <w:pPr>
        <w:rPr>
          <w:rFonts w:ascii="FreeMono" w:hAnsi="FreeMono"/>
          <w:sz w:val="22"/>
          <w:szCs w:val="22"/>
        </w:rPr>
      </w:pPr>
      <w:r>
        <w:rPr>
          <w:rFonts w:ascii="FreeMono" w:hAnsi="FreeMono"/>
          <w:sz w:val="22"/>
          <w:szCs w:val="22"/>
        </w:rPr>
        <w:tab/>
        <w:t xml:space="preserve">        </w:t>
      </w:r>
      <w:proofErr w:type="gramStart"/>
      <w:r>
        <w:rPr>
          <w:rFonts w:ascii="FreeMono" w:hAnsi="FreeMono"/>
          <w:sz w:val="22"/>
          <w:szCs w:val="22"/>
        </w:rPr>
        <w:t>p  l</w:t>
      </w:r>
      <w:proofErr w:type="gramEnd"/>
      <w:r>
        <w:rPr>
          <w:rFonts w:ascii="FreeMono" w:hAnsi="FreeMono"/>
          <w:sz w:val="22"/>
          <w:szCs w:val="22"/>
        </w:rPr>
        <w:t xml:space="preserve">  e  s</w:t>
      </w:r>
    </w:p>
    <w:p w:rsidR="00611C44" w:rsidRDefault="004D054F">
      <w:pPr>
        <w:rPr>
          <w:rFonts w:ascii="FreeMono" w:hAnsi="FreeMono"/>
          <w:sz w:val="22"/>
          <w:szCs w:val="22"/>
        </w:rPr>
      </w:pPr>
      <w:r>
        <w:rPr>
          <w:rFonts w:ascii="FreeMono" w:hAnsi="FreeMono"/>
          <w:sz w:val="22"/>
          <w:szCs w:val="22"/>
        </w:rPr>
        <w:t xml:space="preserve">     </w:t>
      </w:r>
      <w:r>
        <w:rPr>
          <w:rFonts w:ascii="FreeMono" w:hAnsi="FreeMono"/>
          <w:sz w:val="22"/>
          <w:szCs w:val="22"/>
        </w:rPr>
        <w:tab/>
        <w:t xml:space="preserve">     </w:t>
      </w:r>
      <w:proofErr w:type="gramStart"/>
      <w:r>
        <w:rPr>
          <w:rFonts w:ascii="FreeMono" w:hAnsi="FreeMono"/>
          <w:sz w:val="22"/>
          <w:szCs w:val="22"/>
        </w:rPr>
        <w:t>t  e</w:t>
      </w:r>
      <w:proofErr w:type="gramEnd"/>
    </w:p>
    <w:p w:rsidR="00611C44" w:rsidRDefault="004D054F">
      <w:pPr>
        <w:rPr>
          <w:sz w:val="22"/>
          <w:szCs w:val="22"/>
        </w:rPr>
      </w:pPr>
      <w:r>
        <w:rPr>
          <w:sz w:val="22"/>
          <w:szCs w:val="22"/>
        </w:rPr>
        <w:tab/>
      </w:r>
    </w:p>
    <w:p w:rsidR="00611C44" w:rsidRDefault="004D054F">
      <w:pPr>
        <w:ind w:left="709"/>
        <w:rPr>
          <w:sz w:val="22"/>
          <w:szCs w:val="22"/>
        </w:rPr>
      </w:pPr>
      <w:proofErr w:type="gramStart"/>
      <w:r>
        <w:rPr>
          <w:sz w:val="22"/>
          <w:szCs w:val="22"/>
        </w:rPr>
        <w:t>Also,  https://en.wikipedia.org/wiki/Cohort_model</w:t>
      </w:r>
      <w:proofErr w:type="gramEnd"/>
    </w:p>
    <w:p w:rsidR="00611C44" w:rsidRDefault="004D054F">
      <w:pPr>
        <w:spacing w:after="283"/>
        <w:ind w:left="709"/>
        <w:rPr>
          <w:sz w:val="22"/>
          <w:szCs w:val="22"/>
        </w:rPr>
      </w:pPr>
      <w:r>
        <w:rPr>
          <w:sz w:val="22"/>
          <w:szCs w:val="22"/>
        </w:rPr>
        <w:t xml:space="preserve">has a paragraph, which provides more verbal description of where a "uniqueness point" stems from. There a term "recognition point" is used for this concept at first. Below is the extract from that paragraph: </w:t>
      </w:r>
    </w:p>
    <w:p w:rsidR="00611C44" w:rsidRDefault="004D054F">
      <w:pPr>
        <w:spacing w:after="283"/>
        <w:ind w:left="709"/>
      </w:pPr>
      <w:r>
        <w:rPr>
          <w:sz w:val="22"/>
          <w:szCs w:val="22"/>
        </w:rPr>
        <w:lastRenderedPageBreak/>
        <w:t>The cohort model consists of three stages: access, selection, and integration.</w:t>
      </w:r>
      <w:hyperlink r:id="rId8" w:anchor="cite_note-Gaskell_1997_613.E2.80.93656-7" w:history="1">
        <w:bookmarkStart w:id="3" w:name="gmail-cite_ref-Gaskell_1997_613.E2.80.93"/>
        <w:bookmarkEnd w:id="3"/>
        <w:r>
          <w:rPr>
            <w:rStyle w:val="InternetLink"/>
            <w:sz w:val="22"/>
            <w:szCs w:val="22"/>
          </w:rPr>
          <w:t>[7]</w:t>
        </w:r>
      </w:hyperlink>
      <w:r>
        <w:rPr>
          <w:sz w:val="22"/>
          <w:szCs w:val="22"/>
        </w:rPr>
        <w:t xml:space="preserve"> Under this model, auditory lexical retrieval begins with the first one or two speech segments, or </w:t>
      </w:r>
      <w:hyperlink r:id="rId9">
        <w:r>
          <w:rPr>
            <w:rStyle w:val="InternetLink"/>
            <w:sz w:val="22"/>
            <w:szCs w:val="22"/>
          </w:rPr>
          <w:t>phonemes</w:t>
        </w:r>
      </w:hyperlink>
      <w:r>
        <w:rPr>
          <w:sz w:val="22"/>
          <w:szCs w:val="22"/>
        </w:rPr>
        <w:t>, reach the hearer's ear, at which time the mental lexicon activates every possible word that begins with that speech segment.</w:t>
      </w:r>
      <w:hyperlink r:id="rId10" w:anchor="cite_note-packard288-8" w:history="1">
        <w:bookmarkStart w:id="4" w:name="gmail-cite_ref-packard288_8-0"/>
        <w:bookmarkEnd w:id="4"/>
        <w:r>
          <w:rPr>
            <w:rStyle w:val="InternetLink"/>
            <w:sz w:val="22"/>
            <w:szCs w:val="22"/>
          </w:rPr>
          <w:t>[8]</w:t>
        </w:r>
      </w:hyperlink>
      <w:r>
        <w:rPr>
          <w:sz w:val="22"/>
          <w:szCs w:val="22"/>
        </w:rPr>
        <w:t xml:space="preserve"> This occurs during the "access stage" and all of the possible words are known as the cohort.</w:t>
      </w:r>
      <w:hyperlink r:id="rId11" w:anchor="cite_note-harley-9" w:history="1">
        <w:bookmarkStart w:id="5" w:name="gmail-cite_ref-harley_9-0"/>
        <w:bookmarkEnd w:id="5"/>
        <w:r>
          <w:rPr>
            <w:rStyle w:val="InternetLink"/>
            <w:sz w:val="22"/>
            <w:szCs w:val="22"/>
          </w:rPr>
          <w:t>[9]</w:t>
        </w:r>
      </w:hyperlink>
      <w:r>
        <w:rPr>
          <w:sz w:val="22"/>
          <w:szCs w:val="22"/>
        </w:rPr>
        <w:t xml:space="preserve"> The words that are activated by the speech signal but are not the intended word are often called "competitors."</w:t>
      </w:r>
      <w:hyperlink r:id="rId12" w:anchor="cite_note-ibrahim-10" w:history="1">
        <w:bookmarkStart w:id="6" w:name="gmail-cite_ref-ibrahim_10-0"/>
        <w:bookmarkEnd w:id="6"/>
        <w:r>
          <w:rPr>
            <w:rStyle w:val="InternetLink"/>
            <w:sz w:val="22"/>
            <w:szCs w:val="22"/>
          </w:rPr>
          <w:t>[10]</w:t>
        </w:r>
      </w:hyperlink>
      <w:r>
        <w:rPr>
          <w:sz w:val="22"/>
          <w:szCs w:val="22"/>
        </w:rPr>
        <w:t>  As more speech segments enter the ear and stimulate more neurons, causing the competitors that no longer match the input to be "kicked out" or to decrease in activation.</w:t>
      </w:r>
      <w:hyperlink r:id="rId13" w:anchor="cite_note-packard288-8" w:history="1">
        <w:bookmarkStart w:id="7" w:name="gmail-cite_ref-packard288_8-1"/>
        <w:bookmarkEnd w:id="7"/>
        <w:r>
          <w:rPr>
            <w:rStyle w:val="InternetLink"/>
            <w:sz w:val="22"/>
            <w:szCs w:val="22"/>
          </w:rPr>
          <w:t>[8]</w:t>
        </w:r>
      </w:hyperlink>
      <w:hyperlink r:id="rId14" w:anchor="cite_note-12" w:history="1">
        <w:bookmarkStart w:id="8" w:name="gmail-cite_ref-12"/>
        <w:bookmarkEnd w:id="8"/>
        <w:r>
          <w:rPr>
            <w:rStyle w:val="InternetLink"/>
            <w:sz w:val="22"/>
            <w:szCs w:val="22"/>
          </w:rPr>
          <w:t>[12]</w:t>
        </w:r>
      </w:hyperlink>
      <w:r>
        <w:rPr>
          <w:sz w:val="22"/>
          <w:szCs w:val="22"/>
        </w:rPr>
        <w:t xml:space="preserve"> The processes by which words are activated and competitors rejected in the cohort model are frequently called "activation and selection" or "recognition and competition." These processes continue until an instant, called the </w:t>
      </w:r>
      <w:r>
        <w:rPr>
          <w:i/>
          <w:sz w:val="22"/>
          <w:szCs w:val="22"/>
        </w:rPr>
        <w:t>recognition point</w:t>
      </w:r>
      <w:r>
        <w:rPr>
          <w:sz w:val="22"/>
          <w:szCs w:val="22"/>
        </w:rPr>
        <w:t>,</w:t>
      </w:r>
      <w:hyperlink r:id="rId15" w:anchor="cite_note-packard288-8" w:history="1">
        <w:bookmarkStart w:id="9" w:name="gmail-cite_ref-packard288_8-2"/>
        <w:bookmarkEnd w:id="9"/>
        <w:r>
          <w:rPr>
            <w:rStyle w:val="InternetLink"/>
            <w:sz w:val="22"/>
            <w:szCs w:val="22"/>
          </w:rPr>
          <w:t>[8]</w:t>
        </w:r>
      </w:hyperlink>
      <w:r>
        <w:rPr>
          <w:sz w:val="22"/>
          <w:szCs w:val="22"/>
        </w:rPr>
        <w:t xml:space="preserve"> at which only one word remains activated and all competitors have been kicked out. This is also known as the </w:t>
      </w:r>
      <w:r>
        <w:rPr>
          <w:i/>
          <w:sz w:val="22"/>
          <w:szCs w:val="22"/>
        </w:rPr>
        <w:t>uniqueness point.</w:t>
      </w:r>
    </w:p>
    <w:p w:rsidR="00611C44" w:rsidRDefault="004D054F">
      <w:pPr>
        <w:rPr>
          <w:sz w:val="22"/>
          <w:szCs w:val="22"/>
        </w:rPr>
      </w:pPr>
      <w:r>
        <w:rPr>
          <w:sz w:val="22"/>
          <w:szCs w:val="22"/>
          <w:u w:val="single"/>
        </w:rPr>
        <w:t xml:space="preserve">Submit </w:t>
      </w:r>
    </w:p>
    <w:p w:rsidR="00611C44" w:rsidRDefault="004D054F">
      <w:pPr>
        <w:numPr>
          <w:ilvl w:val="0"/>
          <w:numId w:val="3"/>
        </w:numPr>
        <w:rPr>
          <w:sz w:val="22"/>
          <w:szCs w:val="22"/>
        </w:rPr>
      </w:pPr>
      <w:r>
        <w:rPr>
          <w:sz w:val="22"/>
          <w:szCs w:val="22"/>
          <w:u w:val="single"/>
        </w:rPr>
        <w:t xml:space="preserve">printed solutions to the assignment on a due date in the beginning of the class. </w:t>
      </w:r>
    </w:p>
    <w:p w:rsidR="00611C44" w:rsidRDefault="004D054F">
      <w:pPr>
        <w:numPr>
          <w:ilvl w:val="0"/>
          <w:numId w:val="3"/>
        </w:numPr>
      </w:pPr>
      <w:bookmarkStart w:id="10" w:name="__DdeLink__275_1689873296"/>
      <w:r>
        <w:rPr>
          <w:sz w:val="22"/>
          <w:szCs w:val="22"/>
          <w:u w:val="single"/>
        </w:rPr>
        <w:t>file</w:t>
      </w:r>
      <w:r>
        <w:rPr>
          <w:sz w:val="22"/>
          <w:szCs w:val="22"/>
        </w:rPr>
        <w:t xml:space="preserve"> nltkChapter4a_template.py (populated with your coding solutions) </w:t>
      </w:r>
      <w:r>
        <w:rPr>
          <w:sz w:val="22"/>
          <w:szCs w:val="22"/>
          <w:u w:val="single"/>
        </w:rPr>
        <w:t>via Canvas 30 minutes before the class on a due date</w:t>
      </w:r>
      <w:bookmarkEnd w:id="10"/>
      <w:r>
        <w:rPr>
          <w:sz w:val="22"/>
          <w:szCs w:val="22"/>
        </w:rPr>
        <w:t>.</w:t>
      </w:r>
    </w:p>
    <w:sectPr w:rsidR="00611C44">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0"/>
    <w:family w:val="roman"/>
    <w:pitch w:val="variable"/>
  </w:font>
  <w:font w:name="Droid Sans Fallback">
    <w:panose1 w:val="020B0604020202020204"/>
    <w:charset w:val="00"/>
    <w:family w:val="roman"/>
    <w:pitch w:val="default"/>
  </w:font>
  <w:font w:name="FreeSans">
    <w:altName w:val="Cambria"/>
    <w:panose1 w:val="020B0604020202020204"/>
    <w:charset w:val="00"/>
    <w:family w:val="auto"/>
    <w:pitch w:val="variable"/>
  </w:font>
  <w:font w:name="DejaVu Sans">
    <w:panose1 w:val="020B0604020202020204"/>
    <w:charset w:val="00"/>
    <w:family w:val="roman"/>
    <w:pitch w:val="default"/>
  </w:font>
  <w:font w:name="Liberation Sans">
    <w:altName w:val="Arial"/>
    <w:panose1 w:val="020B0604020202020204"/>
    <w:charset w:val="00"/>
    <w:family w:val="swiss"/>
    <w:pitch w:val="variable"/>
  </w:font>
  <w:font w:name="Liberation Mono">
    <w:altName w:val="Courier New"/>
    <w:panose1 w:val="020B0604020202020204"/>
    <w:charset w:val="01"/>
    <w:family w:val="roman"/>
    <w:pitch w:val="variable"/>
  </w:font>
  <w:font w:name="Nimbus Mono L">
    <w:panose1 w:val="020B0604020202020204"/>
    <w:charset w:val="00"/>
    <w:family w:val="roman"/>
    <w:notTrueType/>
    <w:pitch w:val="default"/>
  </w:font>
  <w:font w:name="FreeMono">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F55C8"/>
    <w:multiLevelType w:val="multilevel"/>
    <w:tmpl w:val="24063D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D561309"/>
    <w:multiLevelType w:val="multilevel"/>
    <w:tmpl w:val="F04090E0"/>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4976412"/>
    <w:multiLevelType w:val="multilevel"/>
    <w:tmpl w:val="ABB8645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5DD8661D"/>
    <w:multiLevelType w:val="multilevel"/>
    <w:tmpl w:val="618E21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611C44"/>
    <w:rsid w:val="004D054F"/>
    <w:rsid w:val="005B123B"/>
    <w:rsid w:val="00611C44"/>
    <w:rsid w:val="00CF7E7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B9CBB95"/>
  <w15:docId w15:val="{B2DF7C99-B254-4E45-8448-6B8B09F2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tabs>
        <w:tab w:val="left" w:pos="709"/>
      </w:tabs>
      <w:suppressAutoHyphens/>
    </w:pPr>
    <w:rPr>
      <w:rFonts w:eastAsia="DejaVu Sans"/>
      <w:color w:val="00000A"/>
    </w:rPr>
  </w:style>
  <w:style w:type="paragraph" w:styleId="Heading3">
    <w:name w:val="heading 3"/>
    <w:basedOn w:val="Heading"/>
    <w:qFormat/>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B1321"/>
    <w:rPr>
      <w:color w:val="0563C1" w:themeColor="hyperlink"/>
      <w:u w:val="single"/>
    </w:rPr>
  </w:style>
  <w:style w:type="character" w:customStyle="1" w:styleId="ListLabel3">
    <w:name w:val="ListLabel 3"/>
    <w:qFormat/>
    <w:rPr>
      <w:rFonts w:cs="Symbol"/>
    </w:rPr>
  </w:style>
  <w:style w:type="character" w:customStyle="1" w:styleId="ListLabel4">
    <w:name w:val="ListLabel 4"/>
    <w:qFormat/>
    <w:rPr>
      <w:rFonts w:cs="OpenSymbol"/>
    </w:rPr>
  </w:style>
  <w:style w:type="character" w:customStyle="1" w:styleId="ListLabel5">
    <w:name w:val="ListLabel 5"/>
    <w:qFormat/>
    <w:rPr>
      <w:rFonts w:cs="Symbol"/>
    </w:rPr>
  </w:style>
  <w:style w:type="character" w:customStyle="1" w:styleId="ListLabel6">
    <w:name w:val="ListLabel 6"/>
    <w:qFormat/>
    <w:rPr>
      <w:rFonts w:cs="OpenSymbol"/>
    </w:rPr>
  </w:style>
  <w:style w:type="character" w:customStyle="1" w:styleId="VisitedInternetLink">
    <w:name w:val="Visited Internet Link"/>
    <w:rPr>
      <w:color w:val="800000"/>
      <w:u w:val="single"/>
      <w:lang w:val="en-US" w:eastAsia="en-US" w:bidi="en-US"/>
    </w:rPr>
  </w:style>
  <w:style w:type="character" w:customStyle="1" w:styleId="ListLabel7">
    <w:name w:val="ListLabel 7"/>
    <w:qFormat/>
    <w:rPr>
      <w:rFonts w:cs="Symbol"/>
    </w:rPr>
  </w:style>
  <w:style w:type="character" w:customStyle="1" w:styleId="ListLabel8">
    <w:name w:val="ListLabel 8"/>
    <w:qFormat/>
    <w:rPr>
      <w:rFonts w:cs="OpenSymbol"/>
    </w:rPr>
  </w:style>
  <w:style w:type="character" w:customStyle="1" w:styleId="ListLabel9">
    <w:name w:val="ListLabel 9"/>
    <w:qFormat/>
    <w:rPr>
      <w:rFonts w:cs="Symbol"/>
      <w:sz w:val="22"/>
    </w:rPr>
  </w:style>
  <w:style w:type="character" w:customStyle="1" w:styleId="ListLabel10">
    <w:name w:val="ListLabel 10"/>
    <w:qFormat/>
    <w:rPr>
      <w:rFonts w:cs="OpenSymbol"/>
    </w:rPr>
  </w:style>
  <w:style w:type="character" w:customStyle="1" w:styleId="ListLabel11">
    <w:name w:val="ListLabel 11"/>
    <w:qFormat/>
    <w:rPr>
      <w:rFonts w:cs="Symbol"/>
      <w:sz w:val="22"/>
    </w:rPr>
  </w:style>
  <w:style w:type="character" w:customStyle="1" w:styleId="ListLabel12">
    <w:name w:val="ListLabel 12"/>
    <w:qFormat/>
    <w:rPr>
      <w:rFonts w:cs="OpenSymbol"/>
    </w:rPr>
  </w:style>
  <w:style w:type="character" w:customStyle="1" w:styleId="Teletype">
    <w:name w:val="Teletype"/>
    <w:qFormat/>
    <w:rPr>
      <w:rFonts w:ascii="Liberation Mono" w:eastAsia="Nimbus Mono L" w:hAnsi="Liberation Mono" w:cs="Liberation Mono"/>
    </w:rPr>
  </w:style>
  <w:style w:type="character" w:customStyle="1" w:styleId="ListLabel13">
    <w:name w:val="ListLabel 13"/>
    <w:qFormat/>
    <w:rPr>
      <w:rFonts w:cs="Symbol"/>
      <w:sz w:val="22"/>
    </w:rPr>
  </w:style>
  <w:style w:type="character" w:customStyle="1" w:styleId="ListLabel14">
    <w:name w:val="ListLabel 14"/>
    <w:qFormat/>
    <w:rPr>
      <w:rFonts w:cs="OpenSymbol"/>
    </w:rPr>
  </w:style>
  <w:style w:type="character" w:customStyle="1" w:styleId="ListLabel15">
    <w:name w:val="ListLabel 15"/>
    <w:qFormat/>
    <w:rPr>
      <w:rFonts w:cs="Symbol"/>
      <w:sz w:val="22"/>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styleId="Emphasis">
    <w:name w:val="Emphasis"/>
    <w:qFormat/>
    <w:rPr>
      <w:i/>
      <w:iCs/>
    </w:rPr>
  </w:style>
  <w:style w:type="paragraph" w:customStyle="1" w:styleId="Heading">
    <w:name w:val="Heading"/>
    <w:basedOn w:val="Normal"/>
    <w:next w:val="BodyText1"/>
    <w:qFormat/>
    <w:pPr>
      <w:keepNext/>
      <w:spacing w:before="240" w:after="120"/>
    </w:pPr>
    <w:rPr>
      <w:rFonts w:ascii="Liberation Sans" w:hAnsi="Liberation 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eastAsia="Droid Sans Fallback"/>
      <w:sz w:val="20"/>
    </w:rPr>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Cohort_model" TargetMode="External"/><Relationship Id="rId13" Type="http://schemas.openxmlformats.org/officeDocument/2006/relationships/hyperlink" Target="https://en.wikipedia.org/wiki/Cohort_model" TargetMode="External"/><Relationship Id="rId3" Type="http://schemas.openxmlformats.org/officeDocument/2006/relationships/settings" Target="settings.xml"/><Relationship Id="rId7" Type="http://schemas.openxmlformats.org/officeDocument/2006/relationships/hyperlink" Target="http://www.crummy.com/software/BeautifulSoup/" TargetMode="External"/><Relationship Id="rId12" Type="http://schemas.openxmlformats.org/officeDocument/2006/relationships/hyperlink" Target="https://en.wikipedia.org/wiki/Cohort_mode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s.utexas.edu/~vl/notes/dijkstra.html" TargetMode="External"/><Relationship Id="rId11" Type="http://schemas.openxmlformats.org/officeDocument/2006/relationships/hyperlink" Target="https://en.wikipedia.org/wiki/Cohort_model" TargetMode="External"/><Relationship Id="rId5" Type="http://schemas.openxmlformats.org/officeDocument/2006/relationships/hyperlink" Target="http://www.nltk.org/book/ch04.html" TargetMode="External"/><Relationship Id="rId15" Type="http://schemas.openxmlformats.org/officeDocument/2006/relationships/hyperlink" Target="https://en.wikipedia.org/wiki/Cohort_model" TargetMode="External"/><Relationship Id="rId10" Type="http://schemas.openxmlformats.org/officeDocument/2006/relationships/hyperlink" Target="https://en.wikipedia.org/wiki/Cohort_model" TargetMode="External"/><Relationship Id="rId4" Type="http://schemas.openxmlformats.org/officeDocument/2006/relationships/webSettings" Target="webSettings.xml"/><Relationship Id="rId9" Type="http://schemas.openxmlformats.org/officeDocument/2006/relationships/hyperlink" Target="https://en.wikipedia.org/wiki/Phoneme" TargetMode="External"/><Relationship Id="rId14" Type="http://schemas.openxmlformats.org/officeDocument/2006/relationships/hyperlink" Target="https://en.wikipedia.org/wiki/Cohort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2925</TotalTime>
  <Pages>2</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Yuliya Lierler</dc:creator>
  <dc:description/>
  <cp:lastModifiedBy>Microsoft Office User</cp:lastModifiedBy>
  <cp:revision>23</cp:revision>
  <cp:lastPrinted>2016-02-08T14:05:00Z</cp:lastPrinted>
  <dcterms:created xsi:type="dcterms:W3CDTF">2015-12-11T15:25:00Z</dcterms:created>
  <dcterms:modified xsi:type="dcterms:W3CDTF">2018-03-26T01:15:00Z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