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1F4E79"/>
          <w:sz w:val="44"/>
        </w:rPr>
        <w:t>Language-guided robot navigation in the hospital scene</w:t>
      </w:r>
    </w:p>
    <w:p>
      <w:pPr>
        <w:spacing w:after="80"/>
      </w:pPr>
      <w:r>
        <w:rPr>
          <w:b w:val="0"/>
          <w:i w:val="0"/>
          <w:sz w:val="24"/>
        </w:rPr>
        <w:t>What was found, what was changed, and how it performs on the running simulator</w:t>
      </w:r>
    </w:p>
    <w:p>
      <w:pPr>
        <w:spacing w:after="240"/>
      </w:pPr>
      <w:r>
        <w:rPr>
          <w:b w:val="0"/>
          <w:i/>
          <w:sz w:val="18"/>
        </w:rPr>
        <w:t>NVIDIA Isaac Sim 6.0 | ROS 2 Humble | Nav2 | GroundingDINO scene graph | Qwen2.5-VL-3B brain | RTX 5080</w:t>
      </w:r>
    </w:p>
    <w:p>
      <w:pPr>
        <w:pStyle w:val="Heading1"/>
      </w:pPr>
      <w:r>
        <w:rPr>
          <w:color w:val="1F4E79"/>
        </w:rPr>
        <w:t>1. Summary</w:t>
      </w:r>
    </w:p>
    <w:p>
      <w:pPr>
        <w:spacing w:after="120"/>
      </w:pPr>
      <w:r>
        <w:rPr>
          <w:b w:val="0"/>
          <w:i w:val="0"/>
        </w:rPr>
        <w:t>A simulated Nova Carter robot is given natural-language commands ("go to the wheelchair", "what do you see?"). Qwen2.5-VL turns each sentence into a command, the code looks up where the named object is in a semantic scene graph, and Nav2 drives there. This report covers the hospital scene, using the map and the object detections that were already saved (nothing was re-mapped or re-detected), and two pieces of work: making the system robust on the running stack, and making the object list small and trustworthy instead of hundreds of duplicate detections.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953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3685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5953"/>
          </w:tcPr>
          <w:p>
            <w:r/>
            <w:r>
              <w:rPr>
                <w:sz w:val="17"/>
              </w:rPr>
              <w:t>Unit and ROS-level tests (fake Nav2, fake TF, synthetic recording)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239 pass (238 where python-docx is not installed), flake8 clean; 139 at the start</w:t>
            </w:r>
          </w:p>
        </w:tc>
      </w:tr>
      <w:tr>
        <w:tc>
          <w:tcPr>
            <w:tcW w:type="dxa" w:w="5953"/>
            <w:shd w:val="clear" w:color="auto" w:fill="EAF1F8"/>
          </w:tcPr>
          <w:p>
            <w:r/>
            <w:r>
              <w:rPr>
                <w:sz w:val="17"/>
              </w:rPr>
              <w:t>Live smoke test: relative move, named goal, STOP, goal after STOP</w:t>
            </w:r>
          </w:p>
        </w:tc>
        <w:tc>
          <w:tcPr>
            <w:tcW w:type="dxa" w:w="3685"/>
            <w:shd w:val="clear" w:color="auto" w:fill="EAF1F8"/>
          </w:tcPr>
          <w:p>
            <w:r/>
            <w:r>
              <w:rPr>
                <w:sz w:val="17"/>
              </w:rPr>
              <w:t>4 of 4</w:t>
            </w:r>
          </w:p>
        </w:tc>
      </w:tr>
      <w:tr>
        <w:tc>
          <w:tcPr>
            <w:tcW w:type="dxa" w:w="5953"/>
          </w:tcPr>
          <w:p>
            <w:r/>
            <w:r>
              <w:rPr>
                <w:sz w:val="17"/>
              </w:rPr>
              <w:t>Live: 5 typed commands through Qwen -&gt; Nav2 -&gt; robot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5 of 5 (run twice)</w:t>
            </w:r>
          </w:p>
        </w:tc>
      </w:tr>
      <w:tr>
        <w:tc>
          <w:tcPr>
            <w:tcW w:type="dxa" w:w="5953"/>
            <w:shd w:val="clear" w:color="auto" w:fill="EAF1F8"/>
          </w:tcPr>
          <w:p>
            <w:r/>
            <w:r>
              <w:rPr>
                <w:sz w:val="17"/>
              </w:rPr>
              <w:t>Live: 5 easy + 5 medium + 5 hard destinations (3 m to 56 m)</w:t>
            </w:r>
          </w:p>
        </w:tc>
        <w:tc>
          <w:tcPr>
            <w:tcW w:type="dxa" w:w="3685"/>
            <w:shd w:val="clear" w:color="auto" w:fill="EAF1F8"/>
          </w:tcPr>
          <w:p>
            <w:r/>
            <w:r>
              <w:rPr>
                <w:sz w:val="17"/>
              </w:rPr>
              <w:t>15 of 15; mean goal error 0.22 m; 353 m driven</w:t>
            </w:r>
          </w:p>
        </w:tc>
      </w:tr>
      <w:tr>
        <w:tc>
          <w:tcPr>
            <w:tcW w:type="dxa" w:w="5953"/>
          </w:tcPr>
          <w:p>
            <w:r/>
            <w:r>
              <w:rPr>
                <w:sz w:val="17"/>
              </w:rPr>
              <w:t>... of those, destinations that are real objects (simulator ground truth)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12 of 15</w:t>
            </w:r>
          </w:p>
        </w:tc>
      </w:tr>
      <w:tr>
        <w:tc>
          <w:tcPr>
            <w:tcW w:type="dxa" w:w="5953"/>
            <w:shd w:val="clear" w:color="auto" w:fill="EAF1F8"/>
          </w:tcPr>
          <w:p>
            <w:r/>
            <w:r>
              <w:rPr>
                <w:sz w:val="17"/>
              </w:rPr>
              <w:t>Scene graph: entries, precision, recall (raw, walls excluded)</w:t>
            </w:r>
          </w:p>
        </w:tc>
        <w:tc>
          <w:tcPr>
            <w:tcW w:type="dxa" w:w="3685"/>
            <w:shd w:val="clear" w:color="auto" w:fill="EAF1F8"/>
          </w:tcPr>
          <w:p>
            <w:r/>
            <w:r>
              <w:rPr>
                <w:sz w:val="17"/>
              </w:rPr>
              <w:t>125, 0.38, 0.22</w:t>
            </w:r>
          </w:p>
        </w:tc>
      </w:tr>
      <w:tr>
        <w:tc>
          <w:tcPr>
            <w:tcW w:type="dxa" w:w="5953"/>
          </w:tcPr>
          <w:p>
            <w:r/>
            <w:r>
              <w:rPr>
                <w:sz w:val="17"/>
              </w:rPr>
              <w:t>Scene graph: entries, precision, recall (consolidated)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46, 0.61, 0.18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0"/>
        </w:rPr>
        <w:t>Read the "real objects" row with care: a destination passes when the robot does what it was told, but three of the fifteen entries it drove to were look-alike detections rather than real objects. Navigation is not the weak point; the recall and precision of the detections are.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384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spital_demo_sti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8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7"/>
        </w:rPr>
        <w:t>A frame from the recorded demo (docs/media/hospital_demo.gif): the typed command and Qwen's reply, the robot's camera, and its position and trail on the saved map.</w:t>
      </w:r>
    </w:p>
    <w:p>
      <w:pPr>
        <w:pStyle w:val="Heading1"/>
      </w:pPr>
      <w:r>
        <w:rPr>
          <w:color w:val="1F4E79"/>
        </w:rPr>
        <w:t>2. Setup</w:t>
      </w:r>
    </w:p>
    <w:p>
      <w:pPr>
        <w:pStyle w:val="ListBullet"/>
        <w:spacing w:after="40"/>
      </w:pPr>
      <w:r>
        <w:rPr>
          <w:b/>
        </w:rPr>
        <w:t xml:space="preserve">Scene: </w:t>
      </w:r>
      <w:r>
        <w:t>the hospital scene (lit rooms, two wander bots), streamed from NVIDIA's public asset bucket by Isaac Sim.</w:t>
      </w:r>
    </w:p>
    <w:p>
      <w:pPr>
        <w:pStyle w:val="ListBullet"/>
        <w:spacing w:after="40"/>
      </w:pPr>
      <w:r>
        <w:rPr>
          <w:b/>
        </w:rPr>
        <w:t xml:space="preserve">Saved results used as they are: </w:t>
      </w:r>
      <w:r>
        <w:t>the lidar occupancy map (5 cm cells) and 149 GroundingDINO detections with map-frame locations. The map frame equals the simulator world frame: sliding the map over the scene's wall geometry gives the best fit at a shift of 0.0 m and 0 degrees, and the live lidar lands on the map (100 % of scan endpoints within 0.15 m).</w:t>
      </w:r>
    </w:p>
    <w:p>
      <w:pPr>
        <w:pStyle w:val="ListBullet"/>
        <w:spacing w:after="40"/>
      </w:pPr>
      <w:r>
        <w:rPr>
          <w:b/>
        </w:rPr>
        <w:t xml:space="preserve">Localisation: </w:t>
      </w:r>
      <w:r>
        <w:t>the slam_toolbox pose graph was not saved, so the saved map is served directly with an identity map-&gt;odom transform (exact here because the robot starts at the map origin and simulated odometry does not drift).</w:t>
      </w:r>
    </w:p>
    <w:p>
      <w:pPr>
        <w:pStyle w:val="ListBullet"/>
        <w:spacing w:after="40"/>
      </w:pPr>
      <w:r>
        <w:rPr>
          <w:b/>
        </w:rPr>
        <w:t xml:space="preserve">Speed: </w:t>
      </w:r>
      <w:r>
        <w:t>the simulator ran at about 0.25 to 0.7 times real time; Qwen shared the GPU with Isaac Sim and was partly offloaded to the CPU. Wall-clock times are longer than the simulated 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100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aved_map_hospi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100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7"/>
        </w:rPr>
        <w:t>The saved lidar map. White is free, black is obstacle, grey is unexplored.</w:t>
      </w:r>
    </w:p>
    <w:p>
      <w:pPr>
        <w:pStyle w:val="Heading1"/>
      </w:pPr>
      <w:r>
        <w:rPr>
          <w:color w:val="1F4E79"/>
        </w:rPr>
        <w:t>3. Step 1: robustness fixes found on the live stack</w:t>
      </w:r>
    </w:p>
    <w:p>
      <w:pPr>
        <w:spacing w:after="120"/>
      </w:pPr>
      <w:r>
        <w:rPr>
          <w:b w:val="0"/>
          <w:i w:val="0"/>
        </w:rPr>
        <w:t>The approach (name -&gt; lookup -&gt; stand-off goal -&gt; planner check) was kept. Running the real stack exposed these problems, each now covered by a test: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Problem found</w:t>
            </w:r>
          </w:p>
        </w:tc>
        <w:tc>
          <w:tcPr>
            <w:tcW w:type="dxa" w:w="4819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Fix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Nav2 was served the saved map with no unexplored space: the map's free threshold (0.25) makes map_server read the grey "unknown" pixels as free (0 % unknown instead of 67 %).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The launch file serves a corrected copy of the yaml (the original is untouched); the same rule is used by the brain.</w:t>
            </w:r>
          </w:p>
        </w:tc>
      </w:tr>
      <w:tr>
        <w:tc>
          <w:tcPr>
            <w:tcW w:type="dxa" w:w="4819"/>
            <w:shd w:val="clear" w:color="auto" w:fill="EAF1F8"/>
          </w:tcPr>
          <w:p>
            <w:r/>
            <w:r>
              <w:rPr>
                <w:sz w:val="17"/>
              </w:rPr>
              <w:t>The saved map could not be used without the slam_toolbox pose graph.</w:t>
            </w:r>
          </w:p>
        </w:tc>
        <w:tc>
          <w:tcPr>
            <w:tcW w:type="dxa" w:w="4819"/>
            <w:shd w:val="clear" w:color="auto" w:fill="EAF1F8"/>
          </w:tcPr>
          <w:p>
            <w:r/>
            <w:r>
              <w:rPr>
                <w:sz w:val="17"/>
              </w:rPr>
              <w:t>New static mode: map_server plus an identity map-&gt;odom; a script checks alignment against the live scan.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Multi-word classes: the model writes "vending_machine_3", "the trash cans" or "beds" and got "unknown object".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One name normalisation (case, underscores, articles, plurals) in the parser and the scene graph.</w:t>
            </w:r>
          </w:p>
        </w:tc>
      </w:tr>
      <w:tr>
        <w:tc>
          <w:tcPr>
            <w:tcW w:type="dxa" w:w="4819"/>
            <w:shd w:val="clear" w:color="auto" w:fill="EAF1F8"/>
          </w:tcPr>
          <w:p>
            <w:r/>
            <w:r>
              <w:rPr>
                <w:sz w:val="17"/>
              </w:rPr>
              <w:t>Goals could land inside walls or unexplored space and were then aborted.</w:t>
            </w:r>
          </w:p>
        </w:tc>
        <w:tc>
          <w:tcPr>
            <w:tcW w:type="dxa" w:w="4819"/>
            <w:shd w:val="clear" w:color="auto" w:fill="EAF1F8"/>
          </w:tcPr>
          <w:p>
            <w:r/>
            <w:r>
              <w:rPr>
                <w:sz w:val="17"/>
              </w:rPr>
              <w:t>With the map, stop points are chosen on known free cells with wall clearance (roomy ones first); a relative move that ends in a wall is shortened to the last free point or refused with a message.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A 3B model answers "take me to the cart" with an arbitrary cart_1 (26 m away, the nearest was 4.4 m).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A class named by the user means the nearest one; an id the user typed beats a different id from the model.</w:t>
            </w:r>
          </w:p>
        </w:tc>
      </w:tr>
      <w:tr>
        <w:tc>
          <w:tcPr>
            <w:tcW w:type="dxa" w:w="4819"/>
            <w:shd w:val="clear" w:color="auto" w:fill="EAF1F8"/>
          </w:tcPr>
          <w:p>
            <w:r/>
            <w:r>
              <w:rPr>
                <w:sz w:val="17"/>
              </w:rPr>
              <w:t>The prompt lists only the nearest 6 objects per class, so "door_13" was hidden and the model said it did not know it.</w:t>
            </w:r>
          </w:p>
        </w:tc>
        <w:tc>
          <w:tcPr>
            <w:tcW w:type="dxa" w:w="4819"/>
            <w:shd w:val="clear" w:color="auto" w:fill="EAF1F8"/>
          </w:tcPr>
          <w:p>
            <w:r/>
            <w:r>
              <w:rPr>
                <w:sz w:val="17"/>
              </w:rPr>
              <w:t>Objects the user names are always listed.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Two destinations aborted after 1.4 m ("collision ahead", "failed to make progress"): the plan hugged a chair whose low base is below the 2-D lidar plane, and the progress checker ignored turning.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Costmap inflation 0.5 -&gt; 0.9 m (plan 0.3 m longer, 0.77 m instead of 0.51 m from mapped obstacles); a progress checker that counts rotation; roomy stop points preferred.</w:t>
            </w:r>
          </w:p>
        </w:tc>
      </w:tr>
      <w:tr>
        <w:tc>
          <w:tcPr>
            <w:tcW w:type="dxa" w:w="4819"/>
            <w:shd w:val="clear" w:color="auto" w:fill="EAF1F8"/>
          </w:tcPr>
          <w:p>
            <w:r/>
            <w:r>
              <w:rPr>
                <w:sz w:val="17"/>
              </w:rPr>
              <w:t>STOP relied only on the Nav2 cancel chain; a failing model call ended the session; a malformed graph entry made the file unloadable.</w:t>
            </w:r>
          </w:p>
        </w:tc>
        <w:tc>
          <w:tcPr>
            <w:tcW w:type="dxa" w:w="4819"/>
            <w:shd w:val="clear" w:color="auto" w:fill="EAF1F8"/>
          </w:tcPr>
          <w:p>
            <w:r/>
            <w:r>
              <w:rPr>
                <w:sz w:val="17"/>
              </w:rPr>
              <w:t>STOP also publishes a zero velocity; errors are reported and the chat continues; bad entries are skipped and counted.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7"/>
              </w:rPr>
              <w:t>Setup was manual: open the scene, press Stop, press Play.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A launcher opens the scene, waits for its streamed assets and presses Play; it can remove prims (the low test obstacles) from the loaded stage without editing the file.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1F4E79"/>
        </w:rPr>
        <w:t>4. Step 2: why detection produced hundreds of objects, and the new approach</w:t>
      </w:r>
    </w:p>
    <w:p>
      <w:pPr>
        <w:spacing w:after="120"/>
      </w:pPr>
      <w:r>
        <w:rPr>
          <w:b w:val="0"/>
          <w:i w:val="0"/>
        </w:rPr>
        <w:t>The saved detections were scored against the simulator's real objects (ground truth extracted from the scene: 14 beds, 28 carts, 21 chairs, 12 desks, 48 doors, 11 trash cans, 2 vending machines, 4 wheelchairs). What was found:</w:t>
      </w:r>
    </w:p>
    <w:p>
      <w:pPr>
        <w:pStyle w:val="ListBullet"/>
        <w:spacing w:after="40"/>
      </w:pPr>
      <w:r>
        <w:rPr>
          <w:b/>
        </w:rPr>
        <w:t xml:space="preserve">Duplicate boxes counted as evidence. </w:t>
      </w:r>
      <w:r>
        <w:t>GroundingDINO returns several overlapping boxes per object and the code never suppressed them, so one frame could count as "seen twice"; 45 of 149 entries had exactly the minimum of 2.</w:t>
      </w:r>
    </w:p>
    <w:p>
      <w:pPr>
        <w:pStyle w:val="ListBullet"/>
        <w:spacing w:after="40"/>
      </w:pPr>
      <w:r>
        <w:rPr>
          <w:b/>
        </w:rPr>
        <w:t xml:space="preserve">One object, several names. </w:t>
      </w:r>
      <w:r>
        <w:t>Classes were clustered separately: 54 of the 125 non-wall entries had a different-class entry within 1 m.</w:t>
      </w:r>
    </w:p>
    <w:p>
      <w:pPr>
        <w:pStyle w:val="ListBullet"/>
        <w:spacing w:after="40"/>
      </w:pPr>
      <w:r>
        <w:rPr>
          <w:b/>
        </w:rPr>
        <w:t xml:space="preserve">Confidence does not separate real from look-alike. </w:t>
      </w:r>
      <w:r>
        <w:t>The one correct vending-machine cluster scored like the 17 false ones (real vending machines: 2; entries: 18). What does help: evidence, agreement between nearby detections, and the map (an entry 1 m or more from every mapped obstacle was 85 % wrong).</w:t>
      </w:r>
    </w:p>
    <w:p>
      <w:pPr>
        <w:pStyle w:val="ListBullet"/>
        <w:spacing w:after="40"/>
      </w:pPr>
      <w:r>
        <w:rPr>
          <w:b/>
        </w:rPr>
        <w:t xml:space="preserve">Structure was listed as objects: </w:t>
      </w:r>
      <w:r>
        <w:t>24 of 149 entries were walls.</w:t>
      </w:r>
    </w:p>
    <w:p>
      <w:pPr>
        <w:pStyle w:val="ListBullet"/>
        <w:spacing w:after="40"/>
      </w:pPr>
      <w:r>
        <w:rPr>
          <w:b/>
        </w:rPr>
        <w:t xml:space="preserve">Piles became box_1 ... box_20 </w:t>
      </w:r>
      <w:r>
        <w:t>instead of "many boxes here".</w:t>
      </w:r>
    </w:p>
    <w:p>
      <w:pPr>
        <w:spacing w:after="120"/>
      </w:pPr>
      <w:r>
        <w:rPr>
          <w:b w:val="0"/>
          <w:i w:val="0"/>
        </w:rPr>
        <w:t>The approach has two layers. At detection time (for future recordings): per-frame suppression of duplicate boxes within and across classes, evidence counted in distinct camera views, far observations weighed less (stereo depth error grows with range squared) and ignored beyond 8 m, and raw observations saved so nothing needs the bag again. After detection (works on the saved graph today): a consolidation step that drops structure, merges duplicates, lets classes on one spot compete by evidence, collapses piles of identical things into one group entry with a size (twenty stacked boxes become one "group of boxes here"), ranks entries by class weight x evidence x plausibility on the saved map, and keeps only the important ones; every detected class keeps its best guess. The brain applies it automatically to any raw graph it loads.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04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class</w:t>
            </w:r>
          </w:p>
        </w:tc>
        <w:tc>
          <w:tcPr>
            <w:tcW w:type="dxa" w:w="136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real objects</w:t>
            </w:r>
          </w:p>
        </w:tc>
        <w:tc>
          <w:tcPr>
            <w:tcW w:type="dxa" w:w="136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raw entries</w:t>
            </w:r>
          </w:p>
        </w:tc>
        <w:tc>
          <w:tcPr>
            <w:tcW w:type="dxa" w:w="1587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consolidated</w:t>
            </w:r>
          </w:p>
        </w:tc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precision</w:t>
            </w:r>
          </w:p>
        </w:tc>
        <w:tc>
          <w:tcPr>
            <w:tcW w:type="dxa" w:w="1587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recall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bed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0.29 -&gt; 0.33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0.14 -&gt; 0.07</w:t>
            </w:r>
          </w:p>
        </w:tc>
      </w:tr>
      <w:tr>
        <w:tc>
          <w:tcPr>
            <w:tcW w:type="dxa" w:w="2041"/>
            <w:shd w:val="clear" w:color="auto" w:fill="EAF1F8"/>
          </w:tcPr>
          <w:p>
            <w:r/>
            <w:r>
              <w:rPr>
                <w:sz w:val="17"/>
              </w:rPr>
              <w:t>cart</w:t>
            </w:r>
          </w:p>
        </w:tc>
        <w:tc>
          <w:tcPr>
            <w:tcW w:type="dxa" w:w="1361"/>
            <w:shd w:val="clear" w:color="auto" w:fill="EAF1F8"/>
          </w:tcPr>
          <w:p>
            <w:r/>
            <w:r>
              <w:rPr>
                <w:sz w:val="17"/>
              </w:rPr>
              <w:t>28</w:t>
            </w:r>
          </w:p>
        </w:tc>
        <w:tc>
          <w:tcPr>
            <w:tcW w:type="dxa" w:w="1361"/>
            <w:shd w:val="clear" w:color="auto" w:fill="EAF1F8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1587"/>
            <w:shd w:val="clear" w:color="auto" w:fill="EAF1F8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701"/>
            <w:shd w:val="clear" w:color="auto" w:fill="EAF1F8"/>
          </w:tcPr>
          <w:p>
            <w:r/>
            <w:r>
              <w:rPr>
                <w:sz w:val="17"/>
              </w:rPr>
              <w:t>0.25 -&gt; 0.33</w:t>
            </w:r>
          </w:p>
        </w:tc>
        <w:tc>
          <w:tcPr>
            <w:tcW w:type="dxa" w:w="1587"/>
            <w:shd w:val="clear" w:color="auto" w:fill="EAF1F8"/>
          </w:tcPr>
          <w:p>
            <w:r/>
            <w:r>
              <w:rPr>
                <w:sz w:val="17"/>
              </w:rPr>
              <w:t>0.07 -&gt; 0.04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chair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21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0.40 -&gt; 1.00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0.24 -&gt; 0.14</w:t>
            </w:r>
          </w:p>
        </w:tc>
      </w:tr>
      <w:tr>
        <w:tc>
          <w:tcPr>
            <w:tcW w:type="dxa" w:w="2041"/>
            <w:shd w:val="clear" w:color="auto" w:fill="EAF1F8"/>
          </w:tcPr>
          <w:p>
            <w:r/>
            <w:r>
              <w:rPr>
                <w:sz w:val="17"/>
              </w:rPr>
              <w:t>desk</w:t>
            </w:r>
          </w:p>
        </w:tc>
        <w:tc>
          <w:tcPr>
            <w:tcW w:type="dxa" w:w="1361"/>
            <w:shd w:val="clear" w:color="auto" w:fill="EAF1F8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1361"/>
            <w:shd w:val="clear" w:color="auto" w:fill="EAF1F8"/>
          </w:tcPr>
          <w:p>
            <w:r/>
            <w:r>
              <w:rPr>
                <w:sz w:val="17"/>
              </w:rPr>
              <w:t>23</w:t>
            </w:r>
          </w:p>
        </w:tc>
        <w:tc>
          <w:tcPr>
            <w:tcW w:type="dxa" w:w="1587"/>
            <w:shd w:val="clear" w:color="auto" w:fill="EAF1F8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701"/>
            <w:shd w:val="clear" w:color="auto" w:fill="EAF1F8"/>
          </w:tcPr>
          <w:p>
            <w:r/>
            <w:r>
              <w:rPr>
                <w:sz w:val="17"/>
              </w:rPr>
              <w:t>0.13 -&gt; 0.33</w:t>
            </w:r>
          </w:p>
        </w:tc>
        <w:tc>
          <w:tcPr>
            <w:tcW w:type="dxa" w:w="1587"/>
            <w:shd w:val="clear" w:color="auto" w:fill="EAF1F8"/>
          </w:tcPr>
          <w:p>
            <w:r/>
            <w:r>
              <w:rPr>
                <w:sz w:val="17"/>
              </w:rPr>
              <w:t>0.42 -&gt; 0.50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door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48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38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27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0.74 -&gt; 0.70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0.31 -&gt; 0.27</w:t>
            </w:r>
          </w:p>
        </w:tc>
      </w:tr>
      <w:tr>
        <w:tc>
          <w:tcPr>
            <w:tcW w:type="dxa" w:w="2041"/>
            <w:shd w:val="clear" w:color="auto" w:fill="EAF1F8"/>
          </w:tcPr>
          <w:p>
            <w:r/>
            <w:r>
              <w:rPr>
                <w:sz w:val="17"/>
              </w:rPr>
              <w:t>trash can</w:t>
            </w:r>
          </w:p>
        </w:tc>
        <w:tc>
          <w:tcPr>
            <w:tcW w:type="dxa" w:w="1361"/>
            <w:shd w:val="clear" w:color="auto" w:fill="EAF1F8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1361"/>
            <w:shd w:val="clear" w:color="auto" w:fill="EAF1F8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1587"/>
            <w:shd w:val="clear" w:color="auto" w:fill="EAF1F8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701"/>
            <w:shd w:val="clear" w:color="auto" w:fill="EAF1F8"/>
          </w:tcPr>
          <w:p>
            <w:r/>
            <w:r>
              <w:rPr>
                <w:sz w:val="17"/>
              </w:rPr>
              <w:t>0.22 -&gt; 1.00</w:t>
            </w:r>
          </w:p>
        </w:tc>
        <w:tc>
          <w:tcPr>
            <w:tcW w:type="dxa" w:w="1587"/>
            <w:shd w:val="clear" w:color="auto" w:fill="EAF1F8"/>
          </w:tcPr>
          <w:p>
            <w:r/>
            <w:r>
              <w:rPr>
                <w:sz w:val="17"/>
              </w:rPr>
              <w:t>0.18 -&gt; 0.09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vending machine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0.11 -&gt; 0.33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1.00 -&gt; 1.00</w:t>
            </w:r>
          </w:p>
        </w:tc>
      </w:tr>
      <w:tr>
        <w:tc>
          <w:tcPr>
            <w:tcW w:type="dxa" w:w="2041"/>
            <w:shd w:val="clear" w:color="auto" w:fill="EAF1F8"/>
          </w:tcPr>
          <w:p>
            <w:r/>
            <w:r>
              <w:rPr>
                <w:sz w:val="17"/>
              </w:rPr>
              <w:t>wheelchair</w:t>
            </w:r>
          </w:p>
        </w:tc>
        <w:tc>
          <w:tcPr>
            <w:tcW w:type="dxa" w:w="1361"/>
            <w:shd w:val="clear" w:color="auto" w:fill="EAF1F8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361"/>
            <w:shd w:val="clear" w:color="auto" w:fill="EAF1F8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587"/>
            <w:shd w:val="clear" w:color="auto" w:fill="EAF1F8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701"/>
            <w:shd w:val="clear" w:color="auto" w:fill="EAF1F8"/>
          </w:tcPr>
          <w:p>
            <w:r/>
            <w:r>
              <w:rPr>
                <w:sz w:val="17"/>
              </w:rPr>
              <w:t>1.00 -&gt; 1.00</w:t>
            </w:r>
          </w:p>
        </w:tc>
        <w:tc>
          <w:tcPr>
            <w:tcW w:type="dxa" w:w="1587"/>
            <w:shd w:val="clear" w:color="auto" w:fill="EAF1F8"/>
          </w:tcPr>
          <w:p>
            <w:r/>
            <w:r>
              <w:rPr>
                <w:sz w:val="17"/>
              </w:rPr>
              <w:t>0.25 -&gt; 0.25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all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156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125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46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0.38 -&gt; 0.61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0.22 -&gt; 0.18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0"/>
        </w:rPr>
        <w:t>An entry counts as real when a real object of its class lies within 1.5 m of its footprint. Consolidation removes about two thirds of the entries and raises precision from 0.38 to 0.61 at a small cost in recall; recall is limited by the saved detections themselves (the raw graph covers 34 of the 156 real objects).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2368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cene_graph_raw_vs_consolid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36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7"/>
        </w:rPr>
        <w:t>Raw detections (left) and the consolidated graph (right) on the saved map. Green ring: a real object of that class is within 1.5 m. Red cross: none is. Groups are drawn at their size.</w:t>
      </w:r>
    </w:p>
    <w:p>
      <w:pPr>
        <w:pStyle w:val="Heading1"/>
      </w:pPr>
      <w:r>
        <w:rPr>
          <w:color w:val="1F4E79"/>
        </w:rPr>
        <w:t>5. Live results</w:t>
      </w:r>
    </w:p>
    <w:p>
      <w:pPr>
        <w:pStyle w:val="Heading2"/>
      </w:pPr>
      <w:r>
        <w:rPr>
          <w:color w:val="1F4E79"/>
        </w:rPr>
        <w:t>5.1 Five typed commands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60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Command</w:t>
            </w:r>
          </w:p>
        </w:tc>
        <w:tc>
          <w:tcPr>
            <w:tcW w:type="dxa" w:w="306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Model reply</w:t>
            </w:r>
          </w:p>
        </w:tc>
        <w:tc>
          <w:tcPr>
            <w:tcW w:type="dxa" w:w="3969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Outcome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go forward 2 meters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MOVE:forward 2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SUCCEEDED, moved 1.84 m forward</w:t>
            </w:r>
          </w:p>
        </w:tc>
      </w:tr>
      <w:tr>
        <w:tc>
          <w:tcPr>
            <w:tcW w:type="dxa" w:w="2608"/>
            <w:shd w:val="clear" w:color="auto" w:fill="EAF1F8"/>
          </w:tcPr>
          <w:p>
            <w:r/>
            <w:r>
              <w:rPr>
                <w:sz w:val="17"/>
              </w:rPr>
              <w:t>go to the wheelchair</w:t>
            </w:r>
          </w:p>
        </w:tc>
        <w:tc>
          <w:tcPr>
            <w:tcW w:type="dxa" w:w="3061"/>
            <w:shd w:val="clear" w:color="auto" w:fill="EAF1F8"/>
          </w:tcPr>
          <w:p>
            <w:r/>
            <w:r>
              <w:rPr>
                <w:sz w:val="17"/>
              </w:rPr>
              <w:t>GOAL:wheelchair_1</w:t>
            </w:r>
          </w:p>
        </w:tc>
        <w:tc>
          <w:tcPr>
            <w:tcW w:type="dxa" w:w="3969"/>
            <w:shd w:val="clear" w:color="auto" w:fill="EAF1F8"/>
          </w:tcPr>
          <w:p>
            <w:r/>
            <w:r>
              <w:rPr>
                <w:sz w:val="17"/>
              </w:rPr>
              <w:t>SUCCEEDED, 0.83 m from it, facing error 3 deg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what do you see?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a description of the camera picture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answered in words; robot did not move</w:t>
            </w:r>
          </w:p>
        </w:tc>
      </w:tr>
      <w:tr>
        <w:tc>
          <w:tcPr>
            <w:tcW w:type="dxa" w:w="2608"/>
            <w:shd w:val="clear" w:color="auto" w:fill="EAF1F8"/>
          </w:tcPr>
          <w:p>
            <w:r/>
            <w:r>
              <w:rPr>
                <w:sz w:val="17"/>
              </w:rPr>
              <w:t>go to the spaceship</w:t>
            </w:r>
          </w:p>
        </w:tc>
        <w:tc>
          <w:tcPr>
            <w:tcW w:type="dxa" w:w="3061"/>
            <w:shd w:val="clear" w:color="auto" w:fill="EAF1F8"/>
          </w:tcPr>
          <w:p>
            <w:r/>
            <w:r>
              <w:rPr>
                <w:sz w:val="17"/>
              </w:rPr>
              <w:t>"I don't know an object called spaceship."</w:t>
            </w:r>
          </w:p>
        </w:tc>
        <w:tc>
          <w:tcPr>
            <w:tcW w:type="dxa" w:w="3969"/>
            <w:shd w:val="clear" w:color="auto" w:fill="EAF1F8"/>
          </w:tcPr>
          <w:p>
            <w:r/>
            <w:r>
              <w:rPr>
                <w:sz w:val="17"/>
              </w:rPr>
              <w:t>no goal sent; robot did not move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go to desk_1 (a group, 3.7 m wide)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</w:rPr>
              <w:t>GOAL:desk_1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SUCCEEDED, 2.83 m from the group centre (its edge plus stand-off)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4E79"/>
        </w:rPr>
        <w:t>5.2 Fifteen destinations</w:t>
      </w:r>
    </w:p>
    <w:p>
      <w:pPr>
        <w:spacing w:after="120"/>
      </w:pPr>
      <w:r>
        <w:rPr>
          <w:b w:val="0"/>
          <w:i w:val="0"/>
          <w:sz w:val="20"/>
        </w:rPr>
        <w:t>Difficulty is the length of the path Nav2's planner finds from where the robot stands when the destination is chosen: easy 3-12 m, medium 12-30 m, hard over 30 m. Each destination is typed to Qwen as a sentence. It passes when Nav2 reports SUCCEEDED, the robot ends within 0.6 m of its goal point, faces the object, and went to the object that was asked for.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397"/>
            <w:shd w:val="clear" w:color="auto" w:fill="1F4E79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794"/>
            <w:shd w:val="clear" w:color="auto" w:fill="1F4E79"/>
          </w:tcPr>
          <w:p>
            <w:r/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2948"/>
            <w:shd w:val="clear" w:color="auto" w:fill="1F4E79"/>
          </w:tcPr>
          <w:p>
            <w:r/>
            <w:r>
              <w:rPr>
                <w:b/>
                <w:color w:val="FFFFFF"/>
                <w:sz w:val="16"/>
              </w:rPr>
              <w:t>you said</w:t>
            </w:r>
          </w:p>
        </w:tc>
        <w:tc>
          <w:tcPr>
            <w:tcW w:type="dxa" w:w="907"/>
            <w:shd w:val="clear" w:color="auto" w:fill="1F4E79"/>
          </w:tcPr>
          <w:p>
            <w:r/>
            <w:r>
              <w:rPr>
                <w:b/>
                <w:color w:val="FFFFFF"/>
                <w:sz w:val="16"/>
              </w:rPr>
              <w:t>planned m</w:t>
            </w:r>
          </w:p>
        </w:tc>
        <w:tc>
          <w:tcPr>
            <w:tcW w:type="dxa" w:w="850"/>
            <w:shd w:val="clear" w:color="auto" w:fill="1F4E79"/>
          </w:tcPr>
          <w:p>
            <w:r/>
            <w:r>
              <w:rPr>
                <w:b/>
                <w:color w:val="FFFFFF"/>
                <w:sz w:val="16"/>
              </w:rPr>
              <w:t>driven m</w:t>
            </w:r>
          </w:p>
        </w:tc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  <w:sz w:val="16"/>
              </w:rPr>
              <w:t>sim s</w:t>
            </w:r>
          </w:p>
        </w:tc>
        <w:tc>
          <w:tcPr>
            <w:tcW w:type="dxa" w:w="1020"/>
            <w:shd w:val="clear" w:color="auto" w:fill="1F4E79"/>
          </w:tcPr>
          <w:p>
            <w:r/>
            <w:r>
              <w:rPr>
                <w:b/>
                <w:color w:val="FFFFFF"/>
                <w:sz w:val="16"/>
              </w:rPr>
              <w:t>goal err m</w:t>
            </w:r>
          </w:p>
        </w:tc>
        <w:tc>
          <w:tcPr>
            <w:tcW w:type="dxa" w:w="850"/>
            <w:shd w:val="clear" w:color="auto" w:fill="1F4E79"/>
          </w:tcPr>
          <w:p>
            <w:r/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1191"/>
            <w:shd w:val="clear" w:color="auto" w:fill="1F4E79"/>
          </w:tcPr>
          <w:p>
            <w:r/>
            <w:r>
              <w:rPr>
                <w:b/>
                <w:color w:val="FFFFFF"/>
                <w:sz w:val="16"/>
              </w:rPr>
              <w:t>real object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easy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go to door_21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3.7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0.21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PASS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397"/>
            <w:shd w:val="clear" w:color="auto" w:fill="EAF1F8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794"/>
            <w:shd w:val="clear" w:color="auto" w:fill="EAF1F8"/>
          </w:tcPr>
          <w:p>
            <w:r/>
            <w:r>
              <w:rPr>
                <w:sz w:val="16"/>
              </w:rPr>
              <w:t>easy</w:t>
            </w:r>
          </w:p>
        </w:tc>
        <w:tc>
          <w:tcPr>
            <w:tcW w:type="dxa" w:w="2948"/>
            <w:shd w:val="clear" w:color="auto" w:fill="EAF1F8"/>
          </w:tcPr>
          <w:p>
            <w:r/>
            <w:r>
              <w:rPr>
                <w:sz w:val="16"/>
              </w:rPr>
              <w:t>take me to door_8</w:t>
            </w:r>
          </w:p>
        </w:tc>
        <w:tc>
          <w:tcPr>
            <w:tcW w:type="dxa" w:w="907"/>
            <w:shd w:val="clear" w:color="auto" w:fill="EAF1F8"/>
          </w:tcPr>
          <w:p>
            <w:r/>
            <w:r>
              <w:rPr>
                <w:sz w:val="16"/>
              </w:rPr>
              <w:t>10.5</w:t>
            </w:r>
          </w:p>
        </w:tc>
        <w:tc>
          <w:tcPr>
            <w:tcW w:type="dxa" w:w="850"/>
            <w:shd w:val="clear" w:color="auto" w:fill="EAF1F8"/>
          </w:tcPr>
          <w:p>
            <w:r/>
            <w:r>
              <w:rPr>
                <w:sz w:val="16"/>
              </w:rPr>
              <w:t>10.3</w:t>
            </w:r>
          </w:p>
        </w:tc>
        <w:tc>
          <w:tcPr>
            <w:tcW w:type="dxa" w:w="680"/>
            <w:shd w:val="clear" w:color="auto" w:fill="EAF1F8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1020"/>
            <w:shd w:val="clear" w:color="auto" w:fill="EAF1F8"/>
          </w:tcPr>
          <w:p>
            <w:r/>
            <w:r>
              <w:rPr>
                <w:sz w:val="16"/>
              </w:rPr>
              <w:t>0.2</w:t>
            </w:r>
          </w:p>
        </w:tc>
        <w:tc>
          <w:tcPr>
            <w:tcW w:type="dxa" w:w="850"/>
            <w:shd w:val="clear" w:color="auto" w:fill="EAF1F8"/>
          </w:tcPr>
          <w:p>
            <w:r/>
            <w:r>
              <w:rPr>
                <w:sz w:val="16"/>
              </w:rPr>
              <w:t>PASS</w:t>
            </w:r>
          </w:p>
        </w:tc>
        <w:tc>
          <w:tcPr>
            <w:tcW w:type="dxa" w:w="1191"/>
            <w:shd w:val="clear" w:color="auto" w:fill="EAF1F8"/>
          </w:tcPr>
          <w:p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easy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navigate to the bed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4.8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4.6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0.21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PASS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397"/>
            <w:shd w:val="clear" w:color="auto" w:fill="EAF1F8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794"/>
            <w:shd w:val="clear" w:color="auto" w:fill="EAF1F8"/>
          </w:tcPr>
          <w:p>
            <w:r/>
            <w:r>
              <w:rPr>
                <w:sz w:val="16"/>
              </w:rPr>
              <w:t>easy</w:t>
            </w:r>
          </w:p>
        </w:tc>
        <w:tc>
          <w:tcPr>
            <w:tcW w:type="dxa" w:w="2948"/>
            <w:shd w:val="clear" w:color="auto" w:fill="EAF1F8"/>
          </w:tcPr>
          <w:p>
            <w:r/>
            <w:r>
              <w:rPr>
                <w:sz w:val="16"/>
              </w:rPr>
              <w:t>head to trash_can_1</w:t>
            </w:r>
          </w:p>
        </w:tc>
        <w:tc>
          <w:tcPr>
            <w:tcW w:type="dxa" w:w="907"/>
            <w:shd w:val="clear" w:color="auto" w:fill="EAF1F8"/>
          </w:tcPr>
          <w:p>
            <w:r/>
            <w:r>
              <w:rPr>
                <w:sz w:val="16"/>
              </w:rPr>
              <w:t>11.1</w:t>
            </w:r>
          </w:p>
        </w:tc>
        <w:tc>
          <w:tcPr>
            <w:tcW w:type="dxa" w:w="850"/>
            <w:shd w:val="clear" w:color="auto" w:fill="EAF1F8"/>
          </w:tcPr>
          <w:p>
            <w:r/>
            <w:r>
              <w:rPr>
                <w:sz w:val="16"/>
              </w:rPr>
              <w:t>11.0</w:t>
            </w:r>
          </w:p>
        </w:tc>
        <w:tc>
          <w:tcPr>
            <w:tcW w:type="dxa" w:w="680"/>
            <w:shd w:val="clear" w:color="auto" w:fill="EAF1F8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1020"/>
            <w:shd w:val="clear" w:color="auto" w:fill="EAF1F8"/>
          </w:tcPr>
          <w:p>
            <w:r/>
            <w:r>
              <w:rPr>
                <w:sz w:val="16"/>
              </w:rPr>
              <w:t>0.2</w:t>
            </w:r>
          </w:p>
        </w:tc>
        <w:tc>
          <w:tcPr>
            <w:tcW w:type="dxa" w:w="850"/>
            <w:shd w:val="clear" w:color="auto" w:fill="EAF1F8"/>
          </w:tcPr>
          <w:p>
            <w:r/>
            <w:r>
              <w:rPr>
                <w:sz w:val="16"/>
              </w:rPr>
              <w:t>PASS</w:t>
            </w:r>
          </w:p>
        </w:tc>
        <w:tc>
          <w:tcPr>
            <w:tcW w:type="dxa" w:w="1191"/>
            <w:shd w:val="clear" w:color="auto" w:fill="EAF1F8"/>
          </w:tcPr>
          <w:p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easy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go to vending_machine_6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3.2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0.24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PASS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no</w:t>
            </w:r>
          </w:p>
        </w:tc>
      </w:tr>
      <w:tr>
        <w:tc>
          <w:tcPr>
            <w:tcW w:type="dxa" w:w="397"/>
            <w:shd w:val="clear" w:color="auto" w:fill="EAF1F8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794"/>
            <w:shd w:val="clear" w:color="auto" w:fill="EAF1F8"/>
          </w:tcPr>
          <w:p>
            <w:r/>
            <w:r>
              <w:rPr>
                <w:sz w:val="16"/>
              </w:rPr>
              <w:t>medium</w:t>
            </w:r>
          </w:p>
        </w:tc>
        <w:tc>
          <w:tcPr>
            <w:tcW w:type="dxa" w:w="2948"/>
            <w:shd w:val="clear" w:color="auto" w:fill="EAF1F8"/>
          </w:tcPr>
          <w:p>
            <w:r/>
            <w:r>
              <w:rPr>
                <w:sz w:val="16"/>
              </w:rPr>
              <w:t>go to door_2</w:t>
            </w:r>
          </w:p>
        </w:tc>
        <w:tc>
          <w:tcPr>
            <w:tcW w:type="dxa" w:w="907"/>
            <w:shd w:val="clear" w:color="auto" w:fill="EAF1F8"/>
          </w:tcPr>
          <w:p>
            <w:r/>
            <w:r>
              <w:rPr>
                <w:sz w:val="16"/>
              </w:rPr>
              <w:t>18.6</w:t>
            </w:r>
          </w:p>
        </w:tc>
        <w:tc>
          <w:tcPr>
            <w:tcW w:type="dxa" w:w="850"/>
            <w:shd w:val="clear" w:color="auto" w:fill="EAF1F8"/>
          </w:tcPr>
          <w:p>
            <w:r/>
            <w:r>
              <w:rPr>
                <w:sz w:val="16"/>
              </w:rPr>
              <w:t>18.5</w:t>
            </w:r>
          </w:p>
        </w:tc>
        <w:tc>
          <w:tcPr>
            <w:tcW w:type="dxa" w:w="680"/>
            <w:shd w:val="clear" w:color="auto" w:fill="EAF1F8"/>
          </w:tcPr>
          <w:p>
            <w:r/>
            <w:r>
              <w:rPr>
                <w:sz w:val="16"/>
              </w:rPr>
              <w:t>58</w:t>
            </w:r>
          </w:p>
        </w:tc>
        <w:tc>
          <w:tcPr>
            <w:tcW w:type="dxa" w:w="1020"/>
            <w:shd w:val="clear" w:color="auto" w:fill="EAF1F8"/>
          </w:tcPr>
          <w:p>
            <w:r/>
            <w:r>
              <w:rPr>
                <w:sz w:val="16"/>
              </w:rPr>
              <w:t>0.21</w:t>
            </w:r>
          </w:p>
        </w:tc>
        <w:tc>
          <w:tcPr>
            <w:tcW w:type="dxa" w:w="850"/>
            <w:shd w:val="clear" w:color="auto" w:fill="EAF1F8"/>
          </w:tcPr>
          <w:p>
            <w:r/>
            <w:r>
              <w:rPr>
                <w:sz w:val="16"/>
              </w:rPr>
              <w:t>PASS</w:t>
            </w:r>
          </w:p>
        </w:tc>
        <w:tc>
          <w:tcPr>
            <w:tcW w:type="dxa" w:w="1191"/>
            <w:shd w:val="clear" w:color="auto" w:fill="EAF1F8"/>
          </w:tcPr>
          <w:p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medium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take me to bed_2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16.0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15.8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46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0.21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PASS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no</w:t>
            </w:r>
          </w:p>
        </w:tc>
      </w:tr>
      <w:tr>
        <w:tc>
          <w:tcPr>
            <w:tcW w:type="dxa" w:w="397"/>
            <w:shd w:val="clear" w:color="auto" w:fill="EAF1F8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794"/>
            <w:shd w:val="clear" w:color="auto" w:fill="EAF1F8"/>
          </w:tcPr>
          <w:p>
            <w:r/>
            <w:r>
              <w:rPr>
                <w:sz w:val="16"/>
              </w:rPr>
              <w:t>medium</w:t>
            </w:r>
          </w:p>
        </w:tc>
        <w:tc>
          <w:tcPr>
            <w:tcW w:type="dxa" w:w="2948"/>
            <w:shd w:val="clear" w:color="auto" w:fill="EAF1F8"/>
          </w:tcPr>
          <w:p>
            <w:r/>
            <w:r>
              <w:rPr>
                <w:sz w:val="16"/>
              </w:rPr>
              <w:t>navigate to the wheelchair</w:t>
            </w:r>
          </w:p>
        </w:tc>
        <w:tc>
          <w:tcPr>
            <w:tcW w:type="dxa" w:w="907"/>
            <w:shd w:val="clear" w:color="auto" w:fill="EAF1F8"/>
          </w:tcPr>
          <w:p>
            <w:r/>
            <w:r>
              <w:rPr>
                <w:sz w:val="16"/>
              </w:rPr>
              <w:t>29.6</w:t>
            </w:r>
          </w:p>
        </w:tc>
        <w:tc>
          <w:tcPr>
            <w:tcW w:type="dxa" w:w="850"/>
            <w:shd w:val="clear" w:color="auto" w:fill="EAF1F8"/>
          </w:tcPr>
          <w:p>
            <w:r/>
            <w:r>
              <w:rPr>
                <w:sz w:val="16"/>
              </w:rPr>
              <w:t>29.2</w:t>
            </w:r>
          </w:p>
        </w:tc>
        <w:tc>
          <w:tcPr>
            <w:tcW w:type="dxa" w:w="680"/>
            <w:shd w:val="clear" w:color="auto" w:fill="EAF1F8"/>
          </w:tcPr>
          <w:p>
            <w:r/>
            <w:r>
              <w:rPr>
                <w:sz w:val="16"/>
              </w:rPr>
              <w:t>76</w:t>
            </w:r>
          </w:p>
        </w:tc>
        <w:tc>
          <w:tcPr>
            <w:tcW w:type="dxa" w:w="1020"/>
            <w:shd w:val="clear" w:color="auto" w:fill="EAF1F8"/>
          </w:tcPr>
          <w:p>
            <w:r/>
            <w:r>
              <w:rPr>
                <w:sz w:val="16"/>
              </w:rPr>
              <w:t>0.25</w:t>
            </w:r>
          </w:p>
        </w:tc>
        <w:tc>
          <w:tcPr>
            <w:tcW w:type="dxa" w:w="850"/>
            <w:shd w:val="clear" w:color="auto" w:fill="EAF1F8"/>
          </w:tcPr>
          <w:p>
            <w:r/>
            <w:r>
              <w:rPr>
                <w:sz w:val="16"/>
              </w:rPr>
              <w:t>PASS</w:t>
            </w:r>
          </w:p>
        </w:tc>
        <w:tc>
          <w:tcPr>
            <w:tcW w:type="dxa" w:w="1191"/>
            <w:shd w:val="clear" w:color="auto" w:fill="EAF1F8"/>
          </w:tcPr>
          <w:p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medium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head to vending_machine_3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21.3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21.0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55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0.21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PASS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397"/>
            <w:shd w:val="clear" w:color="auto" w:fill="EAF1F8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794"/>
            <w:shd w:val="clear" w:color="auto" w:fill="EAF1F8"/>
          </w:tcPr>
          <w:p>
            <w:r/>
            <w:r>
              <w:rPr>
                <w:sz w:val="16"/>
              </w:rPr>
              <w:t>medium</w:t>
            </w:r>
          </w:p>
        </w:tc>
        <w:tc>
          <w:tcPr>
            <w:tcW w:type="dxa" w:w="2948"/>
            <w:shd w:val="clear" w:color="auto" w:fill="EAF1F8"/>
          </w:tcPr>
          <w:p>
            <w:r/>
            <w:r>
              <w:rPr>
                <w:sz w:val="16"/>
              </w:rPr>
              <w:t>go to desk_1</w:t>
            </w:r>
          </w:p>
        </w:tc>
        <w:tc>
          <w:tcPr>
            <w:tcW w:type="dxa" w:w="907"/>
            <w:shd w:val="clear" w:color="auto" w:fill="EAF1F8"/>
          </w:tcPr>
          <w:p>
            <w:r/>
            <w:r>
              <w:rPr>
                <w:sz w:val="16"/>
              </w:rPr>
              <w:t>22.6</w:t>
            </w:r>
          </w:p>
        </w:tc>
        <w:tc>
          <w:tcPr>
            <w:tcW w:type="dxa" w:w="850"/>
            <w:shd w:val="clear" w:color="auto" w:fill="EAF1F8"/>
          </w:tcPr>
          <w:p>
            <w:r/>
            <w:r>
              <w:rPr>
                <w:sz w:val="16"/>
              </w:rPr>
              <w:t>22.5</w:t>
            </w:r>
          </w:p>
        </w:tc>
        <w:tc>
          <w:tcPr>
            <w:tcW w:type="dxa" w:w="680"/>
            <w:shd w:val="clear" w:color="auto" w:fill="EAF1F8"/>
          </w:tcPr>
          <w:p>
            <w:r/>
            <w:r>
              <w:rPr>
                <w:sz w:val="16"/>
              </w:rPr>
              <w:t>68</w:t>
            </w:r>
          </w:p>
        </w:tc>
        <w:tc>
          <w:tcPr>
            <w:tcW w:type="dxa" w:w="1020"/>
            <w:shd w:val="clear" w:color="auto" w:fill="EAF1F8"/>
          </w:tcPr>
          <w:p>
            <w:r/>
            <w:r>
              <w:rPr>
                <w:sz w:val="16"/>
              </w:rPr>
              <w:t>0.21</w:t>
            </w:r>
          </w:p>
        </w:tc>
        <w:tc>
          <w:tcPr>
            <w:tcW w:type="dxa" w:w="850"/>
            <w:shd w:val="clear" w:color="auto" w:fill="EAF1F8"/>
          </w:tcPr>
          <w:p>
            <w:r/>
            <w:r>
              <w:rPr>
                <w:sz w:val="16"/>
              </w:rPr>
              <w:t>PASS</w:t>
            </w:r>
          </w:p>
        </w:tc>
        <w:tc>
          <w:tcPr>
            <w:tcW w:type="dxa" w:w="1191"/>
            <w:shd w:val="clear" w:color="auto" w:fill="EAF1F8"/>
          </w:tcPr>
          <w:p>
            <w:r/>
            <w:r>
              <w:rPr>
                <w:sz w:val="16"/>
              </w:rPr>
              <w:t>no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hard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go to desk_2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34.1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33.7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93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0.25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PASS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397"/>
            <w:shd w:val="clear" w:color="auto" w:fill="EAF1F8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794"/>
            <w:shd w:val="clear" w:color="auto" w:fill="EAF1F8"/>
          </w:tcPr>
          <w:p>
            <w:r/>
            <w:r>
              <w:rPr>
                <w:sz w:val="16"/>
              </w:rPr>
              <w:t>hard</w:t>
            </w:r>
          </w:p>
        </w:tc>
        <w:tc>
          <w:tcPr>
            <w:tcW w:type="dxa" w:w="2948"/>
            <w:shd w:val="clear" w:color="auto" w:fill="EAF1F8"/>
          </w:tcPr>
          <w:p>
            <w:r/>
            <w:r>
              <w:rPr>
                <w:sz w:val="16"/>
              </w:rPr>
              <w:t>take me to door_27</w:t>
            </w:r>
          </w:p>
        </w:tc>
        <w:tc>
          <w:tcPr>
            <w:tcW w:type="dxa" w:w="907"/>
            <w:shd w:val="clear" w:color="auto" w:fill="EAF1F8"/>
          </w:tcPr>
          <w:p>
            <w:r/>
            <w:r>
              <w:rPr>
                <w:sz w:val="16"/>
              </w:rPr>
              <w:t>55.9</w:t>
            </w:r>
          </w:p>
        </w:tc>
        <w:tc>
          <w:tcPr>
            <w:tcW w:type="dxa" w:w="850"/>
            <w:shd w:val="clear" w:color="auto" w:fill="EAF1F8"/>
          </w:tcPr>
          <w:p>
            <w:r/>
            <w:r>
              <w:rPr>
                <w:sz w:val="16"/>
              </w:rPr>
              <w:t>55.4</w:t>
            </w:r>
          </w:p>
        </w:tc>
        <w:tc>
          <w:tcPr>
            <w:tcW w:type="dxa" w:w="680"/>
            <w:shd w:val="clear" w:color="auto" w:fill="EAF1F8"/>
          </w:tcPr>
          <w:p>
            <w:r/>
            <w:r>
              <w:rPr>
                <w:sz w:val="16"/>
              </w:rPr>
              <w:t>148</w:t>
            </w:r>
          </w:p>
        </w:tc>
        <w:tc>
          <w:tcPr>
            <w:tcW w:type="dxa" w:w="1020"/>
            <w:shd w:val="clear" w:color="auto" w:fill="EAF1F8"/>
          </w:tcPr>
          <w:p>
            <w:r/>
            <w:r>
              <w:rPr>
                <w:sz w:val="16"/>
              </w:rPr>
              <w:t>0.24</w:t>
            </w:r>
          </w:p>
        </w:tc>
        <w:tc>
          <w:tcPr>
            <w:tcW w:type="dxa" w:w="850"/>
            <w:shd w:val="clear" w:color="auto" w:fill="EAF1F8"/>
          </w:tcPr>
          <w:p>
            <w:r/>
            <w:r>
              <w:rPr>
                <w:sz w:val="16"/>
              </w:rPr>
              <w:t>PASS</w:t>
            </w:r>
          </w:p>
        </w:tc>
        <w:tc>
          <w:tcPr>
            <w:tcW w:type="dxa" w:w="1191"/>
            <w:shd w:val="clear" w:color="auto" w:fill="EAF1F8"/>
          </w:tcPr>
          <w:p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hard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navigate to vending_machine_2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54.2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53.8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143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0.24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PASS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397"/>
            <w:shd w:val="clear" w:color="auto" w:fill="EAF1F8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794"/>
            <w:shd w:val="clear" w:color="auto" w:fill="EAF1F8"/>
          </w:tcPr>
          <w:p>
            <w:r/>
            <w:r>
              <w:rPr>
                <w:sz w:val="16"/>
              </w:rPr>
              <w:t>hard</w:t>
            </w:r>
          </w:p>
        </w:tc>
        <w:tc>
          <w:tcPr>
            <w:tcW w:type="dxa" w:w="2948"/>
            <w:shd w:val="clear" w:color="auto" w:fill="EAF1F8"/>
          </w:tcPr>
          <w:p>
            <w:r/>
            <w:r>
              <w:rPr>
                <w:sz w:val="16"/>
              </w:rPr>
              <w:t>head to chair_2</w:t>
            </w:r>
          </w:p>
        </w:tc>
        <w:tc>
          <w:tcPr>
            <w:tcW w:type="dxa" w:w="907"/>
            <w:shd w:val="clear" w:color="auto" w:fill="EAF1F8"/>
          </w:tcPr>
          <w:p>
            <w:r/>
            <w:r>
              <w:rPr>
                <w:sz w:val="16"/>
              </w:rPr>
              <w:t>32.4</w:t>
            </w:r>
          </w:p>
        </w:tc>
        <w:tc>
          <w:tcPr>
            <w:tcW w:type="dxa" w:w="850"/>
            <w:shd w:val="clear" w:color="auto" w:fill="EAF1F8"/>
          </w:tcPr>
          <w:p>
            <w:r/>
            <w:r>
              <w:rPr>
                <w:sz w:val="16"/>
              </w:rPr>
              <w:t>31.9</w:t>
            </w:r>
          </w:p>
        </w:tc>
        <w:tc>
          <w:tcPr>
            <w:tcW w:type="dxa" w:w="680"/>
            <w:shd w:val="clear" w:color="auto" w:fill="EAF1F8"/>
          </w:tcPr>
          <w:p>
            <w:r/>
            <w:r>
              <w:rPr>
                <w:sz w:val="16"/>
              </w:rPr>
              <w:t>90</w:t>
            </w:r>
          </w:p>
        </w:tc>
        <w:tc>
          <w:tcPr>
            <w:tcW w:type="dxa" w:w="1020"/>
            <w:shd w:val="clear" w:color="auto" w:fill="EAF1F8"/>
          </w:tcPr>
          <w:p>
            <w:r/>
            <w:r>
              <w:rPr>
                <w:sz w:val="16"/>
              </w:rPr>
              <w:t>0.2</w:t>
            </w:r>
          </w:p>
        </w:tc>
        <w:tc>
          <w:tcPr>
            <w:tcW w:type="dxa" w:w="850"/>
            <w:shd w:val="clear" w:color="auto" w:fill="EAF1F8"/>
          </w:tcPr>
          <w:p>
            <w:r/>
            <w:r>
              <w:rPr>
                <w:sz w:val="16"/>
              </w:rPr>
              <w:t>PASS</w:t>
            </w:r>
          </w:p>
        </w:tc>
        <w:tc>
          <w:tcPr>
            <w:tcW w:type="dxa" w:w="1191"/>
            <w:shd w:val="clear" w:color="auto" w:fill="EAF1F8"/>
          </w:tcPr>
          <w:p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794"/>
          </w:tcPr>
          <w:p>
            <w:r/>
            <w:r>
              <w:rPr>
                <w:sz w:val="16"/>
              </w:rPr>
              <w:t>hard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go to door_4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39.0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38.6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104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0.2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PASS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yes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3306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benchmark_destina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30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7"/>
        </w:rPr>
        <w:t>The 15 destinations on the map (dots), each joined to where that leg started by a straight line (not the driven path). Green easy, orange medium, red hard.</w:t>
      </w:r>
    </w:p>
    <w:p>
      <w:pPr>
        <w:spacing w:after="120"/>
      </w:pPr>
      <w:r>
        <w:rPr>
          <w:b w:val="0"/>
          <w:i w:val="0"/>
          <w:sz w:val="20"/>
        </w:rPr>
        <w:t>An earlier attempt, on the code before the fixes in section 3, was stopped after 8 destinations because it exposed real problems (3 of those 8 failed: a hidden object id and two aborts beside a chair). After the fixes the whole benchmark was re-run from a fresh simulator start; its raw results, and those of the first attempt, are stored in the repository.</w:t>
      </w:r>
    </w:p>
    <w:p>
      <w:pPr>
        <w:pStyle w:val="Heading1"/>
      </w:pPr>
      <w:r>
        <w:rPr>
          <w:color w:val="1F4E79"/>
        </w:rPr>
        <w:t>6. Limits and what was not verified</w:t>
      </w:r>
    </w:p>
    <w:p>
      <w:pPr>
        <w:pStyle w:val="ListBullet"/>
        <w:spacing w:after="40"/>
      </w:pPr>
      <w:r>
        <w:t>Recall of the scene graph (about 0.18 of the real objects) can only improve with new observations; three of the fifteen benchmark destinations were false detections that the robot reached exactly as told.</w:t>
      </w:r>
    </w:p>
    <w:p>
      <w:pPr>
        <w:pStyle w:val="ListBullet"/>
        <w:spacing w:after="40"/>
      </w:pPr>
      <w:r>
        <w:t>The new per-frame box filtering, view counting and range weighting were covered by unit tests and a synthetic recording only; GroundingDINO was not run on new data.</w:t>
      </w:r>
    </w:p>
    <w:p>
      <w:pPr>
        <w:pStyle w:val="ListBullet"/>
        <w:spacing w:after="40"/>
      </w:pPr>
      <w:r>
        <w:t>The unexplored-space penalty in the consolidation is a judgement call: removing it changes the result only slightly (56 instead of 46 entries, precision 0.57 instead of 0.61).</w:t>
      </w:r>
    </w:p>
    <w:p>
      <w:pPr>
        <w:pStyle w:val="ListBullet"/>
        <w:spacing w:after="40"/>
      </w:pPr>
      <w:r>
        <w:t>Objects below the 2-D lidar plane (chair bases, cart shelves, forks) are still invisible to the map; wider inflation keeps plans further from their mapped parts but does not detect what the lidar cannot see.</w:t>
      </w:r>
    </w:p>
    <w:p>
      <w:pPr>
        <w:pStyle w:val="ListBullet"/>
        <w:spacing w:after="40"/>
      </w:pPr>
      <w:r>
        <w:t>The camera-only pipeline (RTAB-Map) was not run; it received only the progress-checker change.</w:t>
      </w:r>
    </w:p>
    <w:p>
      <w:pPr>
        <w:pStyle w:val="Heading1"/>
      </w:pPr>
      <w:r>
        <w:rPr>
          <w:color w:val="1F4E79"/>
        </w:rPr>
        <w:t>7. Reproducing it</w:t>
      </w:r>
    </w:p>
    <w:p>
      <w:pPr>
        <w:spacing w:after="20"/>
      </w:pPr>
      <w:r>
        <w:rPr>
          <w:rFonts w:ascii="Consolas" w:hAnsi="Consolas"/>
          <w:sz w:val="17"/>
        </w:rPr>
        <w:t>scripts/launch_isaac.sh                        # open the scene and press Play</w:t>
      </w:r>
    </w:p>
    <w:p>
      <w:pPr>
        <w:spacing w:after="20"/>
      </w:pPr>
      <w:r>
        <w:rPr>
          <w:rFonts w:ascii="Consolas" w:hAnsi="Consolas"/>
          <w:sz w:val="17"/>
        </w:rPr>
        <w:t>scripts/pipeline.sh start                      # saved map (static mode) + Nav2</w:t>
      </w:r>
    </w:p>
    <w:p>
      <w:pPr>
        <w:spacing w:after="20"/>
      </w:pPr>
      <w:r>
        <w:rPr>
          <w:rFonts w:ascii="Consolas" w:hAnsi="Consolas"/>
          <w:sz w:val="17"/>
        </w:rPr>
        <w:t>python3 scripts/check_map_alignment.py         # must say ALIGNED</w:t>
      </w:r>
    </w:p>
    <w:p>
      <w:pPr>
        <w:spacing w:after="20"/>
      </w:pPr>
      <w:r>
        <w:rPr>
          <w:rFonts w:ascii="Consolas" w:hAnsi="Consolas"/>
          <w:sz w:val="17"/>
        </w:rPr>
        <w:t>~/qwen_env/bin/python scripts/live_command_test.py        # 5 typed commands</w:t>
      </w:r>
    </w:p>
    <w:p>
      <w:pPr>
        <w:spacing w:after="20"/>
      </w:pPr>
      <w:r>
        <w:rPr>
          <w:rFonts w:ascii="Consolas" w:hAnsi="Consolas"/>
          <w:sz w:val="17"/>
        </w:rPr>
        <w:t>~/qwen_env/bin/python scripts/destination_benchmark.py    # 5 easy + 5 medium + 5 hard</w:t>
      </w:r>
    </w:p>
    <w:p>
      <w:pPr>
        <w:spacing w:after="20"/>
      </w:pPr>
      <w:r>
        <w:rPr>
          <w:rFonts w:ascii="Consolas" w:hAnsi="Consolas"/>
          <w:sz w:val="17"/>
        </w:rPr>
        <w:t>python3 scripts/eval_scene_graph.py saved_state/hospital/scene_graph.json saved_state/hospital/scene_graph.consolidated.json</w:t>
      </w:r>
    </w:p>
    <w:p>
      <w:pPr>
        <w:spacing w:after="120"/>
      </w:pP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  <w:sz w:val="20"/>
        </w:rPr>
        <w:t>Everything the numbers rest on (scene dump, ground truth, raw results, analysis scripts) is in evaluation/; the saved map and detections are in saved_state/hospital/; the change log is CHANGELOG.md and the same results in Markdown are in docs/EVALUATION.md.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Hospital-scene report  |  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