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17163085937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EC1: ELECTRONICS FOR YOU: THE IOT TO MAKE MICROSCOPE SMARTER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260498046875" w:line="354.4036388397217" w:lineRule="auto"/>
        <w:ind w:left="1.760101318359375" w:right="0" w:firstLine="788.750152587890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we have ever searched our medical symptoms online, we probably know that several medical conditions have similar indicators. To diagnose any disease, doctors recommend certain tests based on issues a person might be facing. Often, patients have to wait long for test results. Sometimes, slides and medical records get misplaced, too. Patients in remote areas have to travel huge distances, and proper treatment gets delayed even if they can bear the expenses. One such situation was encountered by Lou Auguste when he worked to help people during the catastrophic earthquake in Haiti in 2010. With the mission to improve healthcare, he founded Alexapath LLC along with Dhaval Palsana and Shishir Malav in 2015. The company specializes in accessories to enhance the functionality of microscopes and is based out of Brooklyn, New York, USA.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354.4036388397217" w:lineRule="auto"/>
        <w:ind w:left="2.20001220703125" w:right="13.287353515625" w:firstLine="439.7229003906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uses telecommunications technology in pathology (telepathology) so that microscopes can act as the whole slide scanner. Malav says, “Aida (artificial intelligence diagnosis and analysis) is an artificial intelligence (AI) powered mWSI (mobile whole slide imaging) system that automates routine lab tests.” Software mWSI then stitches several micro images with a small amount of overlap into a composite digital image of the whole slide for acquisition, transportation, and storage purposes.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354.4036388397217" w:lineRule="auto"/>
        <w:ind w:left="1.760101318359375" w:right="15.0830078125" w:firstLine="340.283660888671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mWSI Live feature enables sharing of live video feed. It can even be run by semi-skilled medical workers after the required specimen is obtained on a slide. Cloud-based electronic health records of the patient can thus be transmitted to a pathologist (or several, in complex cases) anywhere worldwide, who can then send results back to the clinic through the software. The database ensures user privacy as any video shared is never recorded or saved.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354.4036388397217" w:lineRule="auto"/>
        <w:ind w:left="0.66009521484375" w:right="20.186767578125" w:firstLine="223.36364746093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Discussing features and applications of AiDA, Malav elaborates, “Researchers can develop and deploy AI. Besides, users can consult with other experts online in real-time. The system works with all types of slides—glass, rafters, and microfluidics. Also, it is not limited to just one use-case. We are also developing AI bundles that target neglected tropical diseases (NTDs), women’s health, and water analysis.”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354.4036388397217" w:lineRule="auto"/>
        <w:ind w:left="7.04010009765625" w:right="11.868896484375" w:firstLine="279.843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previously available sharing equipment is quite expensive as compared to Alexapath’s kit. This is especially useful in developing countries. Talking about the cost of the products, Malav says, “For the Indian market, we offer a low-cost solution for ` 300,000 for the hardware, which</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4036388397217" w:lineRule="auto"/>
        <w:ind w:left="4.840087890625" w:right="15.386962890625" w:firstLine="1.9799804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includes an Olympus CH-20i microscope, three-axis robotic slide-holder, and a camera unit. Live sharing, acquisition, and viewing software is available for a monthly subscription of ` 10,000.” In the beginning, the team raised funds on the crowdfunding platform Indiegogo under the name LiveLonger. After undergoing clinical trials and receiving support from USISTEF (United States-India Science &amp; Technology Endowment Fund) and Qualcomm Design in India Challenge (QDIC), the startup worked on an AI diagnostics system called AutoPap for cervical cancer diagnoses in India. Among various others, it also worked with hospitals in Haiti for cancer screening.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354.4036388397217" w:lineRule="auto"/>
        <w:ind w:left="7.04010009765625" w:right="17.340087890625" w:firstLine="414.843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company is building a telepathology network for the diagnosis of blood cancers in Tanzania. Regarding the further expansion of telemedicine services, Malav says, “We plan on creating a battery-powered version soon to make AiDA even more portable.”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354.4036388397217" w:lineRule="auto"/>
        <w:ind w:left="0.66009521484375" w:right="18.9306640625" w:firstLine="211.422729492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Alexapath is working on an AI-based diagnostic system called Autopap that is currently being used in rural pockets of India to screen cervical cancer.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354.4036388397217" w:lineRule="auto"/>
        <w:ind w:left="7.700042724609375" w:right="18.36669921875" w:firstLine="261.9226074218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 no pathologists present in these regions, AutoPap can be used to analyze visual image data acquired by our own devices and flag and abnormal cytology," said by palsana .The abnormal fields are then shared with a pathologist through a smartphone.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354.4036388397217" w:lineRule="auto"/>
        <w:ind w:left="0" w:right="10.595703125" w:firstLine="172.1218872070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 to him, he also said by eliminating the need to transport slides, the turnaround of diagnosis goes up while the overall cost comes down. Our hardware accessory is affordable, portable, and easy to set up, and can potentially connect every lab in the world. While working as an emergency first responder in Haiti post the massive earthquake that rocked the Latin American country in 2010, Lou Auguste had a life-changing encounter with a woman in one of the hospitals there.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354.4036388397217" w:lineRule="auto"/>
        <w:ind w:left="0" w:right="16.959228515625" w:firstLine="14.7399902343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"She wanted to know if the lump on her breast was benign or required treatment," said the Yale-educated humanitarian. The surgeon was able to get a sample of the tissue, but without a pathologist at the hospital, a diagnosis could not be made. The next time he saw her, the tumor had ulcerated to other parts of her body.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354.4036388397217" w:lineRule="auto"/>
        <w:ind w:left="8.360137939453125" w:right="26.28173828125" w:hanging="6.16012573242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it turned out, she was one among many who could not get timely medical attention because of a shortage of pathologists.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354.4036388397217" w:lineRule="auto"/>
        <w:ind w:left="0" w:right="14.59228515625" w:firstLine="4.179992675781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Discussing the present scenario, Malav informs, “At the moment, we are building relationships with researchers around the world to create custom solutions across multiple fields (identifying parasites in the water, childhood cancer, veterinary health, etc).” Under the partnership with Bill and Melinda Gates Foundation, they are assisting the National Autonomous University of Mexico (UNAM) in performing helminth egg analysis along with UNAM’s software HEAD (Helminth</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4036388397217" w:lineRule="auto"/>
        <w:ind w:left="6.820068359375" w:right="30.323486328125" w:hanging="1.7599487304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Egg Automatic Detector). Helminths occur in poor hygienic conditions and infect a range of hosts including humans, causing NTDs.</w:t>
      </w:r>
    </w:p>
    <w:sectPr>
      <w:pgSz w:h="15840" w:w="12240" w:orient="portrait"/>
      <w:pgMar w:bottom="1708.800048828125" w:top="1431.199951171875" w:left="2159.5599365234375" w:right="1394.617919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