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jc w:val="start"/>
        <w:rPr/>
      </w:pPr>
      <w:r>
        <w:rPr/>
        <w:t>Maariamman is the goddess who protects villages from epidemics, fever, pox, drought, and suffering. Neem is associated with Maariamman as it is linked to healing, purification, protection from disease, cooling the body and warding off evil influence. A tri-branched Neem Tree wooden bark (Kambam) is planted during the annual maariamman temple festivals. In Tamil culture, it symbolises:</w:t>
      </w:r>
    </w:p>
    <w:p>
      <w:pPr>
        <w:pStyle w:val="BodyText"/>
        <w:bidi w:val="0"/>
        <w:spacing w:lineRule="auto" w:line="240" w:before="0" w:after="0"/>
        <w:jc w:val="start"/>
        <w:rPr/>
      </w:pPr>
      <w:r>
        <w:rPr/>
        <w:t>Iccha Shakti — the power of will/desire</w:t>
      </w:r>
    </w:p>
    <w:p>
      <w:pPr>
        <w:pStyle w:val="BodyText"/>
        <w:bidi w:val="0"/>
        <w:spacing w:lineRule="auto" w:line="240" w:before="0" w:after="0"/>
        <w:jc w:val="start"/>
        <w:rPr/>
      </w:pPr>
      <w:r>
        <w:rPr/>
        <w:t>Jnana Shakti — the power of wisdom/knowledge</w:t>
      </w:r>
    </w:p>
    <w:p>
      <w:pPr>
        <w:pStyle w:val="BodyText"/>
        <w:bidi w:val="0"/>
        <w:spacing w:lineRule="auto" w:line="240" w:before="0" w:after="0"/>
        <w:jc w:val="start"/>
        <w:rPr/>
      </w:pPr>
      <w:r>
        <w:rPr/>
        <w:t>Kriya Shakti — the power of action</w:t>
      </w:r>
    </w:p>
    <w:p>
      <w:pPr>
        <w:pStyle w:val="BodyText"/>
        <w:bidi w:val="0"/>
        <w:spacing w:lineRule="auto" w:line="240" w:before="0" w:after="0"/>
        <w:jc w:val="start"/>
        <w:rPr/>
      </w:pPr>
      <w:r>
        <w:rPr/>
        <w:t>Together, they represent the complete divine energy (Shakti) of the goddess.</w:t>
      </w:r>
    </w:p>
    <w:p>
      <w:pPr>
        <w:pStyle w:val="BodyText"/>
        <w:bidi w:val="0"/>
        <w:spacing w:lineRule="auto" w:line="240" w:before="0" w:after="0"/>
        <w:jc w:val="start"/>
        <w:rPr/>
      </w:pPr>
      <w:r>
        <w:rPr/>
      </w:r>
    </w:p>
    <w:p>
      <w:pPr>
        <w:pStyle w:val="BodyText"/>
        <w:bidi w:val="0"/>
        <w:spacing w:lineRule="auto" w:line="240" w:before="0" w:after="0"/>
        <w:jc w:val="start"/>
        <w:rPr/>
      </w:pPr>
      <w:r>
        <w:rPr/>
        <w:t>I grew up in a beautiful village, Kolumam from birth until I completed by college. My house was located on the banks of the Amravati River. The Temple was about 250 mtrs. from the river. I vividly recall my childhood days of enjoying the annual Maariamman Festival. As a child, the most fascinating and attractive aspect of this Mela was the street market in the last three days that included everything across the ages - folk dances Poikal Kuthirai and Karahaatam, baloon shooting, ring throwing, etc.</w:t>
      </w:r>
    </w:p>
    <w:p>
      <w:pPr>
        <w:pStyle w:val="BodyText"/>
        <w:bidi w:val="0"/>
        <w:spacing w:lineRule="auto" w:line="240" w:before="0" w:after="0"/>
        <w:jc w:val="start"/>
        <w:rPr/>
      </w:pPr>
      <w:r>
        <w:rPr/>
      </w:r>
    </w:p>
    <w:p>
      <w:pPr>
        <w:pStyle w:val="BodyText"/>
        <w:bidi w:val="0"/>
        <w:spacing w:lineRule="auto" w:line="240" w:before="0" w:after="0"/>
        <w:jc w:val="start"/>
        <w:rPr/>
      </w:pPr>
      <w:r>
        <w:rPr/>
        <w:t>Amid the noise of music and festival lights sat the irresistible “Vai Raja Vai” stall, where money rested on numbers from one to six, and fortunes rose or vanished with the roll of a dice. The caller’s rhythmic cry, “Vai Raja Vai”, pulled us into a brief encounter with luck, excitement, and fate.</w:t>
      </w:r>
    </w:p>
    <w:p>
      <w:pPr>
        <w:pStyle w:val="BodyText"/>
        <w:bidi w:val="0"/>
        <w:spacing w:lineRule="auto" w:line="240" w:before="0" w:after="0"/>
        <w:jc w:val="start"/>
        <w:rPr/>
      </w:pPr>
      <w:r>
        <w:rPr/>
      </w:r>
    </w:p>
    <w:p>
      <w:pPr>
        <w:pStyle w:val="BodyText"/>
        <w:bidi w:val="0"/>
        <w:spacing w:lineRule="auto" w:line="240" w:before="0" w:after="0"/>
        <w:jc w:val="start"/>
        <w:rPr/>
      </w:pPr>
      <w:r>
        <w:rPr/>
        <w:t xml:space="preserve">Another event </w:t>
      </w:r>
      <w:r>
        <w:rPr/>
        <w:t>worth mentioning</w:t>
      </w:r>
      <w:r>
        <w:rPr/>
        <w:t xml:space="preserve"> is the folk dance </w:t>
      </w:r>
      <w:r>
        <w:rPr>
          <w:rStyle w:val="Strong"/>
        </w:rPr>
        <w:t>Poikal Kuthirai</w:t>
      </w:r>
      <w:r>
        <w:rPr/>
        <w:t xml:space="preserve">, literally meaning “False-Leg Horse”. In this vibrant dance, </w:t>
      </w:r>
      <w:r>
        <w:rPr/>
        <w:t xml:space="preserve">a pair of dancers perform a dance </w:t>
      </w:r>
      <w:r>
        <w:rPr/>
        <w:t xml:space="preserve"> to ride a decorated dummy horse attached around the waist, while their own legs are hidden beneath colorful cloth, creating the illusion of a dancing horse and rider moving as one. As a child, I always wondered how one man have 2 pairs of legs :-) </w:t>
      </w:r>
    </w:p>
    <w:p>
      <w:pPr>
        <w:pStyle w:val="BodyText"/>
        <w:bidi w:val="0"/>
        <w:spacing w:lineRule="auto" w:line="240" w:before="0" w:after="0"/>
        <w:jc w:val="start"/>
        <w:rPr/>
      </w:pPr>
      <w:r>
        <w:rPr/>
      </w:r>
    </w:p>
    <w:p>
      <w:pPr>
        <w:pStyle w:val="BodyText"/>
        <w:bidi w:val="0"/>
        <w:spacing w:lineRule="auto" w:line="240" w:before="0" w:after="0"/>
        <w:jc w:val="start"/>
        <w:rPr/>
      </w:pPr>
      <w:r>
        <w:rPr/>
        <w:t xml:space="preserve">Then comes the </w:t>
      </w:r>
      <w:r>
        <w:rPr>
          <w:rStyle w:val="Strong"/>
        </w:rPr>
        <w:t>Karagattam,</w:t>
      </w:r>
      <w:r>
        <w:rPr/>
        <w:t xml:space="preserve"> one of the most celebrated folk dance traditions. For folk dance conoseurs, it was the skill of the performers who balance beautifully decorated pots, </w:t>
      </w:r>
      <w:r>
        <w:rPr>
          <w:rStyle w:val="Emphasis"/>
        </w:rPr>
        <w:t xml:space="preserve">karagam, </w:t>
      </w:r>
      <w:r>
        <w:rPr/>
        <w:t xml:space="preserve">on their heads while dancing gracefully to the lively rhythms of </w:t>
      </w:r>
      <w:r>
        <w:rPr>
          <w:rStyle w:val="Emphasis"/>
        </w:rPr>
        <w:t>thavil</w:t>
      </w:r>
      <w:r>
        <w:rPr/>
        <w:t xml:space="preserve"> and </w:t>
      </w:r>
      <w:r>
        <w:rPr>
          <w:rStyle w:val="Emphasis"/>
        </w:rPr>
        <w:t>nadaswaram</w:t>
      </w:r>
      <w:r>
        <w:rPr/>
        <w:t>. Of course, the growing teens, and above, had something more to look for ;-)</w:t>
      </w:r>
    </w:p>
    <w:p>
      <w:pPr>
        <w:pStyle w:val="BodyText"/>
        <w:bidi w:val="0"/>
        <w:spacing w:lineRule="auto" w:line="240" w:before="0" w:after="0"/>
        <w:jc w:val="start"/>
        <w:rPr/>
      </w:pPr>
      <w:r>
        <w:rPr/>
      </w:r>
    </w:p>
    <w:p>
      <w:pPr>
        <w:pStyle w:val="BodyText"/>
        <w:bidi w:val="0"/>
        <w:spacing w:lineRule="auto" w:line="240" w:before="0" w:after="0"/>
        <w:jc w:val="start"/>
        <w:rPr/>
      </w:pPr>
      <w:r>
        <w:rPr/>
        <w:t>Bioscope where you see a magnified image of a film positive placed on one end, bangles, etc. for the girls. Residents from all the neighbouring villages will be thronging the temple to not only get the blessings of the Goddess but also to soak in the fun and frolick of the mela. The festival usually lasts 15 days and during the first 10-12 days ladies will carry water from the river in a pot covered with neem branches.</w:t>
      </w:r>
    </w:p>
    <w:p>
      <w:pPr>
        <w:pStyle w:val="BodyText"/>
        <w:bidi w:val="0"/>
        <w:spacing w:lineRule="auto" w:line="240" w:before="0" w:after="0"/>
        <w:jc w:val="start"/>
        <w:rPr/>
      </w:pPr>
      <w:r>
        <w:rPr/>
      </w:r>
    </w:p>
    <w:p>
      <w:pPr>
        <w:pStyle w:val="BodyText"/>
        <w:bidi w:val="0"/>
        <w:spacing w:lineRule="auto" w:line="240" w:before="0" w:after="0"/>
        <w:jc w:val="start"/>
        <w:rPr/>
      </w:pPr>
      <w:r>
        <w:rPr/>
        <w:t>concluded with a procession of the villagers carrying pots of milk, honey, coconut water, and many other things associated with Abhishekam to the Maariamman at the conclusion of the procesion</w:t>
      </w:r>
    </w:p>
    <w:p>
      <w:pPr>
        <w:pStyle w:val="Normal"/>
        <w:bidi w:val="0"/>
        <w:spacing w:lineRule="auto" w:line="240" w:before="0" w:after="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Neue">
    <w:charset w:val="01"/>
    <w:family w:val="auto"/>
    <w:pitch w:val="default"/>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Helvetica Neue" w:hAnsi="Helvetica Neue" w:eastAsia="Songti SC" w:cs="Arial Unicode MS"/>
      <w:color w:val="auto"/>
      <w:kern w:val="2"/>
      <w:sz w:val="24"/>
      <w:szCs w:val="24"/>
      <w:lang w:val="en-GB" w:eastAsia="zh-CN" w:bidi="hi-IN"/>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440</TotalTime>
  <Application>LibreOffice/26.2.1.2$MacOSX_AARCH64 LibreOffice_project/8399f6259d8c87f40e7255cdb3c9b958f5e08948</Application>
  <AppVersion>15.0000</AppVersion>
  <Pages>1</Pages>
  <Words>461</Words>
  <Characters>2296</Characters>
  <CharactersWithSpaces>2751</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2026-05-09T15:27:04Z</dcterms:created>
  <dc:creator/>
  <dc:description/>
  <dc:language>en-GB</dc:language>
  <cp:lastModifiedBy/>
  <dcterms:modified xsi:type="dcterms:W3CDTF">2026-07-06T00:20:03Z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