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386" w:rsidRPr="00494386" w:rsidRDefault="00494386" w:rsidP="00260541">
      <w:pPr>
        <w:pStyle w:val="Heading1"/>
        <w:ind w:left="720" w:firstLine="720"/>
        <w:rPr>
          <w:color w:val="00B050"/>
          <w:sz w:val="32"/>
          <w:szCs w:val="32"/>
        </w:rPr>
      </w:pPr>
      <w:r w:rsidRPr="00494386">
        <w:rPr>
          <w:color w:val="00B050"/>
          <w:sz w:val="32"/>
          <w:szCs w:val="32"/>
        </w:rPr>
        <w:t>Understanding Apache Brooklyn</w:t>
      </w:r>
    </w:p>
    <w:p w:rsidR="009D536E" w:rsidRDefault="007317A6" w:rsidP="00563E0A">
      <w:pPr>
        <w:pStyle w:val="Heading1"/>
        <w:rPr>
          <w:rFonts w:eastAsia="Times New Roman"/>
        </w:rPr>
      </w:pPr>
      <w:r>
        <w:rPr>
          <w:rFonts w:eastAsia="Times New Roman"/>
        </w:rPr>
        <w:t>CAMP</w:t>
      </w:r>
    </w:p>
    <w:p w:rsidR="007317A6" w:rsidRPr="007317A6" w:rsidRDefault="007317A6" w:rsidP="00CB5448">
      <w:pPr>
        <w:spacing w:after="0" w:line="240" w:lineRule="auto"/>
        <w:rPr>
          <w:rFonts w:asciiTheme="majorHAnsi" w:eastAsia="Times New Roman" w:hAnsiTheme="majorHAnsi" w:cs="Arial"/>
          <w:sz w:val="40"/>
          <w:szCs w:val="40"/>
        </w:rPr>
      </w:pPr>
    </w:p>
    <w:p w:rsidR="009D536E" w:rsidRPr="009D536E" w:rsidRDefault="009D536E" w:rsidP="00CB5448">
      <w:pPr>
        <w:spacing w:after="0" w:line="240" w:lineRule="auto"/>
        <w:rPr>
          <w:rFonts w:asciiTheme="majorHAnsi" w:eastAsia="Times New Roman" w:hAnsiTheme="majorHAnsi" w:cs="Arial"/>
          <w:b/>
          <w:bCs/>
          <w:sz w:val="25"/>
          <w:szCs w:val="25"/>
        </w:rPr>
      </w:pPr>
      <w:r w:rsidRPr="009D536E">
        <w:rPr>
          <w:rFonts w:asciiTheme="majorHAnsi" w:eastAsia="Times New Roman" w:hAnsiTheme="majorHAnsi" w:cs="Arial"/>
          <w:b/>
          <w:bCs/>
          <w:sz w:val="25"/>
          <w:szCs w:val="25"/>
        </w:rPr>
        <w:t>Abstract:</w:t>
      </w:r>
    </w:p>
    <w:p w:rsidR="00E34D1F" w:rsidRDefault="000A0978" w:rsidP="00AA1EF4">
      <w:pPr>
        <w:autoSpaceDE w:val="0"/>
        <w:autoSpaceDN w:val="0"/>
        <w:adjustRightInd w:val="0"/>
        <w:spacing w:after="0" w:line="240" w:lineRule="auto"/>
        <w:jc w:val="both"/>
        <w:rPr>
          <w:rFonts w:asciiTheme="majorHAnsi" w:eastAsia="Times New Roman" w:hAnsiTheme="majorHAnsi" w:cs="Arial"/>
          <w:sz w:val="25"/>
          <w:szCs w:val="25"/>
        </w:rPr>
      </w:pPr>
      <w:r w:rsidRPr="000A0978">
        <w:rPr>
          <w:rFonts w:asciiTheme="majorHAnsi" w:eastAsia="Times New Roman" w:hAnsiTheme="majorHAnsi" w:cs="Arial"/>
          <w:sz w:val="25"/>
          <w:szCs w:val="25"/>
        </w:rPr>
        <w:t>The capability provided to the consumer is to deploy onto the cloud infrastructure consumer</w:t>
      </w:r>
      <w:r>
        <w:rPr>
          <w:rFonts w:asciiTheme="majorHAnsi" w:eastAsia="Times New Roman" w:hAnsiTheme="majorHAnsi" w:cs="Arial"/>
          <w:sz w:val="25"/>
          <w:szCs w:val="25"/>
        </w:rPr>
        <w:t xml:space="preserve"> </w:t>
      </w:r>
      <w:r w:rsidRPr="000A0978">
        <w:rPr>
          <w:rFonts w:asciiTheme="majorHAnsi" w:eastAsia="Times New Roman" w:hAnsiTheme="majorHAnsi" w:cs="Arial"/>
          <w:sz w:val="25"/>
          <w:szCs w:val="25"/>
        </w:rPr>
        <w:t>created</w:t>
      </w:r>
      <w:r>
        <w:rPr>
          <w:rFonts w:asciiTheme="majorHAnsi" w:eastAsia="Times New Roman" w:hAnsiTheme="majorHAnsi" w:cs="Arial"/>
          <w:sz w:val="25"/>
          <w:szCs w:val="25"/>
        </w:rPr>
        <w:t xml:space="preserve"> </w:t>
      </w:r>
      <w:r w:rsidRPr="000A0978">
        <w:rPr>
          <w:rFonts w:asciiTheme="majorHAnsi" w:eastAsia="Times New Roman" w:hAnsiTheme="majorHAnsi" w:cs="Arial"/>
          <w:sz w:val="25"/>
          <w:szCs w:val="25"/>
        </w:rPr>
        <w:t>or acquired applications created using programming languages and tools supported by</w:t>
      </w:r>
      <w:r>
        <w:rPr>
          <w:rFonts w:asciiTheme="majorHAnsi" w:eastAsia="Times New Roman" w:hAnsiTheme="majorHAnsi" w:cs="Arial"/>
          <w:sz w:val="25"/>
          <w:szCs w:val="25"/>
        </w:rPr>
        <w:t xml:space="preserve"> </w:t>
      </w:r>
      <w:r w:rsidRPr="000A0978">
        <w:rPr>
          <w:rFonts w:asciiTheme="majorHAnsi" w:eastAsia="Times New Roman" w:hAnsiTheme="majorHAnsi" w:cs="Arial"/>
          <w:sz w:val="25"/>
          <w:szCs w:val="25"/>
        </w:rPr>
        <w:t xml:space="preserve">the provider. The consumer does not manage or control the </w:t>
      </w:r>
      <w:r>
        <w:rPr>
          <w:rFonts w:asciiTheme="majorHAnsi" w:eastAsia="Times New Roman" w:hAnsiTheme="majorHAnsi" w:cs="Arial"/>
          <w:sz w:val="25"/>
          <w:szCs w:val="25"/>
        </w:rPr>
        <w:t>u</w:t>
      </w:r>
      <w:r w:rsidRPr="000A0978">
        <w:rPr>
          <w:rFonts w:asciiTheme="majorHAnsi" w:eastAsia="Times New Roman" w:hAnsiTheme="majorHAnsi" w:cs="Arial"/>
          <w:sz w:val="25"/>
          <w:szCs w:val="25"/>
        </w:rPr>
        <w:t>nderlying cloud infrastructure</w:t>
      </w:r>
      <w:r>
        <w:rPr>
          <w:rFonts w:asciiTheme="majorHAnsi" w:eastAsia="Times New Roman" w:hAnsiTheme="majorHAnsi" w:cs="Arial"/>
          <w:sz w:val="25"/>
          <w:szCs w:val="25"/>
        </w:rPr>
        <w:t xml:space="preserve"> </w:t>
      </w:r>
      <w:r w:rsidRPr="000A0978">
        <w:rPr>
          <w:rFonts w:asciiTheme="majorHAnsi" w:eastAsia="Times New Roman" w:hAnsiTheme="majorHAnsi" w:cs="Arial"/>
          <w:sz w:val="25"/>
          <w:szCs w:val="25"/>
        </w:rPr>
        <w:t>including network, servers, operating systems, or storage, but has control over the deployed</w:t>
      </w:r>
      <w:r>
        <w:rPr>
          <w:rFonts w:asciiTheme="majorHAnsi" w:eastAsia="Times New Roman" w:hAnsiTheme="majorHAnsi" w:cs="Arial"/>
          <w:sz w:val="25"/>
          <w:szCs w:val="25"/>
        </w:rPr>
        <w:t xml:space="preserve"> </w:t>
      </w:r>
      <w:r w:rsidRPr="000A0978">
        <w:rPr>
          <w:rFonts w:asciiTheme="majorHAnsi" w:eastAsia="Times New Roman" w:hAnsiTheme="majorHAnsi" w:cs="Arial"/>
          <w:sz w:val="25"/>
          <w:szCs w:val="25"/>
        </w:rPr>
        <w:t>applications and possibly application hosting environment configurations.</w:t>
      </w:r>
    </w:p>
    <w:p w:rsidR="00362FA8" w:rsidRDefault="00362FA8" w:rsidP="000A0978">
      <w:pPr>
        <w:autoSpaceDE w:val="0"/>
        <w:autoSpaceDN w:val="0"/>
        <w:adjustRightInd w:val="0"/>
        <w:spacing w:after="0" w:line="240" w:lineRule="auto"/>
        <w:rPr>
          <w:rFonts w:asciiTheme="majorHAnsi" w:eastAsia="Times New Roman" w:hAnsiTheme="majorHAnsi" w:cs="Arial"/>
          <w:sz w:val="25"/>
          <w:szCs w:val="25"/>
        </w:rPr>
      </w:pPr>
    </w:p>
    <w:p w:rsidR="00362FA8" w:rsidRDefault="00362FA8" w:rsidP="00AA1EF4">
      <w:pPr>
        <w:autoSpaceDE w:val="0"/>
        <w:autoSpaceDN w:val="0"/>
        <w:adjustRightInd w:val="0"/>
        <w:spacing w:after="0" w:line="240" w:lineRule="auto"/>
        <w:jc w:val="both"/>
        <w:rPr>
          <w:rFonts w:asciiTheme="majorHAnsi" w:eastAsia="Times New Roman" w:hAnsiTheme="majorHAnsi" w:cs="Arial"/>
          <w:sz w:val="25"/>
          <w:szCs w:val="25"/>
        </w:rPr>
      </w:pPr>
      <w:r w:rsidRPr="00362FA8">
        <w:rPr>
          <w:rFonts w:asciiTheme="majorHAnsi" w:eastAsia="Times New Roman" w:hAnsiTheme="majorHAnsi" w:cs="Arial"/>
          <w:i/>
          <w:iCs/>
          <w:sz w:val="25"/>
          <w:szCs w:val="25"/>
        </w:rPr>
        <w:t>Key Points: Portability between clouds” is emerging as one of the primary concerns of cloud computing</w:t>
      </w:r>
      <w:r w:rsidRPr="00362FA8">
        <w:rPr>
          <w:rFonts w:asciiTheme="majorHAnsi" w:eastAsia="Times New Roman" w:hAnsiTheme="majorHAnsi" w:cs="Arial"/>
          <w:sz w:val="25"/>
          <w:szCs w:val="25"/>
        </w:rPr>
        <w:t>. By standardizing the management API for the use cases around deploying, stopping, starting, and</w:t>
      </w:r>
      <w:r>
        <w:rPr>
          <w:rFonts w:asciiTheme="majorHAnsi" w:eastAsia="Times New Roman" w:hAnsiTheme="majorHAnsi" w:cs="Arial"/>
          <w:sz w:val="25"/>
          <w:szCs w:val="25"/>
        </w:rPr>
        <w:t xml:space="preserve"> </w:t>
      </w:r>
      <w:r w:rsidRPr="00362FA8">
        <w:rPr>
          <w:rFonts w:asciiTheme="majorHAnsi" w:eastAsia="Times New Roman" w:hAnsiTheme="majorHAnsi" w:cs="Arial"/>
          <w:sz w:val="25"/>
          <w:szCs w:val="25"/>
        </w:rPr>
        <w:t>updating applications, this specification increases consumers’ ability to port their applications</w:t>
      </w:r>
      <w:r>
        <w:rPr>
          <w:rFonts w:asciiTheme="majorHAnsi" w:eastAsia="Times New Roman" w:hAnsiTheme="majorHAnsi" w:cs="Arial"/>
          <w:sz w:val="25"/>
          <w:szCs w:val="25"/>
        </w:rPr>
        <w:t xml:space="preserve"> </w:t>
      </w:r>
      <w:r w:rsidRPr="00362FA8">
        <w:rPr>
          <w:rFonts w:asciiTheme="majorHAnsi" w:eastAsia="Times New Roman" w:hAnsiTheme="majorHAnsi" w:cs="Arial"/>
          <w:sz w:val="25"/>
          <w:szCs w:val="25"/>
        </w:rPr>
        <w:t>between PaaS offerings</w:t>
      </w:r>
      <w:r w:rsidR="00703C59">
        <w:rPr>
          <w:rFonts w:asciiTheme="majorHAnsi" w:eastAsia="Times New Roman" w:hAnsiTheme="majorHAnsi" w:cs="Arial"/>
          <w:sz w:val="25"/>
          <w:szCs w:val="25"/>
        </w:rPr>
        <w:t>.</w:t>
      </w:r>
    </w:p>
    <w:p w:rsidR="00B04075" w:rsidRDefault="00B04075" w:rsidP="00AA1EF4">
      <w:pPr>
        <w:autoSpaceDE w:val="0"/>
        <w:autoSpaceDN w:val="0"/>
        <w:adjustRightInd w:val="0"/>
        <w:spacing w:after="0" w:line="240" w:lineRule="auto"/>
        <w:jc w:val="both"/>
        <w:rPr>
          <w:rFonts w:asciiTheme="majorHAnsi" w:eastAsia="Times New Roman" w:hAnsiTheme="majorHAnsi" w:cs="Arial"/>
          <w:sz w:val="25"/>
          <w:szCs w:val="25"/>
        </w:rPr>
      </w:pPr>
    </w:p>
    <w:p w:rsidR="00B04075" w:rsidRPr="004701EB" w:rsidRDefault="00B04075" w:rsidP="00362FA8">
      <w:p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Management API of PaaS:</w:t>
      </w:r>
    </w:p>
    <w:p w:rsidR="00B04075" w:rsidRPr="004701EB" w:rsidRDefault="00B04075" w:rsidP="00B04075">
      <w:pPr>
        <w:pStyle w:val="ListParagraph"/>
        <w:numPr>
          <w:ilvl w:val="0"/>
          <w:numId w:val="2"/>
        </w:num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Building</w:t>
      </w:r>
    </w:p>
    <w:p w:rsidR="00B04075" w:rsidRPr="004701EB" w:rsidRDefault="00B04075" w:rsidP="00B04075">
      <w:pPr>
        <w:pStyle w:val="ListParagraph"/>
        <w:numPr>
          <w:ilvl w:val="0"/>
          <w:numId w:val="2"/>
        </w:num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Running</w:t>
      </w:r>
    </w:p>
    <w:p w:rsidR="00B04075" w:rsidRPr="004701EB" w:rsidRDefault="00B04075" w:rsidP="00B04075">
      <w:pPr>
        <w:pStyle w:val="ListParagraph"/>
        <w:numPr>
          <w:ilvl w:val="0"/>
          <w:numId w:val="2"/>
        </w:num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Administration</w:t>
      </w:r>
    </w:p>
    <w:p w:rsidR="00B04075" w:rsidRPr="004701EB" w:rsidRDefault="00B04075" w:rsidP="00B04075">
      <w:pPr>
        <w:pStyle w:val="ListParagraph"/>
        <w:numPr>
          <w:ilvl w:val="0"/>
          <w:numId w:val="2"/>
        </w:num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Monitoring</w:t>
      </w:r>
    </w:p>
    <w:p w:rsidR="00B04075" w:rsidRPr="004701EB" w:rsidRDefault="00B04075" w:rsidP="00B04075">
      <w:pPr>
        <w:pStyle w:val="ListParagraph"/>
        <w:numPr>
          <w:ilvl w:val="0"/>
          <w:numId w:val="2"/>
        </w:numPr>
        <w:autoSpaceDE w:val="0"/>
        <w:autoSpaceDN w:val="0"/>
        <w:adjustRightInd w:val="0"/>
        <w:spacing w:after="0" w:line="240" w:lineRule="auto"/>
        <w:rPr>
          <w:rFonts w:asciiTheme="majorHAnsi" w:eastAsia="Times New Roman" w:hAnsiTheme="majorHAnsi" w:cs="Arial"/>
          <w:sz w:val="25"/>
          <w:szCs w:val="25"/>
        </w:rPr>
      </w:pPr>
      <w:r w:rsidRPr="004701EB">
        <w:rPr>
          <w:rFonts w:asciiTheme="majorHAnsi" w:eastAsia="Times New Roman" w:hAnsiTheme="majorHAnsi" w:cs="Arial"/>
          <w:sz w:val="25"/>
          <w:szCs w:val="25"/>
        </w:rPr>
        <w:t>Patching of Applications</w:t>
      </w:r>
    </w:p>
    <w:p w:rsidR="00B04075" w:rsidRDefault="00B04075" w:rsidP="00B04075">
      <w:pPr>
        <w:autoSpaceDE w:val="0"/>
        <w:autoSpaceDN w:val="0"/>
        <w:adjustRightInd w:val="0"/>
        <w:spacing w:after="0" w:line="240" w:lineRule="auto"/>
        <w:rPr>
          <w:rFonts w:asciiTheme="majorHAnsi" w:eastAsia="Times New Roman" w:hAnsiTheme="majorHAnsi" w:cs="Arial"/>
          <w:i/>
          <w:iCs/>
          <w:sz w:val="25"/>
          <w:szCs w:val="25"/>
        </w:rPr>
      </w:pPr>
    </w:p>
    <w:p w:rsidR="00B04075" w:rsidRDefault="00B04075" w:rsidP="00B04075">
      <w:pPr>
        <w:autoSpaceDE w:val="0"/>
        <w:autoSpaceDN w:val="0"/>
        <w:adjustRightInd w:val="0"/>
        <w:spacing w:after="0" w:line="240" w:lineRule="auto"/>
        <w:rPr>
          <w:rFonts w:asciiTheme="majorHAnsi" w:eastAsia="Times New Roman" w:hAnsiTheme="majorHAnsi" w:cs="Arial"/>
          <w:sz w:val="25"/>
          <w:szCs w:val="25"/>
        </w:rPr>
      </w:pPr>
    </w:p>
    <w:p w:rsidR="00351285" w:rsidRDefault="00351285" w:rsidP="00AA1EF4">
      <w:pPr>
        <w:autoSpaceDE w:val="0"/>
        <w:autoSpaceDN w:val="0"/>
        <w:adjustRightInd w:val="0"/>
        <w:spacing w:after="0" w:line="240" w:lineRule="auto"/>
        <w:jc w:val="both"/>
        <w:rPr>
          <w:rFonts w:asciiTheme="majorHAnsi" w:eastAsia="Times New Roman" w:hAnsiTheme="majorHAnsi" w:cs="Arial"/>
          <w:sz w:val="25"/>
          <w:szCs w:val="25"/>
        </w:rPr>
      </w:pPr>
      <w:r>
        <w:rPr>
          <w:rFonts w:asciiTheme="majorHAnsi" w:eastAsia="Times New Roman" w:hAnsiTheme="majorHAnsi" w:cs="Arial"/>
          <w:sz w:val="25"/>
          <w:szCs w:val="25"/>
        </w:rPr>
        <w:t>Platform as a Service defines the self-service management API to the consumer. The API is an interface into a platform implementation layer that controls the deployment of applications and their use of the platform.</w:t>
      </w:r>
    </w:p>
    <w:p w:rsidR="00351285" w:rsidRDefault="00351285" w:rsidP="00AA1EF4">
      <w:pPr>
        <w:autoSpaceDE w:val="0"/>
        <w:autoSpaceDN w:val="0"/>
        <w:adjustRightInd w:val="0"/>
        <w:spacing w:after="0" w:line="240" w:lineRule="auto"/>
        <w:jc w:val="both"/>
        <w:rPr>
          <w:rFonts w:asciiTheme="majorHAnsi" w:eastAsia="Times New Roman" w:hAnsiTheme="majorHAnsi" w:cs="Arial"/>
          <w:sz w:val="25"/>
          <w:szCs w:val="25"/>
        </w:rPr>
      </w:pPr>
    </w:p>
    <w:p w:rsidR="00351285" w:rsidRDefault="00A03BDD" w:rsidP="00B04075">
      <w:pPr>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Self-Service Platform API (Platform Implementation):</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Runtime Containers</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Firewalls</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Load Balancers</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Web Servers</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Databases</w:t>
      </w:r>
    </w:p>
    <w:p w:rsidR="00A03BDD" w:rsidRPr="00A03BDD" w:rsidRDefault="00A03BDD" w:rsidP="00A03BDD">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 xml:space="preserve">Message Queues </w:t>
      </w:r>
    </w:p>
    <w:p w:rsidR="00497BAF" w:rsidRDefault="00A03BDD" w:rsidP="00497BAF">
      <w:pPr>
        <w:pStyle w:val="ListParagraph"/>
        <w:numPr>
          <w:ilvl w:val="0"/>
          <w:numId w:val="3"/>
        </w:numPr>
        <w:autoSpaceDE w:val="0"/>
        <w:autoSpaceDN w:val="0"/>
        <w:adjustRightInd w:val="0"/>
        <w:spacing w:after="0" w:line="240" w:lineRule="auto"/>
        <w:rPr>
          <w:rFonts w:asciiTheme="majorHAnsi" w:eastAsia="Times New Roman" w:hAnsiTheme="majorHAnsi" w:cs="Arial"/>
          <w:sz w:val="25"/>
          <w:szCs w:val="25"/>
        </w:rPr>
      </w:pPr>
      <w:r w:rsidRPr="00A03BDD">
        <w:rPr>
          <w:rFonts w:asciiTheme="majorHAnsi" w:eastAsia="Times New Roman" w:hAnsiTheme="majorHAnsi" w:cs="Arial"/>
          <w:sz w:val="25"/>
          <w:szCs w:val="25"/>
        </w:rPr>
        <w:t>Log Aggregators</w:t>
      </w:r>
    </w:p>
    <w:p w:rsidR="00497BAF" w:rsidRDefault="00497BAF" w:rsidP="00497BAF">
      <w:pPr>
        <w:autoSpaceDE w:val="0"/>
        <w:autoSpaceDN w:val="0"/>
        <w:adjustRightInd w:val="0"/>
        <w:spacing w:after="0" w:line="240" w:lineRule="auto"/>
        <w:rPr>
          <w:rFonts w:asciiTheme="majorHAnsi" w:eastAsia="Times New Roman" w:hAnsiTheme="majorHAnsi" w:cs="Arial"/>
          <w:sz w:val="25"/>
          <w:szCs w:val="25"/>
        </w:rPr>
      </w:pPr>
    </w:p>
    <w:p w:rsidR="00497BAF" w:rsidRDefault="00497BAF" w:rsidP="00497BAF">
      <w:pPr>
        <w:autoSpaceDE w:val="0"/>
        <w:autoSpaceDN w:val="0"/>
        <w:adjustRightInd w:val="0"/>
        <w:spacing w:after="0" w:line="240" w:lineRule="auto"/>
        <w:rPr>
          <w:rFonts w:asciiTheme="majorHAnsi" w:eastAsia="Times New Roman" w:hAnsiTheme="majorHAnsi" w:cs="Arial"/>
          <w:sz w:val="25"/>
          <w:szCs w:val="25"/>
        </w:rPr>
      </w:pPr>
    </w:p>
    <w:p w:rsidR="00497BAF" w:rsidRDefault="00497BAF" w:rsidP="00AA1EF4">
      <w:pPr>
        <w:autoSpaceDE w:val="0"/>
        <w:autoSpaceDN w:val="0"/>
        <w:adjustRightInd w:val="0"/>
        <w:spacing w:after="0" w:line="240" w:lineRule="auto"/>
        <w:jc w:val="both"/>
        <w:rPr>
          <w:rFonts w:asciiTheme="majorHAnsi" w:eastAsia="Times New Roman" w:hAnsiTheme="majorHAnsi" w:cs="Arial"/>
          <w:sz w:val="25"/>
          <w:szCs w:val="25"/>
        </w:rPr>
      </w:pPr>
      <w:r w:rsidRPr="00497BAF">
        <w:rPr>
          <w:rFonts w:asciiTheme="majorHAnsi" w:eastAsia="Times New Roman" w:hAnsiTheme="majorHAnsi" w:cs="Arial"/>
          <w:sz w:val="25"/>
          <w:szCs w:val="25"/>
        </w:rPr>
        <w:lastRenderedPageBreak/>
        <w:t>The platform</w:t>
      </w:r>
      <w:r>
        <w:rPr>
          <w:rFonts w:asciiTheme="majorHAnsi" w:eastAsia="Times New Roman" w:hAnsiTheme="majorHAnsi" w:cs="Arial"/>
          <w:sz w:val="25"/>
          <w:szCs w:val="25"/>
        </w:rPr>
        <w:t xml:space="preserve"> </w:t>
      </w:r>
      <w:r w:rsidRPr="00497BAF">
        <w:rPr>
          <w:rFonts w:asciiTheme="majorHAnsi" w:eastAsia="Times New Roman" w:hAnsiTheme="majorHAnsi" w:cs="Arial"/>
          <w:sz w:val="25"/>
          <w:szCs w:val="25"/>
        </w:rPr>
        <w:t>implementation is a management client of the underlying resources that transforms (through policies) the</w:t>
      </w:r>
      <w:r>
        <w:rPr>
          <w:rFonts w:asciiTheme="majorHAnsi" w:eastAsia="Times New Roman" w:hAnsiTheme="majorHAnsi" w:cs="Arial"/>
          <w:sz w:val="25"/>
          <w:szCs w:val="25"/>
        </w:rPr>
        <w:t xml:space="preserve"> </w:t>
      </w:r>
      <w:r w:rsidRPr="00497BAF">
        <w:rPr>
          <w:rFonts w:asciiTheme="majorHAnsi" w:eastAsia="Times New Roman" w:hAnsiTheme="majorHAnsi" w:cs="Arial"/>
          <w:sz w:val="25"/>
          <w:szCs w:val="25"/>
        </w:rPr>
        <w:t>application requirements expressed by the Application Administrator into provisioning and other</w:t>
      </w:r>
      <w:r>
        <w:rPr>
          <w:rFonts w:asciiTheme="majorHAnsi" w:eastAsia="Times New Roman" w:hAnsiTheme="majorHAnsi" w:cs="Arial"/>
          <w:sz w:val="25"/>
          <w:szCs w:val="25"/>
        </w:rPr>
        <w:t xml:space="preserve"> </w:t>
      </w:r>
      <w:r w:rsidRPr="00497BAF">
        <w:rPr>
          <w:rFonts w:asciiTheme="majorHAnsi" w:eastAsia="Times New Roman" w:hAnsiTheme="majorHAnsi" w:cs="Arial"/>
          <w:sz w:val="25"/>
          <w:szCs w:val="25"/>
        </w:rPr>
        <w:t>operations on those resources.</w:t>
      </w:r>
    </w:p>
    <w:p w:rsidR="00FB7AC4" w:rsidRDefault="00FB7AC4" w:rsidP="00AA1EF4">
      <w:pPr>
        <w:autoSpaceDE w:val="0"/>
        <w:autoSpaceDN w:val="0"/>
        <w:adjustRightInd w:val="0"/>
        <w:spacing w:after="0" w:line="240" w:lineRule="auto"/>
        <w:jc w:val="both"/>
        <w:rPr>
          <w:rFonts w:asciiTheme="majorHAnsi" w:eastAsia="Times New Roman" w:hAnsiTheme="majorHAnsi" w:cs="Arial"/>
          <w:sz w:val="25"/>
          <w:szCs w:val="25"/>
        </w:rPr>
      </w:pPr>
    </w:p>
    <w:p w:rsidR="00FB7AC4" w:rsidRPr="00497BAF" w:rsidRDefault="00206D90" w:rsidP="00AA1EF4">
      <w:pPr>
        <w:autoSpaceDE w:val="0"/>
        <w:autoSpaceDN w:val="0"/>
        <w:adjustRightInd w:val="0"/>
        <w:spacing w:after="0" w:line="240" w:lineRule="auto"/>
        <w:jc w:val="both"/>
        <w:rPr>
          <w:rFonts w:asciiTheme="majorHAnsi" w:eastAsia="Times New Roman" w:hAnsiTheme="majorHAnsi" w:cs="Arial"/>
          <w:sz w:val="25"/>
          <w:szCs w:val="25"/>
        </w:rPr>
      </w:pPr>
      <w:r w:rsidRPr="00206D90">
        <w:rPr>
          <w:rFonts w:asciiTheme="majorHAnsi" w:eastAsia="Times New Roman" w:hAnsiTheme="majorHAnsi" w:cs="Arial"/>
          <w:sz w:val="25"/>
          <w:szCs w:val="25"/>
        </w:rPr>
        <w:t>The Platform Administrator manages the underlying hardware, storage,</w:t>
      </w:r>
      <w:r>
        <w:rPr>
          <w:rFonts w:asciiTheme="majorHAnsi" w:eastAsia="Times New Roman" w:hAnsiTheme="majorHAnsi" w:cs="Arial"/>
          <w:sz w:val="25"/>
          <w:szCs w:val="25"/>
        </w:rPr>
        <w:t xml:space="preserve"> </w:t>
      </w:r>
      <w:r w:rsidRPr="00206D90">
        <w:rPr>
          <w:rFonts w:asciiTheme="majorHAnsi" w:eastAsia="Times New Roman" w:hAnsiTheme="majorHAnsi" w:cs="Arial"/>
          <w:sz w:val="25"/>
          <w:szCs w:val="25"/>
        </w:rPr>
        <w:t>networks, and software services that make up the platform through existing administrative interfaces.</w:t>
      </w:r>
    </w:p>
    <w:p w:rsidR="00A03BDD" w:rsidRDefault="00A03BDD" w:rsidP="00AA1EF4">
      <w:pPr>
        <w:autoSpaceDE w:val="0"/>
        <w:autoSpaceDN w:val="0"/>
        <w:adjustRightInd w:val="0"/>
        <w:spacing w:after="0" w:line="240" w:lineRule="auto"/>
        <w:jc w:val="both"/>
        <w:rPr>
          <w:rFonts w:asciiTheme="majorHAnsi" w:eastAsia="Times New Roman" w:hAnsiTheme="majorHAnsi" w:cs="Arial"/>
          <w:sz w:val="25"/>
          <w:szCs w:val="25"/>
        </w:rPr>
      </w:pPr>
    </w:p>
    <w:p w:rsidR="000C5BFC" w:rsidRDefault="000C5BFC" w:rsidP="00AA1EF4">
      <w:pPr>
        <w:autoSpaceDE w:val="0"/>
        <w:autoSpaceDN w:val="0"/>
        <w:adjustRightInd w:val="0"/>
        <w:spacing w:after="0" w:line="240" w:lineRule="auto"/>
        <w:jc w:val="both"/>
        <w:rPr>
          <w:rFonts w:asciiTheme="majorHAnsi" w:eastAsia="Times New Roman" w:hAnsiTheme="majorHAnsi" w:cs="Arial"/>
          <w:sz w:val="25"/>
          <w:szCs w:val="25"/>
        </w:rPr>
      </w:pPr>
      <w:r>
        <w:rPr>
          <w:rFonts w:asciiTheme="majorHAnsi" w:eastAsia="Times New Roman" w:hAnsiTheme="majorHAnsi" w:cs="Arial"/>
          <w:sz w:val="25"/>
          <w:szCs w:val="25"/>
        </w:rPr>
        <w:t>Management APIs provides the essential elements that give control over the deployment, execution, administration and metering of their application and its deployment environment.</w:t>
      </w:r>
    </w:p>
    <w:p w:rsidR="000C5BFC" w:rsidRDefault="000C5BFC" w:rsidP="00A03BDD">
      <w:pPr>
        <w:autoSpaceDE w:val="0"/>
        <w:autoSpaceDN w:val="0"/>
        <w:adjustRightInd w:val="0"/>
        <w:spacing w:after="0" w:line="240" w:lineRule="auto"/>
        <w:rPr>
          <w:rFonts w:asciiTheme="majorHAnsi" w:eastAsia="Times New Roman" w:hAnsiTheme="majorHAnsi" w:cs="Arial"/>
          <w:sz w:val="25"/>
          <w:szCs w:val="25"/>
        </w:rPr>
      </w:pPr>
    </w:p>
    <w:p w:rsidR="000C5BFC" w:rsidRPr="00F14CC9" w:rsidRDefault="00654744" w:rsidP="00A03BDD">
      <w:pPr>
        <w:autoSpaceDE w:val="0"/>
        <w:autoSpaceDN w:val="0"/>
        <w:adjustRightInd w:val="0"/>
        <w:spacing w:after="0" w:line="240" w:lineRule="auto"/>
        <w:rPr>
          <w:rFonts w:asciiTheme="majorHAnsi" w:eastAsia="Times New Roman" w:hAnsiTheme="majorHAnsi" w:cs="Arial"/>
          <w:b/>
          <w:bCs/>
          <w:sz w:val="25"/>
          <w:szCs w:val="25"/>
        </w:rPr>
      </w:pPr>
      <w:r w:rsidRPr="00F14CC9">
        <w:rPr>
          <w:rFonts w:asciiTheme="majorHAnsi" w:eastAsia="Times New Roman" w:hAnsiTheme="majorHAnsi" w:cs="Arial"/>
          <w:b/>
          <w:bCs/>
          <w:sz w:val="25"/>
          <w:szCs w:val="25"/>
        </w:rPr>
        <w:t>Resources:</w:t>
      </w:r>
    </w:p>
    <w:p w:rsidR="00654744" w:rsidRPr="005E1E7A" w:rsidRDefault="00654744" w:rsidP="00AF772B">
      <w:pPr>
        <w:pStyle w:val="ListParagraph"/>
        <w:numPr>
          <w:ilvl w:val="0"/>
          <w:numId w:val="4"/>
        </w:numPr>
        <w:autoSpaceDE w:val="0"/>
        <w:autoSpaceDN w:val="0"/>
        <w:adjustRightInd w:val="0"/>
        <w:spacing w:after="0" w:line="240" w:lineRule="auto"/>
        <w:rPr>
          <w:rFonts w:asciiTheme="majorHAnsi" w:eastAsia="Times New Roman" w:hAnsiTheme="majorHAnsi" w:cs="Arial"/>
          <w:i/>
          <w:iCs/>
          <w:sz w:val="25"/>
          <w:szCs w:val="25"/>
        </w:rPr>
      </w:pPr>
      <w:r w:rsidRPr="005E1E7A">
        <w:rPr>
          <w:rFonts w:asciiTheme="majorHAnsi" w:eastAsia="Times New Roman" w:hAnsiTheme="majorHAnsi" w:cs="Arial"/>
          <w:i/>
          <w:iCs/>
          <w:sz w:val="25"/>
          <w:szCs w:val="25"/>
        </w:rPr>
        <w:t>Platform</w:t>
      </w:r>
    </w:p>
    <w:p w:rsidR="00AF772B" w:rsidRDefault="00AF772B" w:rsidP="00AF772B">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The platform resource is the primary view of the platform and what is running on it.</w:t>
      </w:r>
      <w:r w:rsidR="00F22DB3">
        <w:rPr>
          <w:rFonts w:asciiTheme="majorHAnsi" w:eastAsia="Times New Roman" w:hAnsiTheme="majorHAnsi" w:cs="Arial"/>
          <w:sz w:val="25"/>
          <w:szCs w:val="25"/>
        </w:rPr>
        <w:t xml:space="preserve"> References </w:t>
      </w:r>
      <w:r>
        <w:rPr>
          <w:rFonts w:asciiTheme="majorHAnsi" w:eastAsia="Times New Roman" w:hAnsiTheme="majorHAnsi" w:cs="Arial"/>
          <w:sz w:val="25"/>
          <w:szCs w:val="25"/>
        </w:rPr>
        <w:t>collections of resources that represent services provided by the plat</w:t>
      </w:r>
      <w:r w:rsidR="00F22DB3">
        <w:rPr>
          <w:rFonts w:asciiTheme="majorHAnsi" w:eastAsia="Times New Roman" w:hAnsiTheme="majorHAnsi" w:cs="Arial"/>
          <w:sz w:val="25"/>
          <w:szCs w:val="25"/>
        </w:rPr>
        <w:t xml:space="preserve">form, the applications running on this platform, as well as collection of metadata resources that describe the resources supported by the platform as well as extensions.  </w:t>
      </w:r>
      <w:r>
        <w:rPr>
          <w:rFonts w:asciiTheme="majorHAnsi" w:eastAsia="Times New Roman" w:hAnsiTheme="majorHAnsi" w:cs="Arial"/>
          <w:sz w:val="25"/>
          <w:szCs w:val="25"/>
        </w:rPr>
        <w:t xml:space="preserve"> </w:t>
      </w:r>
    </w:p>
    <w:p w:rsidR="001E7533" w:rsidRDefault="001E7533" w:rsidP="001E7533">
      <w:pPr>
        <w:pStyle w:val="ListParagraph"/>
        <w:autoSpaceDE w:val="0"/>
        <w:autoSpaceDN w:val="0"/>
        <w:adjustRightInd w:val="0"/>
        <w:spacing w:after="0" w:line="240" w:lineRule="auto"/>
        <w:rPr>
          <w:rFonts w:asciiTheme="majorHAnsi" w:eastAsia="Times New Roman" w:hAnsiTheme="majorHAnsi" w:cs="Arial"/>
          <w:sz w:val="25"/>
          <w:szCs w:val="25"/>
        </w:rPr>
      </w:pPr>
    </w:p>
    <w:p w:rsidR="001E7533" w:rsidRPr="005E1E7A" w:rsidRDefault="001E7533" w:rsidP="001E7533">
      <w:pPr>
        <w:pStyle w:val="ListParagraph"/>
        <w:numPr>
          <w:ilvl w:val="0"/>
          <w:numId w:val="4"/>
        </w:numPr>
        <w:autoSpaceDE w:val="0"/>
        <w:autoSpaceDN w:val="0"/>
        <w:adjustRightInd w:val="0"/>
        <w:spacing w:after="0" w:line="240" w:lineRule="auto"/>
        <w:rPr>
          <w:rFonts w:asciiTheme="majorHAnsi" w:eastAsia="Times New Roman" w:hAnsiTheme="majorHAnsi" w:cs="Arial"/>
          <w:i/>
          <w:iCs/>
          <w:sz w:val="25"/>
          <w:szCs w:val="25"/>
        </w:rPr>
      </w:pPr>
      <w:r w:rsidRPr="005E1E7A">
        <w:rPr>
          <w:rFonts w:asciiTheme="majorHAnsi" w:eastAsia="Times New Roman" w:hAnsiTheme="majorHAnsi" w:cs="Arial"/>
          <w:i/>
          <w:iCs/>
          <w:sz w:val="25"/>
          <w:szCs w:val="25"/>
        </w:rPr>
        <w:t>Assemblies</w:t>
      </w:r>
    </w:p>
    <w:p w:rsidR="001E7533" w:rsidRDefault="001E7533" w:rsidP="001E7533">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Assembly resource represents running applications.  Operations on assembly resource affect the components and elements of that application.</w:t>
      </w:r>
    </w:p>
    <w:p w:rsidR="001E7533" w:rsidRDefault="001E7533" w:rsidP="001E7533">
      <w:pPr>
        <w:pStyle w:val="ListParagraph"/>
        <w:autoSpaceDE w:val="0"/>
        <w:autoSpaceDN w:val="0"/>
        <w:adjustRightInd w:val="0"/>
        <w:spacing w:after="0" w:line="240" w:lineRule="auto"/>
        <w:rPr>
          <w:rFonts w:asciiTheme="majorHAnsi" w:eastAsia="Times New Roman" w:hAnsiTheme="majorHAnsi" w:cs="Arial"/>
          <w:sz w:val="25"/>
          <w:szCs w:val="25"/>
        </w:rPr>
      </w:pPr>
    </w:p>
    <w:p w:rsidR="001E7533" w:rsidRPr="005E1E7A" w:rsidRDefault="001E7533" w:rsidP="001E7533">
      <w:pPr>
        <w:pStyle w:val="ListParagraph"/>
        <w:numPr>
          <w:ilvl w:val="0"/>
          <w:numId w:val="4"/>
        </w:numPr>
        <w:autoSpaceDE w:val="0"/>
        <w:autoSpaceDN w:val="0"/>
        <w:adjustRightInd w:val="0"/>
        <w:spacing w:after="0" w:line="240" w:lineRule="auto"/>
        <w:rPr>
          <w:rFonts w:asciiTheme="majorHAnsi" w:eastAsia="Times New Roman" w:hAnsiTheme="majorHAnsi" w:cs="Arial"/>
          <w:i/>
          <w:iCs/>
          <w:sz w:val="25"/>
          <w:szCs w:val="25"/>
        </w:rPr>
      </w:pPr>
      <w:r w:rsidRPr="005E1E7A">
        <w:rPr>
          <w:rFonts w:asciiTheme="majorHAnsi" w:eastAsia="Times New Roman" w:hAnsiTheme="majorHAnsi" w:cs="Arial"/>
          <w:i/>
          <w:iCs/>
          <w:sz w:val="25"/>
          <w:szCs w:val="25"/>
        </w:rPr>
        <w:t>Components</w:t>
      </w:r>
    </w:p>
    <w:p w:rsidR="001E7533" w:rsidRDefault="001E7533" w:rsidP="001E7533">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An assembly resource is comprised of one or more component resources. A component resource represent can a dynamic element of an application such as deployed Ruby Gem.</w:t>
      </w:r>
    </w:p>
    <w:p w:rsidR="00AF772B" w:rsidRPr="00AF772B" w:rsidRDefault="00AF772B" w:rsidP="00AF772B">
      <w:pPr>
        <w:pStyle w:val="ListParagraph"/>
        <w:autoSpaceDE w:val="0"/>
        <w:autoSpaceDN w:val="0"/>
        <w:adjustRightInd w:val="0"/>
        <w:spacing w:after="0" w:line="240" w:lineRule="auto"/>
        <w:rPr>
          <w:rFonts w:asciiTheme="majorHAnsi" w:eastAsia="Times New Roman" w:hAnsiTheme="majorHAnsi" w:cs="Arial"/>
          <w:sz w:val="25"/>
          <w:szCs w:val="25"/>
        </w:rPr>
      </w:pPr>
    </w:p>
    <w:p w:rsidR="00654744" w:rsidRPr="005E1E7A" w:rsidRDefault="00654744" w:rsidP="00AF772B">
      <w:pPr>
        <w:pStyle w:val="ListParagraph"/>
        <w:numPr>
          <w:ilvl w:val="0"/>
          <w:numId w:val="4"/>
        </w:numPr>
        <w:autoSpaceDE w:val="0"/>
        <w:autoSpaceDN w:val="0"/>
        <w:adjustRightInd w:val="0"/>
        <w:spacing w:after="0" w:line="240" w:lineRule="auto"/>
        <w:rPr>
          <w:rFonts w:asciiTheme="majorHAnsi" w:eastAsia="Times New Roman" w:hAnsiTheme="majorHAnsi" w:cs="Arial"/>
          <w:i/>
          <w:iCs/>
          <w:sz w:val="25"/>
          <w:szCs w:val="25"/>
        </w:rPr>
      </w:pPr>
      <w:r w:rsidRPr="005E1E7A">
        <w:rPr>
          <w:rFonts w:asciiTheme="majorHAnsi" w:eastAsia="Times New Roman" w:hAnsiTheme="majorHAnsi" w:cs="Arial"/>
          <w:i/>
          <w:iCs/>
          <w:sz w:val="25"/>
          <w:szCs w:val="25"/>
        </w:rPr>
        <w:t>Plan</w:t>
      </w:r>
    </w:p>
    <w:p w:rsidR="001E7533" w:rsidRDefault="00A43C4F" w:rsidP="001E7533">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 xml:space="preserve">Plan is the meta-data that provides a description of the artifacts that make up an application, the services that are required to execute or utilize those artifacts, and the relationship of the artifacts of those services. Plan can be represented in YAML format. </w:t>
      </w:r>
    </w:p>
    <w:p w:rsidR="00A43C4F" w:rsidRPr="00AF772B" w:rsidRDefault="00A43C4F" w:rsidP="001E7533">
      <w:pPr>
        <w:pStyle w:val="ListParagraph"/>
        <w:autoSpaceDE w:val="0"/>
        <w:autoSpaceDN w:val="0"/>
        <w:adjustRightInd w:val="0"/>
        <w:spacing w:after="0" w:line="240" w:lineRule="auto"/>
        <w:rPr>
          <w:rFonts w:asciiTheme="majorHAnsi" w:eastAsia="Times New Roman" w:hAnsiTheme="majorHAnsi" w:cs="Arial"/>
          <w:sz w:val="25"/>
          <w:szCs w:val="25"/>
        </w:rPr>
      </w:pPr>
    </w:p>
    <w:p w:rsidR="00654744" w:rsidRPr="00207D76" w:rsidRDefault="00654744" w:rsidP="00AF772B">
      <w:pPr>
        <w:pStyle w:val="ListParagraph"/>
        <w:numPr>
          <w:ilvl w:val="0"/>
          <w:numId w:val="4"/>
        </w:numPr>
        <w:autoSpaceDE w:val="0"/>
        <w:autoSpaceDN w:val="0"/>
        <w:adjustRightInd w:val="0"/>
        <w:spacing w:after="0" w:line="240" w:lineRule="auto"/>
        <w:rPr>
          <w:rFonts w:asciiTheme="majorHAnsi" w:eastAsia="Times New Roman" w:hAnsiTheme="majorHAnsi" w:cs="Arial"/>
          <w:i/>
          <w:iCs/>
          <w:sz w:val="25"/>
          <w:szCs w:val="25"/>
        </w:rPr>
      </w:pPr>
      <w:r w:rsidRPr="00207D76">
        <w:rPr>
          <w:rFonts w:asciiTheme="majorHAnsi" w:eastAsia="Times New Roman" w:hAnsiTheme="majorHAnsi" w:cs="Arial"/>
          <w:i/>
          <w:iCs/>
          <w:sz w:val="25"/>
          <w:szCs w:val="25"/>
        </w:rPr>
        <w:t>Services</w:t>
      </w:r>
    </w:p>
    <w:p w:rsidR="00A628DF" w:rsidRDefault="000C32C7" w:rsidP="000C32C7">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A service resource represents a blueprint for creating component resources that utilize or embody a platf</w:t>
      </w:r>
      <w:r w:rsidR="009E2C27">
        <w:rPr>
          <w:rFonts w:asciiTheme="majorHAnsi" w:eastAsia="Times New Roman" w:hAnsiTheme="majorHAnsi" w:cs="Arial"/>
          <w:sz w:val="25"/>
          <w:szCs w:val="25"/>
        </w:rPr>
        <w:t>orm-provided service</w:t>
      </w:r>
      <w:r>
        <w:rPr>
          <w:rFonts w:asciiTheme="majorHAnsi" w:eastAsia="Times New Roman" w:hAnsiTheme="majorHAnsi" w:cs="Arial"/>
          <w:sz w:val="25"/>
          <w:szCs w:val="25"/>
        </w:rPr>
        <w:t>.</w:t>
      </w:r>
      <w:r w:rsidR="00A628DF">
        <w:rPr>
          <w:rFonts w:asciiTheme="majorHAnsi" w:eastAsia="Times New Roman" w:hAnsiTheme="majorHAnsi" w:cs="Arial"/>
          <w:sz w:val="25"/>
          <w:szCs w:val="25"/>
        </w:rPr>
        <w:t xml:space="preserve"> For ex a Service may represent the platform’s ability to create a message queue for use by an application.</w:t>
      </w:r>
    </w:p>
    <w:p w:rsidR="000C32C7" w:rsidRPr="00AF772B" w:rsidRDefault="000C32C7" w:rsidP="000C32C7">
      <w:pPr>
        <w:pStyle w:val="ListParagraph"/>
        <w:autoSpaceDE w:val="0"/>
        <w:autoSpaceDN w:val="0"/>
        <w:adjustRightInd w:val="0"/>
        <w:spacing w:after="0" w:line="240" w:lineRule="auto"/>
        <w:rPr>
          <w:rFonts w:asciiTheme="majorHAnsi" w:eastAsia="Times New Roman" w:hAnsiTheme="majorHAnsi" w:cs="Arial"/>
          <w:sz w:val="25"/>
          <w:szCs w:val="25"/>
        </w:rPr>
      </w:pPr>
      <w:r>
        <w:rPr>
          <w:rFonts w:asciiTheme="majorHAnsi" w:eastAsia="Times New Roman" w:hAnsiTheme="majorHAnsi" w:cs="Arial"/>
          <w:sz w:val="25"/>
          <w:szCs w:val="25"/>
        </w:rPr>
        <w:t xml:space="preserve"> </w:t>
      </w:r>
    </w:p>
    <w:p w:rsidR="001E7533" w:rsidRPr="00712975" w:rsidRDefault="001E7533" w:rsidP="00712975">
      <w:pPr>
        <w:autoSpaceDE w:val="0"/>
        <w:autoSpaceDN w:val="0"/>
        <w:adjustRightInd w:val="0"/>
        <w:spacing w:after="0" w:line="240" w:lineRule="auto"/>
        <w:rPr>
          <w:rFonts w:asciiTheme="majorHAnsi" w:eastAsia="Times New Roman" w:hAnsiTheme="majorHAnsi" w:cs="Arial"/>
          <w:sz w:val="25"/>
          <w:szCs w:val="25"/>
        </w:rPr>
      </w:pPr>
    </w:p>
    <w:p w:rsidR="00494386" w:rsidRDefault="00494386" w:rsidP="00A03BDD">
      <w:pPr>
        <w:autoSpaceDE w:val="0"/>
        <w:autoSpaceDN w:val="0"/>
        <w:adjustRightInd w:val="0"/>
        <w:spacing w:after="0" w:line="240" w:lineRule="auto"/>
        <w:rPr>
          <w:rFonts w:asciiTheme="majorHAnsi" w:eastAsia="Times New Roman" w:hAnsiTheme="majorHAnsi" w:cs="Arial"/>
          <w:b/>
          <w:bCs/>
          <w:sz w:val="25"/>
          <w:szCs w:val="25"/>
        </w:rPr>
      </w:pPr>
    </w:p>
    <w:p w:rsidR="00494386" w:rsidRDefault="00494386" w:rsidP="00A03BDD">
      <w:pPr>
        <w:autoSpaceDE w:val="0"/>
        <w:autoSpaceDN w:val="0"/>
        <w:adjustRightInd w:val="0"/>
        <w:spacing w:after="0" w:line="240" w:lineRule="auto"/>
        <w:rPr>
          <w:rFonts w:asciiTheme="majorHAnsi" w:eastAsia="Times New Roman" w:hAnsiTheme="majorHAnsi" w:cs="Arial"/>
          <w:b/>
          <w:bCs/>
          <w:sz w:val="25"/>
          <w:szCs w:val="25"/>
        </w:rPr>
      </w:pPr>
    </w:p>
    <w:p w:rsidR="00494386" w:rsidRDefault="00494386" w:rsidP="00A03BDD">
      <w:pPr>
        <w:autoSpaceDE w:val="0"/>
        <w:autoSpaceDN w:val="0"/>
        <w:adjustRightInd w:val="0"/>
        <w:spacing w:after="0" w:line="240" w:lineRule="auto"/>
        <w:rPr>
          <w:rFonts w:asciiTheme="majorHAnsi" w:eastAsia="Times New Roman" w:hAnsiTheme="majorHAnsi" w:cs="Arial"/>
          <w:b/>
          <w:bCs/>
          <w:sz w:val="25"/>
          <w:szCs w:val="25"/>
        </w:rPr>
      </w:pPr>
    </w:p>
    <w:p w:rsidR="00654744" w:rsidRDefault="00712975" w:rsidP="00A03BDD">
      <w:pPr>
        <w:autoSpaceDE w:val="0"/>
        <w:autoSpaceDN w:val="0"/>
        <w:adjustRightInd w:val="0"/>
        <w:spacing w:after="0" w:line="240" w:lineRule="auto"/>
        <w:rPr>
          <w:rFonts w:asciiTheme="majorHAnsi" w:eastAsia="Times New Roman" w:hAnsiTheme="majorHAnsi" w:cs="Arial"/>
          <w:b/>
          <w:bCs/>
          <w:sz w:val="25"/>
          <w:szCs w:val="25"/>
        </w:rPr>
      </w:pPr>
      <w:r w:rsidRPr="00712975">
        <w:rPr>
          <w:rFonts w:asciiTheme="majorHAnsi" w:eastAsia="Times New Roman" w:hAnsiTheme="majorHAnsi" w:cs="Arial"/>
          <w:b/>
          <w:bCs/>
          <w:sz w:val="25"/>
          <w:szCs w:val="25"/>
        </w:rPr>
        <w:lastRenderedPageBreak/>
        <w:t>Operations and Sensors</w:t>
      </w:r>
      <w:r>
        <w:rPr>
          <w:rFonts w:asciiTheme="majorHAnsi" w:eastAsia="Times New Roman" w:hAnsiTheme="majorHAnsi" w:cs="Arial"/>
          <w:b/>
          <w:bCs/>
          <w:sz w:val="25"/>
          <w:szCs w:val="25"/>
        </w:rPr>
        <w:t>:</w:t>
      </w:r>
    </w:p>
    <w:p w:rsidR="00712975" w:rsidRDefault="00712975" w:rsidP="00A03BDD">
      <w:pPr>
        <w:autoSpaceDE w:val="0"/>
        <w:autoSpaceDN w:val="0"/>
        <w:adjustRightInd w:val="0"/>
        <w:spacing w:after="0" w:line="240" w:lineRule="auto"/>
        <w:rPr>
          <w:rFonts w:asciiTheme="majorHAnsi" w:eastAsia="Times New Roman" w:hAnsiTheme="majorHAnsi" w:cs="Arial"/>
          <w:b/>
          <w:bCs/>
          <w:sz w:val="25"/>
          <w:szCs w:val="25"/>
        </w:rPr>
      </w:pPr>
    </w:p>
    <w:p w:rsidR="00A03BDD" w:rsidRDefault="00712975" w:rsidP="00D13C39">
      <w:pPr>
        <w:autoSpaceDE w:val="0"/>
        <w:autoSpaceDN w:val="0"/>
        <w:adjustRightInd w:val="0"/>
        <w:spacing w:after="0" w:line="240" w:lineRule="auto"/>
        <w:jc w:val="both"/>
        <w:rPr>
          <w:rFonts w:asciiTheme="majorHAnsi" w:eastAsia="Times New Roman" w:hAnsiTheme="majorHAnsi" w:cs="Arial"/>
          <w:sz w:val="25"/>
          <w:szCs w:val="25"/>
        </w:rPr>
      </w:pPr>
      <w:r>
        <w:rPr>
          <w:rFonts w:asciiTheme="majorHAnsi" w:eastAsia="Times New Roman" w:hAnsiTheme="majorHAnsi" w:cs="Arial"/>
          <w:sz w:val="25"/>
          <w:szCs w:val="25"/>
        </w:rPr>
        <w:t xml:space="preserve">Operations and sensors provide a way of interacting with an application through the CAMP API.  An </w:t>
      </w:r>
      <w:r w:rsidRPr="00712975">
        <w:rPr>
          <w:rFonts w:asciiTheme="majorHAnsi" w:eastAsia="Times New Roman" w:hAnsiTheme="majorHAnsi" w:cs="Arial"/>
          <w:i/>
          <w:iCs/>
          <w:sz w:val="25"/>
          <w:szCs w:val="25"/>
        </w:rPr>
        <w:t>operation resource</w:t>
      </w:r>
      <w:r>
        <w:rPr>
          <w:rFonts w:asciiTheme="majorHAnsi" w:eastAsia="Times New Roman" w:hAnsiTheme="majorHAnsi" w:cs="Arial"/>
          <w:i/>
          <w:iCs/>
          <w:sz w:val="25"/>
          <w:szCs w:val="25"/>
        </w:rPr>
        <w:t xml:space="preserve"> </w:t>
      </w:r>
      <w:r>
        <w:rPr>
          <w:rFonts w:asciiTheme="majorHAnsi" w:eastAsia="Times New Roman" w:hAnsiTheme="majorHAnsi" w:cs="Arial"/>
          <w:sz w:val="25"/>
          <w:szCs w:val="25"/>
        </w:rPr>
        <w:t xml:space="preserve">represents actions that can be taken on a resource; the sensor resources represent dynamic data about resources, such as metrics or state. </w:t>
      </w:r>
      <w:r w:rsidRPr="00712975">
        <w:rPr>
          <w:rFonts w:asciiTheme="majorHAnsi" w:eastAsia="Times New Roman" w:hAnsiTheme="majorHAnsi" w:cs="Arial"/>
          <w:sz w:val="25"/>
          <w:szCs w:val="25"/>
        </w:rPr>
        <w:t>A sensor resource is useful for exposing data</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that changes rapidly, or that might need to be fetched from a secondary system. A sensor resource can</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also offer Operations to allow resetting metrics, or adjusting frequency collection settings</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Multiple operation resources and sensor resources can be exposed both on assembly resources and</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component resources. Operations are also known as effectors. The combination of Operations and</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Sensors enables ongoing management. This can include automation techniques such as using policies,</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event-condition-action paradigms, or autonomic control. A Consumer can use the REST API to perform</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such management. A Provider can also use them. For example, a component resource could be offered</w:t>
      </w:r>
      <w:r>
        <w:rPr>
          <w:rFonts w:asciiTheme="majorHAnsi" w:eastAsia="Times New Roman" w:hAnsiTheme="majorHAnsi" w:cs="Arial"/>
          <w:sz w:val="25"/>
          <w:szCs w:val="25"/>
        </w:rPr>
        <w:t xml:space="preserve"> </w:t>
      </w:r>
      <w:r w:rsidRPr="00712975">
        <w:rPr>
          <w:rFonts w:asciiTheme="majorHAnsi" w:eastAsia="Times New Roman" w:hAnsiTheme="majorHAnsi" w:cs="Arial"/>
          <w:sz w:val="25"/>
          <w:szCs w:val="25"/>
        </w:rPr>
        <w:t>that allows for “</w:t>
      </w:r>
      <w:proofErr w:type="spellStart"/>
      <w:r w:rsidRPr="00712975">
        <w:rPr>
          <w:rFonts w:asciiTheme="majorHAnsi" w:eastAsia="Times New Roman" w:hAnsiTheme="majorHAnsi" w:cs="Arial"/>
          <w:sz w:val="25"/>
          <w:szCs w:val="25"/>
        </w:rPr>
        <w:t>autoscaling</w:t>
      </w:r>
      <w:proofErr w:type="spellEnd"/>
      <w:r w:rsidRPr="00712975">
        <w:rPr>
          <w:rFonts w:asciiTheme="majorHAnsi" w:eastAsia="Times New Roman" w:hAnsiTheme="majorHAnsi" w:cs="Arial"/>
          <w:sz w:val="25"/>
          <w:szCs w:val="25"/>
        </w:rPr>
        <w:t>” capacity based on the volume of work an application performs.</w:t>
      </w:r>
    </w:p>
    <w:p w:rsidR="00997960" w:rsidRDefault="00997960" w:rsidP="00D13C39">
      <w:pPr>
        <w:autoSpaceDE w:val="0"/>
        <w:autoSpaceDN w:val="0"/>
        <w:adjustRightInd w:val="0"/>
        <w:spacing w:after="0" w:line="240" w:lineRule="auto"/>
        <w:jc w:val="both"/>
        <w:rPr>
          <w:rFonts w:asciiTheme="majorHAnsi" w:eastAsia="Times New Roman" w:hAnsiTheme="majorHAnsi" w:cs="Arial"/>
          <w:sz w:val="25"/>
          <w:szCs w:val="25"/>
        </w:rPr>
      </w:pPr>
    </w:p>
    <w:p w:rsidR="00997960" w:rsidRDefault="00E57973" w:rsidP="00E57973">
      <w:pPr>
        <w:autoSpaceDE w:val="0"/>
        <w:autoSpaceDN w:val="0"/>
        <w:adjustRightInd w:val="0"/>
        <w:spacing w:after="0" w:line="240" w:lineRule="auto"/>
        <w:rPr>
          <w:rFonts w:asciiTheme="majorHAnsi" w:eastAsia="Times New Roman" w:hAnsiTheme="majorHAnsi" w:cs="Arial"/>
          <w:b/>
          <w:bCs/>
          <w:sz w:val="25"/>
          <w:szCs w:val="25"/>
        </w:rPr>
      </w:pPr>
      <w:r w:rsidRPr="00E57973">
        <w:rPr>
          <w:rFonts w:asciiTheme="majorHAnsi" w:eastAsia="Times New Roman" w:hAnsiTheme="majorHAnsi" w:cs="Arial"/>
          <w:b/>
          <w:bCs/>
          <w:sz w:val="25"/>
          <w:szCs w:val="25"/>
        </w:rPr>
        <w:t>Deployment</w:t>
      </w:r>
    </w:p>
    <w:p w:rsidR="00E57973" w:rsidRDefault="00E57973" w:rsidP="00E57973">
      <w:pPr>
        <w:tabs>
          <w:tab w:val="left" w:pos="3810"/>
        </w:tabs>
        <w:autoSpaceDE w:val="0"/>
        <w:autoSpaceDN w:val="0"/>
        <w:adjustRightInd w:val="0"/>
        <w:spacing w:after="0" w:line="240" w:lineRule="auto"/>
        <w:rPr>
          <w:rFonts w:asciiTheme="majorHAnsi" w:eastAsia="Times New Roman" w:hAnsiTheme="majorHAnsi" w:cs="Arial"/>
          <w:sz w:val="25"/>
          <w:szCs w:val="25"/>
        </w:rPr>
      </w:pPr>
      <w:r w:rsidRPr="00E57973">
        <w:rPr>
          <w:rFonts w:asciiTheme="majorHAnsi" w:eastAsia="Times New Roman" w:hAnsiTheme="majorHAnsi" w:cs="Arial"/>
          <w:sz w:val="25"/>
          <w:szCs w:val="25"/>
        </w:rPr>
        <w:t>Platform Deployment Package</w:t>
      </w:r>
      <w:r w:rsidR="00D70440">
        <w:rPr>
          <w:rFonts w:asciiTheme="majorHAnsi" w:eastAsia="Times New Roman" w:hAnsiTheme="majorHAnsi" w:cs="Arial"/>
          <w:sz w:val="25"/>
          <w:szCs w:val="25"/>
        </w:rPr>
        <w:t xml:space="preserve"> (PDP)</w:t>
      </w:r>
      <w:r>
        <w:rPr>
          <w:rFonts w:asciiTheme="majorHAnsi" w:eastAsia="Times New Roman" w:hAnsiTheme="majorHAnsi" w:cs="Arial"/>
          <w:sz w:val="25"/>
          <w:szCs w:val="25"/>
        </w:rPr>
        <w:t xml:space="preserve"> is an archive containing a Plan file together with application content files such as web archives, database schemas, scripts, source code, localization bundles, and icons; and metadata files such as manifests, checksums, signatures and certificates. It can be used to move an Application and its components from Platform to Platform or between an Application Development Environment and a Platform.</w:t>
      </w:r>
    </w:p>
    <w:p w:rsidR="00E57973" w:rsidRDefault="00E57973" w:rsidP="00E57973">
      <w:pPr>
        <w:tabs>
          <w:tab w:val="left" w:pos="3810"/>
        </w:tabs>
        <w:autoSpaceDE w:val="0"/>
        <w:autoSpaceDN w:val="0"/>
        <w:adjustRightInd w:val="0"/>
        <w:spacing w:after="0" w:line="240" w:lineRule="auto"/>
        <w:rPr>
          <w:rFonts w:asciiTheme="majorHAnsi" w:eastAsia="Times New Roman" w:hAnsiTheme="majorHAnsi" w:cs="Arial"/>
          <w:sz w:val="25"/>
          <w:szCs w:val="25"/>
        </w:rPr>
      </w:pPr>
    </w:p>
    <w:p w:rsidR="00620FFC" w:rsidRDefault="0027065B" w:rsidP="0027065B">
      <w:pPr>
        <w:pStyle w:val="Heading1"/>
        <w:rPr>
          <w:rFonts w:eastAsia="Times New Roman"/>
        </w:rPr>
      </w:pPr>
      <w:r>
        <w:rPr>
          <w:rFonts w:eastAsia="Times New Roman"/>
        </w:rPr>
        <w:t>Apache Brooklyn Introduction</w:t>
      </w:r>
    </w:p>
    <w:p w:rsidR="00F44084" w:rsidRDefault="00F44084" w:rsidP="00955C26">
      <w:pPr>
        <w:pStyle w:val="Heading2"/>
        <w:rPr>
          <w:rFonts w:asciiTheme="minorHAnsi" w:eastAsiaTheme="minorHAnsi" w:hAnsiTheme="minorHAnsi" w:cstheme="minorBidi"/>
          <w:b w:val="0"/>
          <w:bCs w:val="0"/>
          <w:color w:val="auto"/>
          <w:sz w:val="22"/>
          <w:szCs w:val="22"/>
        </w:rPr>
      </w:pPr>
    </w:p>
    <w:p w:rsidR="00955C26" w:rsidRDefault="00F44084" w:rsidP="00955C26">
      <w:pPr>
        <w:pStyle w:val="Heading2"/>
      </w:pPr>
      <w:r>
        <w:t xml:space="preserve">Few </w:t>
      </w:r>
      <w:r w:rsidR="0050702E">
        <w:t>Concepts</w:t>
      </w:r>
    </w:p>
    <w:p w:rsidR="00F44084" w:rsidRPr="0032590B" w:rsidRDefault="0032590B" w:rsidP="00F44084">
      <w:pPr>
        <w:rPr>
          <w:b/>
          <w:bCs/>
        </w:rPr>
      </w:pPr>
      <w:r w:rsidRPr="0032590B">
        <w:rPr>
          <w:b/>
          <w:bCs/>
        </w:rPr>
        <w:t>Autonomic Computing and Promise Theory</w:t>
      </w:r>
    </w:p>
    <w:p w:rsidR="00955C26" w:rsidRDefault="00955C26" w:rsidP="00955C26"/>
    <w:p w:rsidR="00345747" w:rsidRDefault="00345747" w:rsidP="00955C26"/>
    <w:p w:rsidR="00345747" w:rsidRDefault="00345747" w:rsidP="00955C26"/>
    <w:p w:rsidR="00345747" w:rsidRDefault="00345747" w:rsidP="00955C26"/>
    <w:p w:rsidR="00345747" w:rsidRDefault="00345747" w:rsidP="00955C26"/>
    <w:p w:rsidR="00345747" w:rsidRPr="00955C26" w:rsidRDefault="00345747" w:rsidP="00955C26"/>
    <w:p w:rsidR="0027065B" w:rsidRDefault="00613F25" w:rsidP="0027065B">
      <w:pPr>
        <w:pStyle w:val="Heading2"/>
      </w:pPr>
      <w:r>
        <w:lastRenderedPageBreak/>
        <w:t xml:space="preserve">High Level </w:t>
      </w:r>
      <w:r w:rsidR="0027065B">
        <w:t>Project Structure</w:t>
      </w:r>
    </w:p>
    <w:p w:rsidR="00420319" w:rsidRDefault="00420319" w:rsidP="00420319"/>
    <w:p w:rsidR="00420319" w:rsidRPr="00420319" w:rsidRDefault="00420319" w:rsidP="00420319"/>
    <w:p w:rsidR="00613F25" w:rsidRPr="00613F25" w:rsidRDefault="00420319" w:rsidP="00613F25">
      <w:r>
        <w:rPr>
          <w:noProof/>
        </w:rPr>
        <w:drawing>
          <wp:inline distT="0" distB="0" distL="0" distR="0">
            <wp:extent cx="5933653" cy="28307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_packages.jpg"/>
                    <pic:cNvPicPr/>
                  </pic:nvPicPr>
                  <pic:blipFill>
                    <a:blip r:embed="rId6">
                      <a:extLst>
                        <a:ext uri="{28A0092B-C50C-407E-A947-70E740481C1C}">
                          <a14:useLocalDpi xmlns:a14="http://schemas.microsoft.com/office/drawing/2010/main" val="0"/>
                        </a:ext>
                      </a:extLst>
                    </a:blip>
                    <a:stretch>
                      <a:fillRect/>
                    </a:stretch>
                  </pic:blipFill>
                  <pic:spPr>
                    <a:xfrm>
                      <a:off x="0" y="0"/>
                      <a:ext cx="5933653" cy="2830749"/>
                    </a:xfrm>
                    <a:prstGeom prst="rect">
                      <a:avLst/>
                    </a:prstGeom>
                  </pic:spPr>
                </pic:pic>
              </a:graphicData>
            </a:graphic>
          </wp:inline>
        </w:drawing>
      </w:r>
    </w:p>
    <w:p w:rsidR="00420319" w:rsidRDefault="00420319" w:rsidP="007C3CEA">
      <w:pPr>
        <w:pStyle w:val="Heading1"/>
        <w:rPr>
          <w:rFonts w:eastAsia="Times New Roman"/>
        </w:rPr>
      </w:pPr>
    </w:p>
    <w:p w:rsidR="00620FFC" w:rsidRDefault="007C3CEA" w:rsidP="007C3CEA">
      <w:pPr>
        <w:pStyle w:val="Heading1"/>
        <w:rPr>
          <w:rFonts w:eastAsia="Times New Roman"/>
        </w:rPr>
      </w:pPr>
      <w:r w:rsidRPr="007C3CEA">
        <w:rPr>
          <w:rFonts w:eastAsia="Times New Roman"/>
        </w:rPr>
        <w:t>How Brooklyn is launched</w:t>
      </w:r>
      <w:r>
        <w:rPr>
          <w:rFonts w:eastAsia="Times New Roman"/>
        </w:rPr>
        <w:t>:</w:t>
      </w:r>
    </w:p>
    <w:p w:rsidR="007C3CEA" w:rsidRDefault="007C3CEA" w:rsidP="00D13C39">
      <w:pPr>
        <w:autoSpaceDE w:val="0"/>
        <w:autoSpaceDN w:val="0"/>
        <w:adjustRightInd w:val="0"/>
        <w:spacing w:after="0" w:line="240" w:lineRule="auto"/>
        <w:jc w:val="both"/>
        <w:rPr>
          <w:rFonts w:asciiTheme="majorHAnsi" w:eastAsia="Times New Roman" w:hAnsiTheme="majorHAnsi" w:cs="Arial"/>
          <w:b/>
          <w:bCs/>
          <w:sz w:val="25"/>
          <w:szCs w:val="25"/>
        </w:rPr>
      </w:pPr>
    </w:p>
    <w:p w:rsidR="00253BC4" w:rsidRPr="00253BC4" w:rsidRDefault="00253BC4"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proofErr w:type="spellStart"/>
      <w:r w:rsidRPr="00253BC4">
        <w:rPr>
          <w:rFonts w:asciiTheme="majorHAnsi" w:eastAsia="Times New Roman" w:hAnsiTheme="majorHAnsi" w:cs="Arial"/>
          <w:sz w:val="25"/>
          <w:szCs w:val="25"/>
        </w:rPr>
        <w:t>BrooklynLauncher</w:t>
      </w:r>
      <w:proofErr w:type="spellEnd"/>
    </w:p>
    <w:p w:rsidR="00253BC4" w:rsidRPr="00253BC4" w:rsidRDefault="00253BC4"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r w:rsidRPr="00253BC4">
        <w:rPr>
          <w:rFonts w:asciiTheme="majorHAnsi" w:eastAsia="Times New Roman" w:hAnsiTheme="majorHAnsi" w:cs="Arial"/>
          <w:sz w:val="25"/>
          <w:szCs w:val="25"/>
        </w:rPr>
        <w:t>ManagementContext</w:t>
      </w:r>
    </w:p>
    <w:p w:rsidR="00253BC4" w:rsidRPr="00253BC4" w:rsidRDefault="00BE3650"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proofErr w:type="spellStart"/>
      <w:r>
        <w:rPr>
          <w:rFonts w:asciiTheme="majorHAnsi" w:eastAsia="Times New Roman" w:hAnsiTheme="majorHAnsi" w:cs="Arial"/>
          <w:sz w:val="25"/>
          <w:szCs w:val="25"/>
        </w:rPr>
        <w:t>Rebind</w:t>
      </w:r>
      <w:r w:rsidR="00253BC4" w:rsidRPr="00253BC4">
        <w:rPr>
          <w:rFonts w:asciiTheme="majorHAnsi" w:eastAsia="Times New Roman" w:hAnsiTheme="majorHAnsi" w:cs="Arial"/>
          <w:sz w:val="25"/>
          <w:szCs w:val="25"/>
        </w:rPr>
        <w:t>Manager</w:t>
      </w:r>
      <w:proofErr w:type="spellEnd"/>
    </w:p>
    <w:p w:rsidR="00253BC4" w:rsidRPr="00253BC4" w:rsidRDefault="00253BC4"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r w:rsidRPr="00253BC4">
        <w:rPr>
          <w:rFonts w:asciiTheme="majorHAnsi" w:eastAsia="Times New Roman" w:hAnsiTheme="majorHAnsi" w:cs="Arial"/>
          <w:sz w:val="25"/>
          <w:szCs w:val="25"/>
        </w:rPr>
        <w:t>Persistence</w:t>
      </w:r>
    </w:p>
    <w:p w:rsidR="00253BC4" w:rsidRPr="00253BC4" w:rsidRDefault="004E03A8"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r>
        <w:rPr>
          <w:rFonts w:asciiTheme="majorHAnsi" w:eastAsia="Times New Roman" w:hAnsiTheme="majorHAnsi" w:cs="Arial"/>
          <w:sz w:val="25"/>
          <w:szCs w:val="25"/>
        </w:rPr>
        <w:t>Location</w:t>
      </w:r>
      <w:r w:rsidR="00253BC4" w:rsidRPr="00253BC4">
        <w:rPr>
          <w:rFonts w:asciiTheme="majorHAnsi" w:eastAsia="Times New Roman" w:hAnsiTheme="majorHAnsi" w:cs="Arial"/>
          <w:sz w:val="25"/>
          <w:szCs w:val="25"/>
        </w:rPr>
        <w:t xml:space="preserve"> Resolutions</w:t>
      </w:r>
    </w:p>
    <w:p w:rsidR="00253BC4" w:rsidRDefault="00253BC4" w:rsidP="00253BC4">
      <w:pPr>
        <w:pStyle w:val="ListParagraph"/>
        <w:numPr>
          <w:ilvl w:val="0"/>
          <w:numId w:val="4"/>
        </w:numPr>
        <w:autoSpaceDE w:val="0"/>
        <w:autoSpaceDN w:val="0"/>
        <w:adjustRightInd w:val="0"/>
        <w:spacing w:after="0" w:line="240" w:lineRule="auto"/>
        <w:jc w:val="both"/>
        <w:rPr>
          <w:rFonts w:asciiTheme="majorHAnsi" w:eastAsia="Times New Roman" w:hAnsiTheme="majorHAnsi" w:cs="Arial"/>
          <w:sz w:val="25"/>
          <w:szCs w:val="25"/>
        </w:rPr>
      </w:pPr>
      <w:r w:rsidRPr="00253BC4">
        <w:rPr>
          <w:rFonts w:asciiTheme="majorHAnsi" w:eastAsia="Times New Roman" w:hAnsiTheme="majorHAnsi" w:cs="Arial"/>
          <w:sz w:val="25"/>
          <w:szCs w:val="25"/>
        </w:rPr>
        <w:t>Catalogs and Applications</w:t>
      </w:r>
    </w:p>
    <w:p w:rsidR="00A063AB" w:rsidRDefault="00A063AB" w:rsidP="00A063AB">
      <w:pPr>
        <w:autoSpaceDE w:val="0"/>
        <w:autoSpaceDN w:val="0"/>
        <w:adjustRightInd w:val="0"/>
        <w:spacing w:after="0" w:line="240" w:lineRule="auto"/>
        <w:jc w:val="both"/>
        <w:rPr>
          <w:rFonts w:asciiTheme="majorHAnsi" w:eastAsia="Times New Roman" w:hAnsiTheme="majorHAnsi" w:cs="Arial"/>
          <w:sz w:val="25"/>
          <w:szCs w:val="25"/>
        </w:rPr>
      </w:pPr>
    </w:p>
    <w:p w:rsidR="00A063AB" w:rsidRDefault="00A063AB" w:rsidP="00A063AB">
      <w:pPr>
        <w:autoSpaceDE w:val="0"/>
        <w:autoSpaceDN w:val="0"/>
        <w:adjustRightInd w:val="0"/>
        <w:spacing w:after="0" w:line="240" w:lineRule="auto"/>
        <w:jc w:val="both"/>
        <w:rPr>
          <w:rFonts w:asciiTheme="majorHAnsi" w:eastAsia="Times New Roman" w:hAnsiTheme="majorHAnsi" w:cs="Arial"/>
          <w:sz w:val="25"/>
          <w:szCs w:val="25"/>
        </w:rPr>
      </w:pPr>
    </w:p>
    <w:p w:rsidR="00A063AB" w:rsidRPr="00A063AB" w:rsidRDefault="00A063AB" w:rsidP="00A063AB">
      <w:pPr>
        <w:autoSpaceDE w:val="0"/>
        <w:autoSpaceDN w:val="0"/>
        <w:adjustRightInd w:val="0"/>
        <w:spacing w:after="0" w:line="240" w:lineRule="auto"/>
        <w:jc w:val="both"/>
        <w:rPr>
          <w:rFonts w:asciiTheme="majorHAnsi" w:eastAsia="Times New Roman" w:hAnsiTheme="majorHAnsi" w:cs="Arial"/>
          <w:sz w:val="25"/>
          <w:szCs w:val="25"/>
        </w:rPr>
      </w:pPr>
    </w:p>
    <w:p w:rsidR="00590BFD" w:rsidRDefault="00253BC4" w:rsidP="00391CF9">
      <w:r>
        <w:rPr>
          <w:noProof/>
        </w:rPr>
        <w:lastRenderedPageBreak/>
        <w:drawing>
          <wp:inline distT="0" distB="0" distL="0" distR="0">
            <wp:extent cx="6181725" cy="3150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BrooklynServer_SequenceDiagram_v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648" cy="3155654"/>
                    </a:xfrm>
                    <a:prstGeom prst="rect">
                      <a:avLst/>
                    </a:prstGeom>
                  </pic:spPr>
                </pic:pic>
              </a:graphicData>
            </a:graphic>
          </wp:inline>
        </w:drawing>
      </w:r>
    </w:p>
    <w:p w:rsidR="00253BC4" w:rsidRDefault="00253BC4" w:rsidP="00391CF9">
      <w:pPr>
        <w:rPr>
          <w:b/>
          <w:bCs/>
        </w:rPr>
      </w:pPr>
    </w:p>
    <w:p w:rsidR="00FA434F" w:rsidRDefault="00FA434F" w:rsidP="00FA434F">
      <w:pPr>
        <w:pStyle w:val="Heading3"/>
      </w:pPr>
      <w:r>
        <w:t>Brooklyn Launcher Key Activities and related Classes</w:t>
      </w:r>
    </w:p>
    <w:p w:rsidR="00FA434F" w:rsidRDefault="00FA434F" w:rsidP="00FA434F"/>
    <w:p w:rsidR="00FA434F" w:rsidRDefault="00FA434F" w:rsidP="00FA434F">
      <w:r>
        <w:rPr>
          <w:noProof/>
        </w:rPr>
        <w:lastRenderedPageBreak/>
        <w:drawing>
          <wp:inline distT="0" distB="0" distL="0" distR="0">
            <wp:extent cx="6352162" cy="4503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BrooklynServer_activities.jpg"/>
                    <pic:cNvPicPr/>
                  </pic:nvPicPr>
                  <pic:blipFill>
                    <a:blip r:embed="rId8">
                      <a:extLst>
                        <a:ext uri="{28A0092B-C50C-407E-A947-70E740481C1C}">
                          <a14:useLocalDpi xmlns:a14="http://schemas.microsoft.com/office/drawing/2010/main" val="0"/>
                        </a:ext>
                      </a:extLst>
                    </a:blip>
                    <a:stretch>
                      <a:fillRect/>
                    </a:stretch>
                  </pic:blipFill>
                  <pic:spPr>
                    <a:xfrm>
                      <a:off x="0" y="0"/>
                      <a:ext cx="6352162" cy="4503906"/>
                    </a:xfrm>
                    <a:prstGeom prst="rect">
                      <a:avLst/>
                    </a:prstGeom>
                  </pic:spPr>
                </pic:pic>
              </a:graphicData>
            </a:graphic>
          </wp:inline>
        </w:drawing>
      </w:r>
    </w:p>
    <w:p w:rsidR="00FA434F" w:rsidRDefault="00FA434F" w:rsidP="00FA434F"/>
    <w:p w:rsidR="00FA434F" w:rsidRDefault="00FA434F" w:rsidP="00FA434F"/>
    <w:p w:rsidR="00FA434F" w:rsidRDefault="00FA434F" w:rsidP="00FA434F"/>
    <w:p w:rsidR="00FA434F" w:rsidRPr="00FA434F" w:rsidRDefault="00FA434F" w:rsidP="00FA434F"/>
    <w:p w:rsidR="00FA434F" w:rsidRDefault="00FA434F" w:rsidP="00391CF9">
      <w:pPr>
        <w:rPr>
          <w:b/>
          <w:bCs/>
        </w:rPr>
      </w:pPr>
    </w:p>
    <w:p w:rsidR="00525129" w:rsidRDefault="00525129" w:rsidP="00391CF9">
      <w:pPr>
        <w:rPr>
          <w:b/>
          <w:bCs/>
        </w:rPr>
      </w:pPr>
    </w:p>
    <w:p w:rsidR="00525129" w:rsidRDefault="00525129" w:rsidP="00391CF9">
      <w:pPr>
        <w:rPr>
          <w:b/>
          <w:bCs/>
        </w:rPr>
      </w:pPr>
    </w:p>
    <w:p w:rsidR="00525129" w:rsidRDefault="00525129" w:rsidP="00391CF9">
      <w:pPr>
        <w:rPr>
          <w:b/>
          <w:bCs/>
        </w:rPr>
      </w:pPr>
    </w:p>
    <w:p w:rsidR="00525129" w:rsidRDefault="00525129" w:rsidP="00391CF9">
      <w:pPr>
        <w:rPr>
          <w:b/>
          <w:bCs/>
        </w:rPr>
      </w:pPr>
    </w:p>
    <w:p w:rsidR="00FA434F" w:rsidRDefault="00FA434F" w:rsidP="00391CF9">
      <w:pPr>
        <w:rPr>
          <w:b/>
          <w:bCs/>
        </w:rPr>
      </w:pPr>
    </w:p>
    <w:p w:rsidR="00FA434F" w:rsidRDefault="00FA434F" w:rsidP="00391CF9">
      <w:pPr>
        <w:rPr>
          <w:b/>
          <w:bCs/>
        </w:rPr>
      </w:pPr>
    </w:p>
    <w:p w:rsidR="00D519B0" w:rsidRDefault="00D519B0" w:rsidP="00D519B0">
      <w:pPr>
        <w:pStyle w:val="Heading3"/>
      </w:pPr>
      <w:r w:rsidRPr="00D519B0">
        <w:lastRenderedPageBreak/>
        <w:t>ManagementContext</w:t>
      </w:r>
      <w:r>
        <w:t xml:space="preserve"> </w:t>
      </w:r>
    </w:p>
    <w:p w:rsidR="00F959C6" w:rsidRPr="00132D54" w:rsidRDefault="00F959C6" w:rsidP="00F959C6">
      <w:pPr>
        <w:rPr>
          <w:rFonts w:asciiTheme="majorHAnsi" w:eastAsia="Times New Roman" w:hAnsiTheme="majorHAnsi" w:cs="Arial"/>
          <w:sz w:val="25"/>
          <w:szCs w:val="25"/>
        </w:rPr>
      </w:pPr>
      <w:r w:rsidRPr="00132D54">
        <w:rPr>
          <w:rFonts w:asciiTheme="majorHAnsi" w:eastAsia="Times New Roman" w:hAnsiTheme="majorHAnsi" w:cs="Arial"/>
          <w:sz w:val="25"/>
          <w:szCs w:val="25"/>
        </w:rPr>
        <w:t>It’s the kind of heart of the application. It has all the information of the Brooklyn server including the Applications and Entities.</w:t>
      </w:r>
    </w:p>
    <w:p w:rsidR="00CD6703" w:rsidRPr="00D519B0" w:rsidRDefault="00CD6703" w:rsidP="00D519B0">
      <w:r>
        <w:rPr>
          <w:noProof/>
        </w:rPr>
        <w:drawing>
          <wp:inline distT="0" distB="0" distL="0" distR="0">
            <wp:extent cx="5243209" cy="5262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Context_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243016" cy="5262470"/>
                    </a:xfrm>
                    <a:prstGeom prst="rect">
                      <a:avLst/>
                    </a:prstGeom>
                  </pic:spPr>
                </pic:pic>
              </a:graphicData>
            </a:graphic>
          </wp:inline>
        </w:drawing>
      </w:r>
    </w:p>
    <w:p w:rsidR="00253BC4" w:rsidRDefault="00253BC4" w:rsidP="00391CF9">
      <w:pPr>
        <w:rPr>
          <w:noProof/>
        </w:rPr>
      </w:pPr>
    </w:p>
    <w:p w:rsidR="00132D54" w:rsidRPr="00132D54" w:rsidRDefault="00132D54" w:rsidP="00132D54">
      <w:p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t>When new entities are created, the entity is wired up to an application by giving it a parent. The entity is then explicitly “managed”, which allows other entities to discover it.</w:t>
      </w:r>
    </w:p>
    <w:p w:rsidR="00132D54" w:rsidRPr="00132D54" w:rsidRDefault="00132D54" w:rsidP="00132D54">
      <w:p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t>Typically a Brooklyn deployment has a single management context which records:</w:t>
      </w:r>
    </w:p>
    <w:p w:rsidR="00132D54" w:rsidRPr="00132D54" w:rsidRDefault="00132D54" w:rsidP="00132D54">
      <w:pPr>
        <w:numPr>
          <w:ilvl w:val="0"/>
          <w:numId w:val="6"/>
        </w:num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t>all entities under management that are reachable by the application(s) via the parent-child relationships,</w:t>
      </w:r>
    </w:p>
    <w:p w:rsidR="00132D54" w:rsidRPr="00132D54" w:rsidRDefault="00132D54" w:rsidP="00132D54">
      <w:pPr>
        <w:numPr>
          <w:ilvl w:val="0"/>
          <w:numId w:val="6"/>
        </w:num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t>the state associated with each entity,</w:t>
      </w:r>
    </w:p>
    <w:p w:rsidR="00132D54" w:rsidRPr="00132D54" w:rsidRDefault="00132D54" w:rsidP="00132D54">
      <w:pPr>
        <w:numPr>
          <w:ilvl w:val="0"/>
          <w:numId w:val="6"/>
        </w:num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lastRenderedPageBreak/>
        <w:t>subscribers (listeners) to sensor events arising from the entities,</w:t>
      </w:r>
    </w:p>
    <w:p w:rsidR="00132D54" w:rsidRPr="00132D54" w:rsidRDefault="00132D54" w:rsidP="00132D54">
      <w:pPr>
        <w:numPr>
          <w:ilvl w:val="0"/>
          <w:numId w:val="6"/>
        </w:numPr>
        <w:spacing w:before="100" w:beforeAutospacing="1" w:after="100" w:afterAutospacing="1" w:line="240" w:lineRule="auto"/>
        <w:rPr>
          <w:rFonts w:asciiTheme="majorHAnsi" w:eastAsia="Times New Roman" w:hAnsiTheme="majorHAnsi" w:cs="Arial"/>
          <w:sz w:val="25"/>
          <w:szCs w:val="25"/>
        </w:rPr>
      </w:pPr>
      <w:r w:rsidRPr="00132D54">
        <w:rPr>
          <w:rFonts w:asciiTheme="majorHAnsi" w:eastAsia="Times New Roman" w:hAnsiTheme="majorHAnsi" w:cs="Arial"/>
          <w:sz w:val="25"/>
          <w:szCs w:val="25"/>
        </w:rPr>
        <w:t>active tasks (jobs) associated with any the entity,</w:t>
      </w:r>
    </w:p>
    <w:p w:rsidR="00132D54" w:rsidRDefault="00132D54" w:rsidP="00132D54">
      <w:pPr>
        <w:numPr>
          <w:ilvl w:val="0"/>
          <w:numId w:val="6"/>
        </w:numPr>
        <w:spacing w:before="100" w:beforeAutospacing="1" w:after="100" w:afterAutospacing="1" w:line="240" w:lineRule="auto"/>
        <w:rPr>
          <w:rFonts w:asciiTheme="majorHAnsi" w:eastAsia="Times New Roman" w:hAnsiTheme="majorHAnsi" w:cs="Arial"/>
          <w:sz w:val="25"/>
          <w:szCs w:val="25"/>
        </w:rPr>
      </w:pPr>
      <w:proofErr w:type="gramStart"/>
      <w:r w:rsidRPr="00132D54">
        <w:rPr>
          <w:rFonts w:asciiTheme="majorHAnsi" w:eastAsia="Times New Roman" w:hAnsiTheme="majorHAnsi" w:cs="Arial"/>
          <w:sz w:val="25"/>
          <w:szCs w:val="25"/>
        </w:rPr>
        <w:t>which</w:t>
      </w:r>
      <w:proofErr w:type="gramEnd"/>
      <w:r w:rsidRPr="00132D54">
        <w:rPr>
          <w:rFonts w:asciiTheme="majorHAnsi" w:eastAsia="Times New Roman" w:hAnsiTheme="majorHAnsi" w:cs="Arial"/>
          <w:sz w:val="25"/>
          <w:szCs w:val="25"/>
        </w:rPr>
        <w:t xml:space="preserve"> Brooklyn management node is mastering (managing) each entity.</w:t>
      </w:r>
    </w:p>
    <w:p w:rsidR="00176674" w:rsidRDefault="00176674" w:rsidP="00176674">
      <w:pPr>
        <w:spacing w:before="100" w:beforeAutospacing="1" w:after="100" w:afterAutospacing="1" w:line="240" w:lineRule="auto"/>
        <w:rPr>
          <w:rFonts w:asciiTheme="majorHAnsi" w:eastAsia="Times New Roman" w:hAnsiTheme="majorHAnsi" w:cs="Arial"/>
          <w:sz w:val="25"/>
          <w:szCs w:val="25"/>
        </w:rPr>
      </w:pPr>
    </w:p>
    <w:p w:rsidR="00C87A17" w:rsidRDefault="00C87A17" w:rsidP="00C87A17">
      <w:pPr>
        <w:pStyle w:val="Heading2"/>
      </w:pPr>
      <w:r>
        <w:t>File-based Persistence</w:t>
      </w:r>
    </w:p>
    <w:p w:rsidR="00C87A17" w:rsidRDefault="00C87A17" w:rsidP="00C87A17">
      <w:pPr>
        <w:pStyle w:val="NormalWeb"/>
      </w:pPr>
      <w:r>
        <w:t xml:space="preserve">To persist to the file system, start </w:t>
      </w:r>
      <w:proofErr w:type="spellStart"/>
      <w:proofErr w:type="gramStart"/>
      <w:r>
        <w:t>brooklyn</w:t>
      </w:r>
      <w:proofErr w:type="spellEnd"/>
      <w:proofErr w:type="gramEnd"/>
      <w:r>
        <w:t xml:space="preserve"> with:</w:t>
      </w:r>
    </w:p>
    <w:p w:rsidR="00C87A17" w:rsidRDefault="00C87A17" w:rsidP="00C87A17">
      <w:pPr>
        <w:pStyle w:val="HTMLPreformatted"/>
      </w:pPr>
      <w:proofErr w:type="spellStart"/>
      <w:proofErr w:type="gramStart"/>
      <w:r>
        <w:rPr>
          <w:rStyle w:val="HTMLCode"/>
        </w:rPr>
        <w:t>brooklyn</w:t>
      </w:r>
      <w:proofErr w:type="spellEnd"/>
      <w:proofErr w:type="gramEnd"/>
      <w:r>
        <w:rPr>
          <w:rStyle w:val="HTMLCode"/>
        </w:rPr>
        <w:t xml:space="preserve"> launch --persist auto --</w:t>
      </w:r>
      <w:proofErr w:type="spellStart"/>
      <w:r>
        <w:rPr>
          <w:rStyle w:val="HTMLCode"/>
        </w:rPr>
        <w:t>persistenceDir</w:t>
      </w:r>
      <w:proofErr w:type="spellEnd"/>
      <w:r>
        <w:rPr>
          <w:rStyle w:val="HTMLCode"/>
        </w:rPr>
        <w:t xml:space="preserve"> /path/to/</w:t>
      </w:r>
      <w:proofErr w:type="spellStart"/>
      <w:r>
        <w:rPr>
          <w:rStyle w:val="HTMLCode"/>
        </w:rPr>
        <w:t>myPersistenceDir</w:t>
      </w:r>
      <w:proofErr w:type="spellEnd"/>
    </w:p>
    <w:p w:rsidR="00C87A17" w:rsidRDefault="00C87A17" w:rsidP="00C87A17">
      <w:pPr>
        <w:pStyle w:val="Heading2"/>
      </w:pPr>
      <w:r>
        <w:t>Object Store Persistence</w:t>
      </w:r>
    </w:p>
    <w:p w:rsidR="00C87A17" w:rsidRDefault="00C87A17" w:rsidP="00C87A17">
      <w:pPr>
        <w:pStyle w:val="NormalWeb"/>
      </w:pPr>
      <w:r>
        <w:t xml:space="preserve">Brooklyn can persist its state to any Object Store API that </w:t>
      </w:r>
      <w:proofErr w:type="spellStart"/>
      <w:r>
        <w:t>jclouds</w:t>
      </w:r>
      <w:proofErr w:type="spellEnd"/>
      <w:r>
        <w:t xml:space="preserve"> supports including S3, Swift and Azure. This gives access to any compatible Object Store product or cloud provider including AWS-S3, </w:t>
      </w:r>
      <w:proofErr w:type="spellStart"/>
      <w:r>
        <w:t>SoftLayer</w:t>
      </w:r>
      <w:proofErr w:type="spellEnd"/>
      <w:r>
        <w:t>, Rackspace, HP and Microsoft Azure.</w:t>
      </w:r>
    </w:p>
    <w:p w:rsidR="00C87A17" w:rsidRDefault="00C87A17" w:rsidP="00C87A17">
      <w:pPr>
        <w:pStyle w:val="NormalWeb"/>
      </w:pPr>
      <w:r>
        <w:t xml:space="preserve">To configure the Object Store, add the credentials to </w:t>
      </w:r>
      <w:r>
        <w:rPr>
          <w:rStyle w:val="HTMLCode"/>
        </w:rPr>
        <w:t>~/.</w:t>
      </w:r>
      <w:proofErr w:type="spellStart"/>
      <w:r>
        <w:rPr>
          <w:rStyle w:val="HTMLCode"/>
        </w:rPr>
        <w:t>brooklyn</w:t>
      </w:r>
      <w:proofErr w:type="spellEnd"/>
      <w:r>
        <w:rPr>
          <w:rStyle w:val="HTMLCode"/>
        </w:rPr>
        <w:t>/</w:t>
      </w:r>
      <w:proofErr w:type="spellStart"/>
      <w:r>
        <w:rPr>
          <w:rStyle w:val="HTMLCode"/>
        </w:rPr>
        <w:t>brooklyn.properties</w:t>
      </w:r>
      <w:proofErr w:type="spellEnd"/>
      <w:r>
        <w:t xml:space="preserve"> such as:</w:t>
      </w:r>
    </w:p>
    <w:p w:rsidR="00C87A17" w:rsidRDefault="00C87A17" w:rsidP="00C87A17">
      <w:pPr>
        <w:pStyle w:val="HTMLPreformatted"/>
        <w:rPr>
          <w:rStyle w:val="HTMLCode"/>
        </w:rPr>
      </w:pPr>
      <w:proofErr w:type="gramStart"/>
      <w:r>
        <w:rPr>
          <w:rStyle w:val="na"/>
        </w:rPr>
        <w:t>brooklyn.location.named.aws-s3-eu-west-1</w:t>
      </w:r>
      <w:r>
        <w:rPr>
          <w:rStyle w:val="o"/>
        </w:rPr>
        <w:t>:</w:t>
      </w:r>
      <w:proofErr w:type="gramEnd"/>
      <w:r>
        <w:rPr>
          <w:rStyle w:val="s"/>
          <w:rFonts w:eastAsiaTheme="majorEastAsia"/>
        </w:rPr>
        <w:t>aws-s3:eu-west-1</w:t>
      </w:r>
    </w:p>
    <w:p w:rsidR="00C87A17" w:rsidRDefault="00C87A17" w:rsidP="00C87A17">
      <w:pPr>
        <w:pStyle w:val="HTMLPreformatted"/>
        <w:rPr>
          <w:rStyle w:val="HTMLCode"/>
        </w:rPr>
      </w:pPr>
      <w:proofErr w:type="gramStart"/>
      <w:r>
        <w:rPr>
          <w:rStyle w:val="na"/>
        </w:rPr>
        <w:t>brooklyn.location.named.aws-s3-eu-west-1.identity</w:t>
      </w:r>
      <w:r>
        <w:rPr>
          <w:rStyle w:val="o"/>
        </w:rPr>
        <w:t>=</w:t>
      </w:r>
      <w:proofErr w:type="gramEnd"/>
      <w:r>
        <w:rPr>
          <w:rStyle w:val="s"/>
          <w:rFonts w:eastAsiaTheme="majorEastAsia"/>
        </w:rPr>
        <w:t>ABCDEFGHIJKLMNOPQRSTU</w:t>
      </w:r>
    </w:p>
    <w:p w:rsidR="00C87A17" w:rsidRDefault="00C87A17" w:rsidP="00C87A17">
      <w:pPr>
        <w:pStyle w:val="HTMLPreformatted"/>
      </w:pPr>
      <w:r>
        <w:rPr>
          <w:rStyle w:val="na"/>
        </w:rPr>
        <w:t>brooklyn.location.named.aws-s3-eu-west-1.credential</w:t>
      </w:r>
      <w:r>
        <w:rPr>
          <w:rStyle w:val="o"/>
        </w:rPr>
        <w:t>=</w:t>
      </w:r>
      <w:r>
        <w:rPr>
          <w:rStyle w:val="s"/>
          <w:rFonts w:eastAsiaTheme="majorEastAsia"/>
        </w:rPr>
        <w:t>abcdefghijklmnopqrstuvwxyz1234567890ab/c</w:t>
      </w:r>
    </w:p>
    <w:p w:rsidR="00C87A17" w:rsidRPr="00132D54" w:rsidRDefault="00C87A17" w:rsidP="00176674">
      <w:pPr>
        <w:spacing w:before="100" w:beforeAutospacing="1" w:after="100" w:afterAutospacing="1" w:line="240" w:lineRule="auto"/>
        <w:rPr>
          <w:rFonts w:asciiTheme="majorHAnsi" w:eastAsia="Times New Roman" w:hAnsiTheme="majorHAnsi" w:cs="Arial"/>
          <w:sz w:val="25"/>
          <w:szCs w:val="25"/>
        </w:rPr>
      </w:pPr>
      <w:bookmarkStart w:id="0" w:name="_GoBack"/>
      <w:bookmarkEnd w:id="0"/>
    </w:p>
    <w:p w:rsidR="00955C26" w:rsidRDefault="00955C26" w:rsidP="00391CF9">
      <w:pPr>
        <w:rPr>
          <w:b/>
          <w:bCs/>
        </w:rPr>
      </w:pPr>
      <w:r w:rsidRPr="00955C26">
        <w:rPr>
          <w:b/>
          <w:bCs/>
        </w:rPr>
        <w:t>References:</w:t>
      </w:r>
    </w:p>
    <w:p w:rsidR="0081299A" w:rsidRPr="00EB5685" w:rsidRDefault="00C87A17" w:rsidP="00391CF9">
      <w:pPr>
        <w:rPr>
          <w:rStyle w:val="Hyperlink"/>
          <w:b/>
          <w:bCs/>
          <w:sz w:val="20"/>
          <w:szCs w:val="20"/>
        </w:rPr>
      </w:pPr>
      <w:hyperlink r:id="rId10" w:history="1">
        <w:r w:rsidR="0081299A" w:rsidRPr="00EB5685">
          <w:rPr>
            <w:rStyle w:val="Hyperlink"/>
            <w:b/>
            <w:bCs/>
            <w:sz w:val="20"/>
            <w:szCs w:val="20"/>
          </w:rPr>
          <w:t>https://brooklyn.incubator.apache.org/</w:t>
        </w:r>
      </w:hyperlink>
    </w:p>
    <w:p w:rsidR="00CD6703" w:rsidRPr="00EB5685" w:rsidRDefault="00C87A17" w:rsidP="00391CF9">
      <w:pPr>
        <w:rPr>
          <w:b/>
          <w:bCs/>
          <w:sz w:val="20"/>
          <w:szCs w:val="20"/>
        </w:rPr>
      </w:pPr>
      <w:hyperlink r:id="rId11" w:history="1">
        <w:r w:rsidR="00CD6703" w:rsidRPr="00EB5685">
          <w:rPr>
            <w:rStyle w:val="Hyperlink"/>
            <w:b/>
            <w:bCs/>
            <w:sz w:val="20"/>
            <w:szCs w:val="20"/>
          </w:rPr>
          <w:t>https://github.com/airlift/airline</w:t>
        </w:r>
      </w:hyperlink>
    </w:p>
    <w:p w:rsidR="00BF0E45" w:rsidRPr="00EB5685" w:rsidRDefault="00C87A17" w:rsidP="00391CF9">
      <w:pPr>
        <w:rPr>
          <w:rStyle w:val="Hyperlink"/>
          <w:b/>
          <w:bCs/>
          <w:sz w:val="20"/>
          <w:szCs w:val="20"/>
        </w:rPr>
      </w:pPr>
      <w:hyperlink r:id="rId12" w:history="1">
        <w:r w:rsidR="00BF0E45" w:rsidRPr="00EB5685">
          <w:rPr>
            <w:rStyle w:val="Hyperlink"/>
            <w:b/>
            <w:bCs/>
            <w:sz w:val="20"/>
            <w:szCs w:val="20"/>
          </w:rPr>
          <w:t>https://jclouds.apache.org/</w:t>
        </w:r>
      </w:hyperlink>
    </w:p>
    <w:p w:rsidR="00EB5685" w:rsidRDefault="00C87A17" w:rsidP="00391CF9">
      <w:pPr>
        <w:rPr>
          <w:rStyle w:val="Hyperlink"/>
          <w:rFonts w:cs="Arial"/>
          <w:b/>
          <w:bCs/>
          <w:sz w:val="20"/>
          <w:szCs w:val="20"/>
        </w:rPr>
      </w:pPr>
      <w:hyperlink r:id="rId13" w:history="1">
        <w:r w:rsidR="00EB5685" w:rsidRPr="00EB5685">
          <w:rPr>
            <w:rStyle w:val="Hyperlink"/>
            <w:rFonts w:cs="Arial"/>
            <w:b/>
            <w:bCs/>
            <w:sz w:val="20"/>
            <w:szCs w:val="20"/>
          </w:rPr>
          <w:t>http://docs.oasis-open.org/camp/camp-spec/v1.1/cs01/camp-spec-v1.1-cs01.pdf</w:t>
        </w:r>
      </w:hyperlink>
    </w:p>
    <w:p w:rsidR="00176674" w:rsidRPr="00176674" w:rsidRDefault="00176674" w:rsidP="00176674">
      <w:pPr>
        <w:rPr>
          <w:rStyle w:val="Hyperlink"/>
          <w:rFonts w:cs="Arial"/>
          <w:b/>
          <w:bCs/>
        </w:rPr>
      </w:pPr>
      <w:hyperlink r:id="rId14" w:history="1">
        <w:r w:rsidRPr="00176674">
          <w:rPr>
            <w:rStyle w:val="Hyperlink"/>
            <w:rFonts w:cs="Arial"/>
            <w:b/>
            <w:bCs/>
            <w:sz w:val="20"/>
            <w:szCs w:val="20"/>
          </w:rPr>
          <w:t>http://docs.oasis-open.org/tosca/TOSCA/v1.0/os/TOSCA-v1.0-os.pdf</w:t>
        </w:r>
      </w:hyperlink>
    </w:p>
    <w:p w:rsidR="00176674" w:rsidRPr="00EB5685" w:rsidRDefault="00176674" w:rsidP="00176674">
      <w:pPr>
        <w:rPr>
          <w:rFonts w:cs="Arial"/>
          <w:b/>
          <w:bCs/>
          <w:color w:val="0000EF"/>
          <w:sz w:val="20"/>
          <w:szCs w:val="20"/>
        </w:rPr>
      </w:pPr>
    </w:p>
    <w:p w:rsidR="00EB5685" w:rsidRPr="00EB5685" w:rsidRDefault="00EB5685" w:rsidP="00391CF9">
      <w:pPr>
        <w:rPr>
          <w:b/>
          <w:bCs/>
          <w:sz w:val="20"/>
          <w:szCs w:val="20"/>
        </w:rPr>
      </w:pPr>
    </w:p>
    <w:p w:rsidR="00BF0E45" w:rsidRDefault="00BF0E45" w:rsidP="00391CF9">
      <w:pPr>
        <w:rPr>
          <w:b/>
          <w:bCs/>
        </w:rPr>
      </w:pPr>
    </w:p>
    <w:p w:rsidR="00CD6703" w:rsidRDefault="00CD6703" w:rsidP="00391CF9">
      <w:pPr>
        <w:rPr>
          <w:b/>
          <w:bCs/>
        </w:rPr>
      </w:pPr>
    </w:p>
    <w:p w:rsidR="0081299A" w:rsidRDefault="0081299A" w:rsidP="00391CF9">
      <w:pPr>
        <w:rPr>
          <w:b/>
          <w:bCs/>
        </w:rPr>
      </w:pPr>
    </w:p>
    <w:p w:rsidR="00B30E67" w:rsidRPr="00955C26" w:rsidRDefault="00B30E67" w:rsidP="00391CF9">
      <w:pPr>
        <w:rPr>
          <w:b/>
          <w:bCs/>
        </w:rPr>
      </w:pPr>
    </w:p>
    <w:p w:rsidR="00955C26" w:rsidRDefault="00955C26" w:rsidP="00391CF9"/>
    <w:p w:rsidR="00955C26" w:rsidRPr="00391CF9" w:rsidRDefault="00955C26" w:rsidP="00391CF9"/>
    <w:sectPr w:rsidR="00955C26" w:rsidRPr="00391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7FB7"/>
    <w:multiLevelType w:val="multilevel"/>
    <w:tmpl w:val="B4F8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54AE7"/>
    <w:multiLevelType w:val="hybridMultilevel"/>
    <w:tmpl w:val="958C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3071E"/>
    <w:multiLevelType w:val="multilevel"/>
    <w:tmpl w:val="74E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A27DA5"/>
    <w:multiLevelType w:val="hybridMultilevel"/>
    <w:tmpl w:val="F7A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83E40"/>
    <w:multiLevelType w:val="hybridMultilevel"/>
    <w:tmpl w:val="C640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41DBF"/>
    <w:multiLevelType w:val="hybridMultilevel"/>
    <w:tmpl w:val="800A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48"/>
    <w:rsid w:val="00071F73"/>
    <w:rsid w:val="000A0978"/>
    <w:rsid w:val="000C32C7"/>
    <w:rsid w:val="000C5BFC"/>
    <w:rsid w:val="00132D54"/>
    <w:rsid w:val="00175CB9"/>
    <w:rsid w:val="00176674"/>
    <w:rsid w:val="0018606F"/>
    <w:rsid w:val="001E7533"/>
    <w:rsid w:val="00206D90"/>
    <w:rsid w:val="00207D76"/>
    <w:rsid w:val="00253BC4"/>
    <w:rsid w:val="00260541"/>
    <w:rsid w:val="0027065B"/>
    <w:rsid w:val="0032590B"/>
    <w:rsid w:val="00345747"/>
    <w:rsid w:val="00351285"/>
    <w:rsid w:val="00362FA8"/>
    <w:rsid w:val="003870BD"/>
    <w:rsid w:val="00391CF9"/>
    <w:rsid w:val="00420319"/>
    <w:rsid w:val="0042164C"/>
    <w:rsid w:val="00445307"/>
    <w:rsid w:val="004701EB"/>
    <w:rsid w:val="00494386"/>
    <w:rsid w:val="00497BAF"/>
    <w:rsid w:val="004E03A8"/>
    <w:rsid w:val="0050702E"/>
    <w:rsid w:val="00525129"/>
    <w:rsid w:val="00563E0A"/>
    <w:rsid w:val="00590BFD"/>
    <w:rsid w:val="005E1852"/>
    <w:rsid w:val="005E1E7A"/>
    <w:rsid w:val="00613F25"/>
    <w:rsid w:val="00620FFC"/>
    <w:rsid w:val="00654744"/>
    <w:rsid w:val="00703C59"/>
    <w:rsid w:val="00712975"/>
    <w:rsid w:val="007317A6"/>
    <w:rsid w:val="00735AA8"/>
    <w:rsid w:val="007A50C1"/>
    <w:rsid w:val="007C3CEA"/>
    <w:rsid w:val="0081299A"/>
    <w:rsid w:val="00872CB7"/>
    <w:rsid w:val="00895D92"/>
    <w:rsid w:val="009073B9"/>
    <w:rsid w:val="00955C26"/>
    <w:rsid w:val="00997960"/>
    <w:rsid w:val="009D536E"/>
    <w:rsid w:val="009E2C27"/>
    <w:rsid w:val="00A03BDD"/>
    <w:rsid w:val="00A063AB"/>
    <w:rsid w:val="00A43C4F"/>
    <w:rsid w:val="00A628DF"/>
    <w:rsid w:val="00A638A0"/>
    <w:rsid w:val="00AA1EF4"/>
    <w:rsid w:val="00AA3B5C"/>
    <w:rsid w:val="00AF772B"/>
    <w:rsid w:val="00B04075"/>
    <w:rsid w:val="00B30E67"/>
    <w:rsid w:val="00BE3650"/>
    <w:rsid w:val="00BF0E45"/>
    <w:rsid w:val="00C02CCB"/>
    <w:rsid w:val="00C0563B"/>
    <w:rsid w:val="00C87A17"/>
    <w:rsid w:val="00C907CA"/>
    <w:rsid w:val="00CB5448"/>
    <w:rsid w:val="00CD6703"/>
    <w:rsid w:val="00D04428"/>
    <w:rsid w:val="00D04D0E"/>
    <w:rsid w:val="00D13C39"/>
    <w:rsid w:val="00D519B0"/>
    <w:rsid w:val="00D70440"/>
    <w:rsid w:val="00D84D36"/>
    <w:rsid w:val="00E10CD6"/>
    <w:rsid w:val="00E34D1F"/>
    <w:rsid w:val="00E506B5"/>
    <w:rsid w:val="00E57973"/>
    <w:rsid w:val="00EB5685"/>
    <w:rsid w:val="00EE1B16"/>
    <w:rsid w:val="00F14CC9"/>
    <w:rsid w:val="00F22DB3"/>
    <w:rsid w:val="00F44084"/>
    <w:rsid w:val="00F50E38"/>
    <w:rsid w:val="00F959C6"/>
    <w:rsid w:val="00FA434F"/>
    <w:rsid w:val="00FB7A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9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75"/>
    <w:pPr>
      <w:ind w:left="720"/>
      <w:contextualSpacing/>
    </w:pPr>
  </w:style>
  <w:style w:type="character" w:customStyle="1" w:styleId="Heading1Char">
    <w:name w:val="Heading 1 Char"/>
    <w:basedOn w:val="DefaultParagraphFont"/>
    <w:link w:val="Heading1"/>
    <w:uiPriority w:val="9"/>
    <w:rsid w:val="00270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06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0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65B"/>
    <w:rPr>
      <w:b/>
      <w:bCs/>
    </w:rPr>
  </w:style>
  <w:style w:type="character" w:styleId="HTMLCode">
    <w:name w:val="HTML Code"/>
    <w:basedOn w:val="DefaultParagraphFont"/>
    <w:uiPriority w:val="99"/>
    <w:semiHidden/>
    <w:unhideWhenUsed/>
    <w:rsid w:val="0027065B"/>
    <w:rPr>
      <w:rFonts w:ascii="Courier New" w:eastAsia="Times New Roman" w:hAnsi="Courier New" w:cs="Courier New"/>
      <w:sz w:val="20"/>
      <w:szCs w:val="20"/>
    </w:rPr>
  </w:style>
  <w:style w:type="character" w:styleId="Hyperlink">
    <w:name w:val="Hyperlink"/>
    <w:basedOn w:val="DefaultParagraphFont"/>
    <w:uiPriority w:val="99"/>
    <w:unhideWhenUsed/>
    <w:rsid w:val="00590BFD"/>
    <w:rPr>
      <w:color w:val="0000FF" w:themeColor="hyperlink"/>
      <w:u w:val="single"/>
    </w:rPr>
  </w:style>
  <w:style w:type="paragraph" w:styleId="BalloonText">
    <w:name w:val="Balloon Text"/>
    <w:basedOn w:val="Normal"/>
    <w:link w:val="BalloonTextChar"/>
    <w:uiPriority w:val="99"/>
    <w:semiHidden/>
    <w:unhideWhenUsed/>
    <w:rsid w:val="0025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C4"/>
    <w:rPr>
      <w:rFonts w:ascii="Tahoma" w:hAnsi="Tahoma" w:cs="Tahoma"/>
      <w:sz w:val="16"/>
      <w:szCs w:val="16"/>
    </w:rPr>
  </w:style>
  <w:style w:type="character" w:customStyle="1" w:styleId="Heading3Char">
    <w:name w:val="Heading 3 Char"/>
    <w:basedOn w:val="DefaultParagraphFont"/>
    <w:link w:val="Heading3"/>
    <w:uiPriority w:val="9"/>
    <w:rsid w:val="00D519B0"/>
    <w:rPr>
      <w:rFonts w:asciiTheme="majorHAnsi" w:eastAsiaTheme="majorEastAsia" w:hAnsiTheme="majorHAnsi" w:cstheme="majorBidi"/>
      <w:b/>
      <w:bCs/>
      <w:color w:val="4F81BD" w:themeColor="accent1"/>
    </w:rPr>
  </w:style>
  <w:style w:type="paragraph" w:customStyle="1" w:styleId="Default">
    <w:name w:val="Default"/>
    <w:rsid w:val="00176674"/>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C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A17"/>
    <w:rPr>
      <w:rFonts w:ascii="Courier New" w:eastAsia="Times New Roman" w:hAnsi="Courier New" w:cs="Courier New"/>
      <w:sz w:val="20"/>
      <w:szCs w:val="20"/>
    </w:rPr>
  </w:style>
  <w:style w:type="character" w:customStyle="1" w:styleId="na">
    <w:name w:val="na"/>
    <w:basedOn w:val="DefaultParagraphFont"/>
    <w:rsid w:val="00C87A17"/>
  </w:style>
  <w:style w:type="character" w:customStyle="1" w:styleId="o">
    <w:name w:val="o"/>
    <w:basedOn w:val="DefaultParagraphFont"/>
    <w:rsid w:val="00C87A17"/>
  </w:style>
  <w:style w:type="character" w:customStyle="1" w:styleId="s">
    <w:name w:val="s"/>
    <w:basedOn w:val="DefaultParagraphFont"/>
    <w:rsid w:val="00C87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9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75"/>
    <w:pPr>
      <w:ind w:left="720"/>
      <w:contextualSpacing/>
    </w:pPr>
  </w:style>
  <w:style w:type="character" w:customStyle="1" w:styleId="Heading1Char">
    <w:name w:val="Heading 1 Char"/>
    <w:basedOn w:val="DefaultParagraphFont"/>
    <w:link w:val="Heading1"/>
    <w:uiPriority w:val="9"/>
    <w:rsid w:val="002706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06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0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65B"/>
    <w:rPr>
      <w:b/>
      <w:bCs/>
    </w:rPr>
  </w:style>
  <w:style w:type="character" w:styleId="HTMLCode">
    <w:name w:val="HTML Code"/>
    <w:basedOn w:val="DefaultParagraphFont"/>
    <w:uiPriority w:val="99"/>
    <w:semiHidden/>
    <w:unhideWhenUsed/>
    <w:rsid w:val="0027065B"/>
    <w:rPr>
      <w:rFonts w:ascii="Courier New" w:eastAsia="Times New Roman" w:hAnsi="Courier New" w:cs="Courier New"/>
      <w:sz w:val="20"/>
      <w:szCs w:val="20"/>
    </w:rPr>
  </w:style>
  <w:style w:type="character" w:styleId="Hyperlink">
    <w:name w:val="Hyperlink"/>
    <w:basedOn w:val="DefaultParagraphFont"/>
    <w:uiPriority w:val="99"/>
    <w:unhideWhenUsed/>
    <w:rsid w:val="00590BFD"/>
    <w:rPr>
      <w:color w:val="0000FF" w:themeColor="hyperlink"/>
      <w:u w:val="single"/>
    </w:rPr>
  </w:style>
  <w:style w:type="paragraph" w:styleId="BalloonText">
    <w:name w:val="Balloon Text"/>
    <w:basedOn w:val="Normal"/>
    <w:link w:val="BalloonTextChar"/>
    <w:uiPriority w:val="99"/>
    <w:semiHidden/>
    <w:unhideWhenUsed/>
    <w:rsid w:val="0025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C4"/>
    <w:rPr>
      <w:rFonts w:ascii="Tahoma" w:hAnsi="Tahoma" w:cs="Tahoma"/>
      <w:sz w:val="16"/>
      <w:szCs w:val="16"/>
    </w:rPr>
  </w:style>
  <w:style w:type="character" w:customStyle="1" w:styleId="Heading3Char">
    <w:name w:val="Heading 3 Char"/>
    <w:basedOn w:val="DefaultParagraphFont"/>
    <w:link w:val="Heading3"/>
    <w:uiPriority w:val="9"/>
    <w:rsid w:val="00D519B0"/>
    <w:rPr>
      <w:rFonts w:asciiTheme="majorHAnsi" w:eastAsiaTheme="majorEastAsia" w:hAnsiTheme="majorHAnsi" w:cstheme="majorBidi"/>
      <w:b/>
      <w:bCs/>
      <w:color w:val="4F81BD" w:themeColor="accent1"/>
    </w:rPr>
  </w:style>
  <w:style w:type="paragraph" w:customStyle="1" w:styleId="Default">
    <w:name w:val="Default"/>
    <w:rsid w:val="00176674"/>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C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A17"/>
    <w:rPr>
      <w:rFonts w:ascii="Courier New" w:eastAsia="Times New Roman" w:hAnsi="Courier New" w:cs="Courier New"/>
      <w:sz w:val="20"/>
      <w:szCs w:val="20"/>
    </w:rPr>
  </w:style>
  <w:style w:type="character" w:customStyle="1" w:styleId="na">
    <w:name w:val="na"/>
    <w:basedOn w:val="DefaultParagraphFont"/>
    <w:rsid w:val="00C87A17"/>
  </w:style>
  <w:style w:type="character" w:customStyle="1" w:styleId="o">
    <w:name w:val="o"/>
    <w:basedOn w:val="DefaultParagraphFont"/>
    <w:rsid w:val="00C87A17"/>
  </w:style>
  <w:style w:type="character" w:customStyle="1" w:styleId="s">
    <w:name w:val="s"/>
    <w:basedOn w:val="DefaultParagraphFont"/>
    <w:rsid w:val="00C8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256">
      <w:bodyDiv w:val="1"/>
      <w:marLeft w:val="0"/>
      <w:marRight w:val="0"/>
      <w:marTop w:val="0"/>
      <w:marBottom w:val="0"/>
      <w:divBdr>
        <w:top w:val="none" w:sz="0" w:space="0" w:color="auto"/>
        <w:left w:val="none" w:sz="0" w:space="0" w:color="auto"/>
        <w:bottom w:val="none" w:sz="0" w:space="0" w:color="auto"/>
        <w:right w:val="none" w:sz="0" w:space="0" w:color="auto"/>
      </w:divBdr>
    </w:div>
    <w:div w:id="403183391">
      <w:bodyDiv w:val="1"/>
      <w:marLeft w:val="0"/>
      <w:marRight w:val="0"/>
      <w:marTop w:val="0"/>
      <w:marBottom w:val="0"/>
      <w:divBdr>
        <w:top w:val="none" w:sz="0" w:space="0" w:color="auto"/>
        <w:left w:val="none" w:sz="0" w:space="0" w:color="auto"/>
        <w:bottom w:val="none" w:sz="0" w:space="0" w:color="auto"/>
        <w:right w:val="none" w:sz="0" w:space="0" w:color="auto"/>
      </w:divBdr>
    </w:div>
    <w:div w:id="469591822">
      <w:bodyDiv w:val="1"/>
      <w:marLeft w:val="0"/>
      <w:marRight w:val="0"/>
      <w:marTop w:val="0"/>
      <w:marBottom w:val="0"/>
      <w:divBdr>
        <w:top w:val="none" w:sz="0" w:space="0" w:color="auto"/>
        <w:left w:val="none" w:sz="0" w:space="0" w:color="auto"/>
        <w:bottom w:val="none" w:sz="0" w:space="0" w:color="auto"/>
        <w:right w:val="none" w:sz="0" w:space="0" w:color="auto"/>
      </w:divBdr>
      <w:divsChild>
        <w:div w:id="98985535">
          <w:marLeft w:val="0"/>
          <w:marRight w:val="0"/>
          <w:marTop w:val="0"/>
          <w:marBottom w:val="0"/>
          <w:divBdr>
            <w:top w:val="none" w:sz="0" w:space="0" w:color="auto"/>
            <w:left w:val="none" w:sz="0" w:space="0" w:color="auto"/>
            <w:bottom w:val="none" w:sz="0" w:space="0" w:color="auto"/>
            <w:right w:val="none" w:sz="0" w:space="0" w:color="auto"/>
          </w:divBdr>
        </w:div>
      </w:divsChild>
    </w:div>
    <w:div w:id="777604896">
      <w:bodyDiv w:val="1"/>
      <w:marLeft w:val="0"/>
      <w:marRight w:val="0"/>
      <w:marTop w:val="0"/>
      <w:marBottom w:val="0"/>
      <w:divBdr>
        <w:top w:val="none" w:sz="0" w:space="0" w:color="auto"/>
        <w:left w:val="none" w:sz="0" w:space="0" w:color="auto"/>
        <w:bottom w:val="none" w:sz="0" w:space="0" w:color="auto"/>
        <w:right w:val="none" w:sz="0" w:space="0" w:color="auto"/>
      </w:divBdr>
      <w:divsChild>
        <w:div w:id="2127118835">
          <w:marLeft w:val="0"/>
          <w:marRight w:val="0"/>
          <w:marTop w:val="0"/>
          <w:marBottom w:val="0"/>
          <w:divBdr>
            <w:top w:val="none" w:sz="0" w:space="0" w:color="auto"/>
            <w:left w:val="none" w:sz="0" w:space="0" w:color="auto"/>
            <w:bottom w:val="none" w:sz="0" w:space="0" w:color="auto"/>
            <w:right w:val="none" w:sz="0" w:space="0" w:color="auto"/>
          </w:divBdr>
        </w:div>
      </w:divsChild>
    </w:div>
    <w:div w:id="1541743804">
      <w:bodyDiv w:val="1"/>
      <w:marLeft w:val="0"/>
      <w:marRight w:val="0"/>
      <w:marTop w:val="0"/>
      <w:marBottom w:val="0"/>
      <w:divBdr>
        <w:top w:val="none" w:sz="0" w:space="0" w:color="auto"/>
        <w:left w:val="none" w:sz="0" w:space="0" w:color="auto"/>
        <w:bottom w:val="none" w:sz="0" w:space="0" w:color="auto"/>
        <w:right w:val="none" w:sz="0" w:space="0" w:color="auto"/>
      </w:divBdr>
      <w:divsChild>
        <w:div w:id="1625309781">
          <w:marLeft w:val="0"/>
          <w:marRight w:val="0"/>
          <w:marTop w:val="0"/>
          <w:marBottom w:val="0"/>
          <w:divBdr>
            <w:top w:val="none" w:sz="0" w:space="0" w:color="auto"/>
            <w:left w:val="none" w:sz="0" w:space="0" w:color="auto"/>
            <w:bottom w:val="none" w:sz="0" w:space="0" w:color="auto"/>
            <w:right w:val="none" w:sz="0" w:space="0" w:color="auto"/>
          </w:divBdr>
        </w:div>
        <w:div w:id="1336610545">
          <w:marLeft w:val="0"/>
          <w:marRight w:val="0"/>
          <w:marTop w:val="0"/>
          <w:marBottom w:val="0"/>
          <w:divBdr>
            <w:top w:val="none" w:sz="0" w:space="0" w:color="auto"/>
            <w:left w:val="none" w:sz="0" w:space="0" w:color="auto"/>
            <w:bottom w:val="none" w:sz="0" w:space="0" w:color="auto"/>
            <w:right w:val="none" w:sz="0" w:space="0" w:color="auto"/>
          </w:divBdr>
        </w:div>
        <w:div w:id="990402939">
          <w:marLeft w:val="0"/>
          <w:marRight w:val="0"/>
          <w:marTop w:val="0"/>
          <w:marBottom w:val="0"/>
          <w:divBdr>
            <w:top w:val="none" w:sz="0" w:space="0" w:color="auto"/>
            <w:left w:val="none" w:sz="0" w:space="0" w:color="auto"/>
            <w:bottom w:val="none" w:sz="0" w:space="0" w:color="auto"/>
            <w:right w:val="none" w:sz="0" w:space="0" w:color="auto"/>
          </w:divBdr>
        </w:div>
        <w:div w:id="1792744855">
          <w:marLeft w:val="0"/>
          <w:marRight w:val="0"/>
          <w:marTop w:val="0"/>
          <w:marBottom w:val="0"/>
          <w:divBdr>
            <w:top w:val="none" w:sz="0" w:space="0" w:color="auto"/>
            <w:left w:val="none" w:sz="0" w:space="0" w:color="auto"/>
            <w:bottom w:val="none" w:sz="0" w:space="0" w:color="auto"/>
            <w:right w:val="none" w:sz="0" w:space="0" w:color="auto"/>
          </w:divBdr>
        </w:div>
        <w:div w:id="664238723">
          <w:marLeft w:val="0"/>
          <w:marRight w:val="0"/>
          <w:marTop w:val="0"/>
          <w:marBottom w:val="0"/>
          <w:divBdr>
            <w:top w:val="none" w:sz="0" w:space="0" w:color="auto"/>
            <w:left w:val="none" w:sz="0" w:space="0" w:color="auto"/>
            <w:bottom w:val="none" w:sz="0" w:space="0" w:color="auto"/>
            <w:right w:val="none" w:sz="0" w:space="0" w:color="auto"/>
          </w:divBdr>
        </w:div>
        <w:div w:id="616062379">
          <w:marLeft w:val="0"/>
          <w:marRight w:val="0"/>
          <w:marTop w:val="0"/>
          <w:marBottom w:val="0"/>
          <w:divBdr>
            <w:top w:val="none" w:sz="0" w:space="0" w:color="auto"/>
            <w:left w:val="none" w:sz="0" w:space="0" w:color="auto"/>
            <w:bottom w:val="none" w:sz="0" w:space="0" w:color="auto"/>
            <w:right w:val="none" w:sz="0" w:space="0" w:color="auto"/>
          </w:divBdr>
        </w:div>
        <w:div w:id="94518108">
          <w:marLeft w:val="0"/>
          <w:marRight w:val="0"/>
          <w:marTop w:val="0"/>
          <w:marBottom w:val="0"/>
          <w:divBdr>
            <w:top w:val="none" w:sz="0" w:space="0" w:color="auto"/>
            <w:left w:val="none" w:sz="0" w:space="0" w:color="auto"/>
            <w:bottom w:val="none" w:sz="0" w:space="0" w:color="auto"/>
            <w:right w:val="none" w:sz="0" w:space="0" w:color="auto"/>
          </w:divBdr>
        </w:div>
        <w:div w:id="129429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docs.oasis-open.org/camp/camp-spec/v1.1/cs01/camp-spec-v1.1-cs01.pdf"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jclouds.apach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airlift/airl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rooklyn.incubator.apache.org/"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docs.oasis-open.org/tosca/TOSCA/v1.0/os/TOSCA-v1.0-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1050</Words>
  <Characters>5987</Characters>
  <Application>Microsoft Office Word</Application>
  <DocSecurity>0</DocSecurity>
  <Lines>49</Lines>
  <Paragraphs>14</Paragraphs>
  <ScaleCrop>false</ScaleCrop>
  <Company>Atos</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Muddana, Mohan</dc:creator>
  <cp:lastModifiedBy>Muddana, Mohan</cp:lastModifiedBy>
  <cp:revision>93</cp:revision>
  <dcterms:created xsi:type="dcterms:W3CDTF">2015-05-27T14:31:00Z</dcterms:created>
  <dcterms:modified xsi:type="dcterms:W3CDTF">2015-06-25T09:51:00Z</dcterms:modified>
</cp:coreProperties>
</file>