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3519" w14:textId="77777777" w:rsidR="0028141C" w:rsidRPr="0028141C" w:rsidRDefault="0028141C" w:rsidP="0028141C">
      <w:pPr>
        <w:shd w:val="clear" w:color="auto" w:fill="FFFFFF"/>
        <w:spacing w:before="160" w:after="0" w:line="320" w:lineRule="atLeast"/>
        <w:outlineLvl w:val="0"/>
        <w:rPr>
          <w:rFonts w:ascii="Helvetica" w:eastAsia="Times New Roman" w:hAnsi="Helvetica" w:cs="Helvetica"/>
          <w:color w:val="333333"/>
          <w:kern w:val="36"/>
          <w:sz w:val="54"/>
          <w:szCs w:val="54"/>
        </w:rPr>
      </w:pPr>
      <w:r w:rsidRPr="0028141C">
        <w:rPr>
          <w:rFonts w:ascii="Helvetica" w:eastAsia="Times New Roman" w:hAnsi="Helvetica" w:cs="Helvetica"/>
          <w:color w:val="333333"/>
          <w:kern w:val="36"/>
          <w:sz w:val="54"/>
          <w:szCs w:val="54"/>
        </w:rPr>
        <w:t>7 Things You Should Know About Make</w:t>
      </w:r>
    </w:p>
    <w:p w14:paraId="2726F040" w14:textId="77777777" w:rsidR="0028141C" w:rsidRPr="0028141C" w:rsidRDefault="0028141C" w:rsidP="0028141C">
      <w:pPr>
        <w:shd w:val="clear" w:color="auto" w:fill="FFFFFF"/>
        <w:spacing w:line="240" w:lineRule="auto"/>
        <w:rPr>
          <w:rFonts w:ascii="Helvetica" w:eastAsia="Times New Roman" w:hAnsi="Helvetica" w:cs="Helvetica"/>
          <w:i/>
          <w:iCs/>
          <w:color w:val="555555"/>
          <w:sz w:val="21"/>
          <w:szCs w:val="21"/>
        </w:rPr>
      </w:pPr>
      <w:r w:rsidRPr="0028141C">
        <w:rPr>
          <w:rFonts w:ascii="Helvetica" w:eastAsia="Times New Roman" w:hAnsi="Helvetica" w:cs="Helvetica"/>
          <w:i/>
          <w:iCs/>
          <w:color w:val="555555"/>
          <w:sz w:val="21"/>
          <w:szCs w:val="21"/>
        </w:rPr>
        <w:t>October 26, 2014 by Alexey Shmalko </w:t>
      </w:r>
      <w:r w:rsidRPr="0028141C">
        <w:rPr>
          <w:rFonts w:ascii="Helvetica" w:eastAsia="Times New Roman" w:hAnsi="Helvetica" w:cs="Helvetica"/>
          <w:i/>
          <w:iCs/>
          <w:color w:val="555555"/>
          <w:sz w:val="21"/>
          <w:szCs w:val="21"/>
        </w:rPr>
        <w:br/>
        <w:t>Tags: </w:t>
      </w:r>
      <w:hyperlink r:id="rId5" w:history="1">
        <w:r w:rsidRPr="0028141C">
          <w:rPr>
            <w:rFonts w:ascii="Helvetica" w:eastAsia="Times New Roman" w:hAnsi="Helvetica" w:cs="Helvetica"/>
            <w:i/>
            <w:iCs/>
            <w:color w:val="1ABC9C"/>
            <w:sz w:val="21"/>
            <w:szCs w:val="21"/>
            <w:u w:val="single"/>
          </w:rPr>
          <w:t>make</w:t>
        </w:r>
      </w:hyperlink>
    </w:p>
    <w:p w14:paraId="1BDB9DDF"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hyperlink r:id="rId6" w:history="1">
        <w:r w:rsidRPr="0028141C">
          <w:rPr>
            <w:rFonts w:ascii="Helvetica" w:eastAsia="Times New Roman" w:hAnsi="Helvetica" w:cs="Helvetica"/>
            <w:color w:val="1ABC9C"/>
            <w:sz w:val="21"/>
            <w:szCs w:val="21"/>
            <w:u w:val="single"/>
          </w:rPr>
          <w:t>Make</w:t>
        </w:r>
      </w:hyperlink>
      <w:r w:rsidRPr="0028141C">
        <w:rPr>
          <w:rFonts w:ascii="Helvetica" w:eastAsia="Times New Roman" w:hAnsi="Helvetica" w:cs="Helvetica"/>
          <w:color w:val="333333"/>
          <w:sz w:val="21"/>
          <w:szCs w:val="21"/>
        </w:rPr>
        <w:t> is a simple and powerful tool for automatically building any files out of others. However, some programmers experience issues writing makefiles and reinvent things without knowing some basic Make things.</w:t>
      </w:r>
    </w:p>
    <w:p w14:paraId="53442696"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How make works</w:t>
      </w:r>
    </w:p>
    <w:p w14:paraId="788939A1"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By default, make starts with the first target. This is called the default goal.</w:t>
      </w:r>
    </w:p>
    <w:p w14:paraId="4374E055"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Make reads the makefile in the current directory and begins by processing the first rule. But before make can fully process this rule, it must process the rules for the files that rule depends on. Each of this files is processed according to its own rules.</w:t>
      </w:r>
    </w:p>
    <w:p w14:paraId="75CEE6AE"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Actually, that’s recursive algorithm for each target:</w:t>
      </w:r>
    </w:p>
    <w:p w14:paraId="1D749E32" w14:textId="77777777" w:rsidR="0028141C" w:rsidRPr="0028141C" w:rsidRDefault="0028141C" w:rsidP="0028141C">
      <w:pPr>
        <w:numPr>
          <w:ilvl w:val="0"/>
          <w:numId w:val="1"/>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Find a rule to build that target. If there is no rule to build the target, make fails;</w:t>
      </w:r>
    </w:p>
    <w:p w14:paraId="1DE596BE" w14:textId="77777777" w:rsidR="0028141C" w:rsidRPr="0028141C" w:rsidRDefault="0028141C" w:rsidP="0028141C">
      <w:pPr>
        <w:numPr>
          <w:ilvl w:val="0"/>
          <w:numId w:val="1"/>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For each prerequisite of the target, run this algorithm with that prerequisite as the target;</w:t>
      </w:r>
    </w:p>
    <w:p w14:paraId="0BD4C1CE" w14:textId="77777777" w:rsidR="0028141C" w:rsidRPr="0028141C" w:rsidRDefault="0028141C" w:rsidP="0028141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If either the target does not exist, or if any prerequisite’s modification time is newer than the target’s modification time, run the recipe associated with the target. If the recipe fails, (usually) make fails.</w:t>
      </w:r>
    </w:p>
    <w:p w14:paraId="7C1BB9F3"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Assignment types</w:t>
      </w:r>
    </w:p>
    <w:p w14:paraId="4EB98F5F"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Make supports variables to ease writing makefiles. They are assigned with one of the following operators: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The difference between them is the following:</w:t>
      </w:r>
    </w:p>
    <w:p w14:paraId="3FBDFF29" w14:textId="77777777" w:rsidR="0028141C" w:rsidRPr="0028141C" w:rsidRDefault="0028141C" w:rsidP="0028141C">
      <w:pPr>
        <w:numPr>
          <w:ilvl w:val="0"/>
          <w:numId w:val="2"/>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assigns a deferred value to a variable. That means that value of the variable will be computed every time variable is used. Be aware of that when assigning the result of shell command—shell command will be executed every time variable is read.</w:t>
      </w:r>
    </w:p>
    <w:p w14:paraId="76F2A4F4" w14:textId="77777777" w:rsidR="0028141C" w:rsidRPr="0028141C" w:rsidRDefault="0028141C" w:rsidP="0028141C">
      <w:pPr>
        <w:numPr>
          <w:ilvl w:val="0"/>
          <w:numId w:val="2"/>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and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are essentially the same. Such assignment computes variable value once and just stores it. Simple and powerful. This type of assignment should be your default choice.</w:t>
      </w:r>
    </w:p>
    <w:p w14:paraId="55AF1568" w14:textId="77777777" w:rsidR="0028141C" w:rsidRPr="0028141C" w:rsidRDefault="0028141C" w:rsidP="0028141C">
      <w:pPr>
        <w:numPr>
          <w:ilvl w:val="0"/>
          <w:numId w:val="2"/>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works as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if the variable was not defined, otherwise does nothing.</w:t>
      </w:r>
    </w:p>
    <w:p w14:paraId="38D51EDB" w14:textId="77777777" w:rsidR="0028141C" w:rsidRPr="0028141C" w:rsidRDefault="0028141C" w:rsidP="0028141C">
      <w:pPr>
        <w:numPr>
          <w:ilvl w:val="0"/>
          <w:numId w:val="2"/>
        </w:numPr>
        <w:shd w:val="clear" w:color="auto" w:fill="FFFFFF"/>
        <w:spacing w:before="100" w:beforeAutospacing="1" w:after="168" w:line="240" w:lineRule="auto"/>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is append operator. The right-hand side is considered immediate if the variable was previously set with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or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and deferred otherwise.</w:t>
      </w:r>
    </w:p>
    <w:p w14:paraId="630D9CDC" w14:textId="77777777" w:rsidR="0028141C" w:rsidRPr="0028141C" w:rsidRDefault="0028141C" w:rsidP="0028141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lastRenderedPageBreak/>
        <w:t>!=</w:t>
      </w:r>
      <w:r w:rsidRPr="0028141C">
        <w:rPr>
          <w:rFonts w:ascii="Helvetica" w:eastAsia="Times New Roman" w:hAnsi="Helvetica" w:cs="Helvetica"/>
          <w:color w:val="333333"/>
          <w:sz w:val="21"/>
          <w:szCs w:val="21"/>
        </w:rPr>
        <w:t> is a shell assignment operator. The right-hand side is evaluated immediately and handed to the shell. The result is stored in the variable named on the left.</w:t>
      </w:r>
    </w:p>
    <w:p w14:paraId="1C4793F1"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Pattern rules</w:t>
      </w:r>
    </w:p>
    <w:p w14:paraId="01034D3C"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If you have a lot of files that have the same rule, you can easily define a pattern rule that will be used for all matching targets. A pattern rule looks like an ordinary rule, except that its target contains the character ‘%’. The target is considered a pattern for matching file names; the ‘%’ can match any non-empty substring.</w:t>
      </w:r>
    </w:p>
    <w:p w14:paraId="76B6B19D"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In my blog directory I have the next Makefile:</w:t>
      </w:r>
    </w:p>
    <w:p w14:paraId="59C8C46D"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all: \</w:t>
      </w:r>
    </w:p>
    <w:p w14:paraId="062480AA"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build/random-advice.html \</w:t>
      </w:r>
    </w:p>
    <w:p w14:paraId="41689EEC"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build/proactor.html \</w:t>
      </w:r>
    </w:p>
    <w:p w14:paraId="65A5A12B"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build/awesome_skype_fix.html \</w:t>
      </w:r>
    </w:p>
    <w:p w14:paraId="1E24DBDE"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build/ide.html \</w:t>
      </w:r>
    </w:p>
    <w:p w14:paraId="0713A70C"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build/vm.html \</w:t>
      </w:r>
    </w:p>
    <w:p w14:paraId="17FC3135"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 xml:space="preserve">    build/make.html \</w:t>
      </w:r>
    </w:p>
    <w:p w14:paraId="40F87A6C"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p>
    <w:p w14:paraId="177D559B"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build/%.html: %.md</w:t>
      </w:r>
    </w:p>
    <w:p w14:paraId="3E49E304"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141C">
        <w:rPr>
          <w:rFonts w:ascii="Courier New" w:eastAsia="Times New Roman" w:hAnsi="Courier New" w:cs="Courier New"/>
          <w:color w:val="333333"/>
          <w:sz w:val="21"/>
          <w:szCs w:val="21"/>
          <w:bdr w:val="none" w:sz="0" w:space="0" w:color="auto" w:frame="1"/>
        </w:rPr>
        <w:t xml:space="preserve">    Markdown.pl $^ &gt; $@</w:t>
      </w:r>
    </w:p>
    <w:p w14:paraId="3396E3C6"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is an automatic variable that means dependencies while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 means target; so this rule just passes my markdown files through the converter. To see more details on how to write pattern rules and more automatic variables </w:t>
      </w:r>
      <w:hyperlink r:id="rId7" w:anchor="Pattern-Rules" w:history="1">
        <w:r w:rsidRPr="0028141C">
          <w:rPr>
            <w:rFonts w:ascii="Helvetica" w:eastAsia="Times New Roman" w:hAnsi="Helvetica" w:cs="Helvetica"/>
            <w:color w:val="1ABC9C"/>
            <w:sz w:val="21"/>
            <w:szCs w:val="21"/>
            <w:u w:val="single"/>
          </w:rPr>
          <w:t>refer to the manual</w:t>
        </w:r>
      </w:hyperlink>
      <w:r w:rsidRPr="0028141C">
        <w:rPr>
          <w:rFonts w:ascii="Helvetica" w:eastAsia="Times New Roman" w:hAnsi="Helvetica" w:cs="Helvetica"/>
          <w:color w:val="333333"/>
          <w:sz w:val="21"/>
          <w:szCs w:val="21"/>
        </w:rPr>
        <w:t>.</w:t>
      </w:r>
    </w:p>
    <w:p w14:paraId="3EACFC2B"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Default implicit rules</w:t>
      </w:r>
    </w:p>
    <w:p w14:paraId="0D52E447"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GNU Make has a set of default rules. So that in lots of cases you don’t have to write explicit rules. The list includes, but not limited to, rules for compiling C, C++, assembler programs and linking them. The full list is available at </w:t>
      </w:r>
      <w:hyperlink r:id="rId8" w:history="1">
        <w:r w:rsidRPr="0028141C">
          <w:rPr>
            <w:rFonts w:ascii="Helvetica" w:eastAsia="Times New Roman" w:hAnsi="Helvetica" w:cs="Helvetica"/>
            <w:color w:val="1ABC9C"/>
            <w:sz w:val="21"/>
            <w:szCs w:val="21"/>
            <w:u w:val="single"/>
          </w:rPr>
          <w:t>make manual</w:t>
        </w:r>
      </w:hyperlink>
      <w:r w:rsidRPr="0028141C">
        <w:rPr>
          <w:rFonts w:ascii="Helvetica" w:eastAsia="Times New Roman" w:hAnsi="Helvetica" w:cs="Helvetica"/>
          <w:color w:val="333333"/>
          <w:sz w:val="21"/>
          <w:szCs w:val="21"/>
        </w:rPr>
        <w:t>.</w:t>
      </w:r>
    </w:p>
    <w:p w14:paraId="400C256D"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It’s possible to don’t have Makefile at all. For example, you can just save source code of a program in the file called hello.c and then just invoke </w:t>
      </w:r>
      <w:r w:rsidRPr="0028141C">
        <w:rPr>
          <w:rFonts w:ascii="Courier New" w:eastAsia="Times New Roman" w:hAnsi="Courier New" w:cs="Courier New"/>
          <w:color w:val="333333"/>
          <w:sz w:val="18"/>
          <w:szCs w:val="18"/>
          <w:bdr w:val="single" w:sz="6" w:space="2" w:color="CCCCCC" w:frame="1"/>
          <w:shd w:val="clear" w:color="auto" w:fill="F5F5F5"/>
        </w:rPr>
        <w:t>make hello</w:t>
      </w:r>
      <w:r w:rsidRPr="0028141C">
        <w:rPr>
          <w:rFonts w:ascii="Helvetica" w:eastAsia="Times New Roman" w:hAnsi="Helvetica" w:cs="Helvetica"/>
          <w:color w:val="333333"/>
          <w:sz w:val="21"/>
          <w:szCs w:val="21"/>
        </w:rPr>
        <w:t>. Make will automatically compile hello.o from hello.c and then link it in hello for you.</w:t>
      </w:r>
    </w:p>
    <w:p w14:paraId="2D0491D4"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 recipes are defined in the form </w:t>
      </w:r>
      <w:r w:rsidRPr="0028141C">
        <w:rPr>
          <w:rFonts w:ascii="Courier New" w:eastAsia="Times New Roman" w:hAnsi="Courier New" w:cs="Courier New"/>
          <w:color w:val="333333"/>
          <w:sz w:val="18"/>
          <w:szCs w:val="18"/>
          <w:bdr w:val="single" w:sz="6" w:space="2" w:color="CCCCCC" w:frame="1"/>
          <w:shd w:val="clear" w:color="auto" w:fill="F5F5F5"/>
        </w:rPr>
        <w:t>$(CC) $(CPPFLAGS) $(CFLAGS) -c</w:t>
      </w:r>
      <w:r w:rsidRPr="0028141C">
        <w:rPr>
          <w:rFonts w:ascii="Helvetica" w:eastAsia="Times New Roman" w:hAnsi="Helvetica" w:cs="Helvetica"/>
          <w:color w:val="333333"/>
          <w:sz w:val="21"/>
          <w:szCs w:val="21"/>
        </w:rPr>
        <w:t xml:space="preserve">. That makes it possible to change the rule by changing variables. To compile source files with clang just add the following </w:t>
      </w:r>
      <w:r w:rsidRPr="0028141C">
        <w:rPr>
          <w:rFonts w:ascii="Helvetica" w:eastAsia="Times New Roman" w:hAnsi="Helvetica" w:cs="Helvetica"/>
          <w:color w:val="333333"/>
          <w:sz w:val="21"/>
          <w:szCs w:val="21"/>
        </w:rPr>
        <w:lastRenderedPageBreak/>
        <w:t>line: </w:t>
      </w:r>
      <w:r w:rsidRPr="0028141C">
        <w:rPr>
          <w:rFonts w:ascii="Courier New" w:eastAsia="Times New Roman" w:hAnsi="Courier New" w:cs="Courier New"/>
          <w:color w:val="333333"/>
          <w:sz w:val="18"/>
          <w:szCs w:val="18"/>
          <w:bdr w:val="single" w:sz="6" w:space="2" w:color="CCCCCC" w:frame="1"/>
          <w:shd w:val="clear" w:color="auto" w:fill="F5F5F5"/>
        </w:rPr>
        <w:t>CC := clang</w:t>
      </w:r>
      <w:r w:rsidRPr="0028141C">
        <w:rPr>
          <w:rFonts w:ascii="Helvetica" w:eastAsia="Times New Roman" w:hAnsi="Helvetica" w:cs="Helvetica"/>
          <w:color w:val="333333"/>
          <w:sz w:val="21"/>
          <w:szCs w:val="21"/>
        </w:rPr>
        <w:t>. In the directory I’m using for saving my small test programs I have a tiny Makefile:</w:t>
      </w:r>
    </w:p>
    <w:p w14:paraId="235B3394"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333333"/>
          <w:sz w:val="21"/>
          <w:szCs w:val="21"/>
          <w:bdr w:val="none" w:sz="0" w:space="0" w:color="auto" w:frame="1"/>
        </w:rPr>
      </w:pPr>
      <w:r w:rsidRPr="0028141C">
        <w:rPr>
          <w:rFonts w:ascii="Courier New" w:eastAsia="Times New Roman" w:hAnsi="Courier New" w:cs="Courier New"/>
          <w:color w:val="333333"/>
          <w:sz w:val="21"/>
          <w:szCs w:val="21"/>
          <w:bdr w:val="none" w:sz="0" w:space="0" w:color="auto" w:frame="1"/>
        </w:rPr>
        <w:t>CFLAGS := -Wall -Wextra -pedantic -std=c11</w:t>
      </w:r>
    </w:p>
    <w:p w14:paraId="7CD68C21"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141C">
        <w:rPr>
          <w:rFonts w:ascii="Courier New" w:eastAsia="Times New Roman" w:hAnsi="Courier New" w:cs="Courier New"/>
          <w:color w:val="333333"/>
          <w:sz w:val="21"/>
          <w:szCs w:val="21"/>
          <w:bdr w:val="none" w:sz="0" w:space="0" w:color="auto" w:frame="1"/>
        </w:rPr>
        <w:t>CXXFLAGS := -Wall -Wextra -pedantic -std=c++11</w:t>
      </w:r>
    </w:p>
    <w:p w14:paraId="4DCAC63F"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Wildcarding and functions</w:t>
      </w:r>
    </w:p>
    <w:p w14:paraId="77244D41"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To compile all C and C++ source files in current directory, use the following code for dependencies: </w:t>
      </w:r>
      <w:r w:rsidRPr="0028141C">
        <w:rPr>
          <w:rFonts w:ascii="Courier New" w:eastAsia="Times New Roman" w:hAnsi="Courier New" w:cs="Courier New"/>
          <w:color w:val="333333"/>
          <w:sz w:val="18"/>
          <w:szCs w:val="18"/>
          <w:bdr w:val="single" w:sz="6" w:space="2" w:color="CCCCCC" w:frame="1"/>
          <w:shd w:val="clear" w:color="auto" w:fill="F5F5F5"/>
        </w:rPr>
        <w:t>$(patsubst %.cpp,%.o,$(wildcard *.cpp)) $(patsubst %.c,%.o,$(wildcard *.c))</w:t>
      </w:r>
      <w:r w:rsidRPr="0028141C">
        <w:rPr>
          <w:rFonts w:ascii="Helvetica" w:eastAsia="Times New Roman" w:hAnsi="Helvetica" w:cs="Helvetica"/>
          <w:color w:val="333333"/>
          <w:sz w:val="21"/>
          <w:szCs w:val="21"/>
        </w:rPr>
        <w:t>.</w:t>
      </w:r>
    </w:p>
    <w:p w14:paraId="46B4A5CF"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Courier New" w:eastAsia="Times New Roman" w:hAnsi="Courier New" w:cs="Courier New"/>
          <w:color w:val="333333"/>
          <w:sz w:val="18"/>
          <w:szCs w:val="18"/>
          <w:bdr w:val="single" w:sz="6" w:space="2" w:color="CCCCCC" w:frame="1"/>
          <w:shd w:val="clear" w:color="auto" w:fill="F5F5F5"/>
        </w:rPr>
        <w:t>wildcard</w:t>
      </w:r>
      <w:r w:rsidRPr="0028141C">
        <w:rPr>
          <w:rFonts w:ascii="Helvetica" w:eastAsia="Times New Roman" w:hAnsi="Helvetica" w:cs="Helvetica"/>
          <w:color w:val="333333"/>
          <w:sz w:val="21"/>
          <w:szCs w:val="21"/>
        </w:rPr>
        <w:t> searches for all files matching the pattern and </w:t>
      </w:r>
      <w:r w:rsidRPr="0028141C">
        <w:rPr>
          <w:rFonts w:ascii="Courier New" w:eastAsia="Times New Roman" w:hAnsi="Courier New" w:cs="Courier New"/>
          <w:color w:val="333333"/>
          <w:sz w:val="18"/>
          <w:szCs w:val="18"/>
          <w:bdr w:val="single" w:sz="6" w:space="2" w:color="CCCCCC" w:frame="1"/>
          <w:shd w:val="clear" w:color="auto" w:fill="F5F5F5"/>
        </w:rPr>
        <w:t>patsubst</w:t>
      </w:r>
      <w:r w:rsidRPr="0028141C">
        <w:rPr>
          <w:rFonts w:ascii="Helvetica" w:eastAsia="Times New Roman" w:hAnsi="Helvetica" w:cs="Helvetica"/>
          <w:color w:val="333333"/>
          <w:sz w:val="21"/>
          <w:szCs w:val="21"/>
        </w:rPr>
        <w:t> replaces appropriate file extension with </w:t>
      </w:r>
      <w:r w:rsidRPr="0028141C">
        <w:rPr>
          <w:rFonts w:ascii="Courier New" w:eastAsia="Times New Roman" w:hAnsi="Courier New" w:cs="Courier New"/>
          <w:color w:val="333333"/>
          <w:sz w:val="18"/>
          <w:szCs w:val="18"/>
          <w:bdr w:val="single" w:sz="6" w:space="2" w:color="CCCCCC" w:frame="1"/>
          <w:shd w:val="clear" w:color="auto" w:fill="F5F5F5"/>
        </w:rPr>
        <w:t>.o</w:t>
      </w:r>
      <w:r w:rsidRPr="0028141C">
        <w:rPr>
          <w:rFonts w:ascii="Helvetica" w:eastAsia="Times New Roman" w:hAnsi="Helvetica" w:cs="Helvetica"/>
          <w:color w:val="333333"/>
          <w:sz w:val="21"/>
          <w:szCs w:val="21"/>
        </w:rPr>
        <w:t>.</w:t>
      </w:r>
    </w:p>
    <w:p w14:paraId="1B49BEF5"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There are lots of functions for transforming text in make. They are called in form </w:t>
      </w:r>
      <w:r w:rsidRPr="0028141C">
        <w:rPr>
          <w:rFonts w:ascii="Courier New" w:eastAsia="Times New Roman" w:hAnsi="Courier New" w:cs="Courier New"/>
          <w:color w:val="333333"/>
          <w:sz w:val="18"/>
          <w:szCs w:val="18"/>
          <w:bdr w:val="single" w:sz="6" w:space="2" w:color="CCCCCC" w:frame="1"/>
          <w:shd w:val="clear" w:color="auto" w:fill="F5F5F5"/>
        </w:rPr>
        <w:t>$(function arguments)</w:t>
      </w:r>
      <w:r w:rsidRPr="0028141C">
        <w:rPr>
          <w:rFonts w:ascii="Helvetica" w:eastAsia="Times New Roman" w:hAnsi="Helvetica" w:cs="Helvetica"/>
          <w:color w:val="333333"/>
          <w:sz w:val="21"/>
          <w:szCs w:val="21"/>
        </w:rPr>
        <w:t>.</w:t>
      </w:r>
    </w:p>
    <w:p w14:paraId="772F7ECA"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For the full list of functions refer to </w:t>
      </w:r>
      <w:hyperlink r:id="rId9" w:anchor="Functions" w:history="1">
        <w:r w:rsidRPr="0028141C">
          <w:rPr>
            <w:rFonts w:ascii="Helvetica" w:eastAsia="Times New Roman" w:hAnsi="Helvetica" w:cs="Helvetica"/>
            <w:color w:val="1ABC9C"/>
            <w:sz w:val="21"/>
            <w:szCs w:val="21"/>
            <w:u w:val="single"/>
          </w:rPr>
          <w:t>the manual</w:t>
        </w:r>
      </w:hyperlink>
      <w:r w:rsidRPr="0028141C">
        <w:rPr>
          <w:rFonts w:ascii="Helvetica" w:eastAsia="Times New Roman" w:hAnsi="Helvetica" w:cs="Helvetica"/>
          <w:color w:val="333333"/>
          <w:sz w:val="21"/>
          <w:szCs w:val="21"/>
        </w:rPr>
        <w:t>.</w:t>
      </w:r>
    </w:p>
    <w:p w14:paraId="741FF7A7"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Note that space after comma is considered as part of an argument. That may cause unexpected results for some functions, so I recommend not put space after comma at all.</w:t>
      </w:r>
    </w:p>
    <w:p w14:paraId="096CADA5"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It’s even possible to write your own functions with </w:t>
      </w:r>
      <w:hyperlink r:id="rId10" w:anchor="Call-Function" w:history="1">
        <w:r w:rsidRPr="0028141C">
          <w:rPr>
            <w:rFonts w:ascii="Courier New" w:eastAsia="Times New Roman" w:hAnsi="Courier New" w:cs="Courier New"/>
            <w:color w:val="333333"/>
            <w:sz w:val="18"/>
            <w:szCs w:val="18"/>
            <w:u w:val="single"/>
            <w:bdr w:val="single" w:sz="6" w:space="2" w:color="CCCCCC" w:frame="1"/>
            <w:shd w:val="clear" w:color="auto" w:fill="F5F5F5"/>
          </w:rPr>
          <w:t>call</w:t>
        </w:r>
        <w:r w:rsidRPr="0028141C">
          <w:rPr>
            <w:rFonts w:ascii="Helvetica" w:eastAsia="Times New Roman" w:hAnsi="Helvetica" w:cs="Helvetica"/>
            <w:color w:val="1ABC9C"/>
            <w:sz w:val="21"/>
            <w:szCs w:val="21"/>
            <w:u w:val="single"/>
          </w:rPr>
          <w:t> function</w:t>
        </w:r>
      </w:hyperlink>
      <w:r w:rsidRPr="0028141C">
        <w:rPr>
          <w:rFonts w:ascii="Helvetica" w:eastAsia="Times New Roman" w:hAnsi="Helvetica" w:cs="Helvetica"/>
          <w:color w:val="333333"/>
          <w:sz w:val="21"/>
          <w:szCs w:val="21"/>
        </w:rPr>
        <w:t> and kind of parameterized templates with </w:t>
      </w:r>
      <w:hyperlink r:id="rId11" w:anchor="Eval-Function" w:history="1">
        <w:r w:rsidRPr="0028141C">
          <w:rPr>
            <w:rFonts w:ascii="Courier New" w:eastAsia="Times New Roman" w:hAnsi="Courier New" w:cs="Courier New"/>
            <w:color w:val="333333"/>
            <w:sz w:val="18"/>
            <w:szCs w:val="18"/>
            <w:u w:val="single"/>
            <w:bdr w:val="single" w:sz="6" w:space="2" w:color="CCCCCC" w:frame="1"/>
            <w:shd w:val="clear" w:color="auto" w:fill="F5F5F5"/>
          </w:rPr>
          <w:t>eval</w:t>
        </w:r>
        <w:r w:rsidRPr="0028141C">
          <w:rPr>
            <w:rFonts w:ascii="Helvetica" w:eastAsia="Times New Roman" w:hAnsi="Helvetica" w:cs="Helvetica"/>
            <w:color w:val="1ABC9C"/>
            <w:sz w:val="21"/>
            <w:szCs w:val="21"/>
            <w:u w:val="single"/>
          </w:rPr>
          <w:t> function</w:t>
        </w:r>
      </w:hyperlink>
      <w:r w:rsidRPr="0028141C">
        <w:rPr>
          <w:rFonts w:ascii="Helvetica" w:eastAsia="Times New Roman" w:hAnsi="Helvetica" w:cs="Helvetica"/>
          <w:color w:val="333333"/>
          <w:sz w:val="21"/>
          <w:szCs w:val="21"/>
        </w:rPr>
        <w:t>.</w:t>
      </w:r>
    </w:p>
    <w:p w14:paraId="294E3CAE"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Search path</w:t>
      </w:r>
    </w:p>
    <w:p w14:paraId="397A995B"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There is special make variable </w:t>
      </w:r>
      <w:r w:rsidRPr="0028141C">
        <w:rPr>
          <w:rFonts w:ascii="Courier New" w:eastAsia="Times New Roman" w:hAnsi="Courier New" w:cs="Courier New"/>
          <w:color w:val="333333"/>
          <w:sz w:val="18"/>
          <w:szCs w:val="18"/>
          <w:bdr w:val="single" w:sz="6" w:space="2" w:color="CCCCCC" w:frame="1"/>
          <w:shd w:val="clear" w:color="auto" w:fill="F5F5F5"/>
        </w:rPr>
        <w:t>VPATH</w:t>
      </w:r>
      <w:r w:rsidRPr="0028141C">
        <w:rPr>
          <w:rFonts w:ascii="Helvetica" w:eastAsia="Times New Roman" w:hAnsi="Helvetica" w:cs="Helvetica"/>
          <w:color w:val="333333"/>
          <w:sz w:val="21"/>
          <w:szCs w:val="21"/>
        </w:rPr>
        <w:t> used as a </w:t>
      </w:r>
      <w:r w:rsidRPr="0028141C">
        <w:rPr>
          <w:rFonts w:ascii="Courier New" w:eastAsia="Times New Roman" w:hAnsi="Courier New" w:cs="Courier New"/>
          <w:color w:val="333333"/>
          <w:sz w:val="18"/>
          <w:szCs w:val="18"/>
          <w:bdr w:val="single" w:sz="6" w:space="2" w:color="CCCCCC" w:frame="1"/>
          <w:shd w:val="clear" w:color="auto" w:fill="F5F5F5"/>
        </w:rPr>
        <w:t>PATH</w:t>
      </w:r>
      <w:r w:rsidRPr="0028141C">
        <w:rPr>
          <w:rFonts w:ascii="Helvetica" w:eastAsia="Times New Roman" w:hAnsi="Helvetica" w:cs="Helvetica"/>
          <w:color w:val="333333"/>
          <w:sz w:val="21"/>
          <w:szCs w:val="21"/>
        </w:rPr>
        <w:t> for all prerequisites. That is, in the </w:t>
      </w:r>
      <w:r w:rsidRPr="0028141C">
        <w:rPr>
          <w:rFonts w:ascii="Courier New" w:eastAsia="Times New Roman" w:hAnsi="Courier New" w:cs="Courier New"/>
          <w:color w:val="333333"/>
          <w:sz w:val="18"/>
          <w:szCs w:val="18"/>
          <w:bdr w:val="single" w:sz="6" w:space="2" w:color="CCCCCC" w:frame="1"/>
          <w:shd w:val="clear" w:color="auto" w:fill="F5F5F5"/>
        </w:rPr>
        <w:t>VPATH</w:t>
      </w:r>
      <w:r w:rsidRPr="0028141C">
        <w:rPr>
          <w:rFonts w:ascii="Helvetica" w:eastAsia="Times New Roman" w:hAnsi="Helvetica" w:cs="Helvetica"/>
          <w:color w:val="333333"/>
          <w:sz w:val="21"/>
          <w:szCs w:val="21"/>
        </w:rPr>
        <w:t> variable, directory names are separated by colons or blanks. The order in which directories are listed is the order followed by make in its search. The rules may then specify the names of files in the prerequisite list as if they all existed in the current directory.</w:t>
      </w:r>
    </w:p>
    <w:p w14:paraId="2F5A101A"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There is also a more fine-grained </w:t>
      </w:r>
      <w:r w:rsidRPr="0028141C">
        <w:rPr>
          <w:rFonts w:ascii="Courier New" w:eastAsia="Times New Roman" w:hAnsi="Courier New" w:cs="Courier New"/>
          <w:color w:val="333333"/>
          <w:sz w:val="18"/>
          <w:szCs w:val="18"/>
          <w:bdr w:val="single" w:sz="6" w:space="2" w:color="CCCCCC" w:frame="1"/>
          <w:shd w:val="clear" w:color="auto" w:fill="F5F5F5"/>
        </w:rPr>
        <w:t>vpath</w:t>
      </w:r>
      <w:r w:rsidRPr="0028141C">
        <w:rPr>
          <w:rFonts w:ascii="Helvetica" w:eastAsia="Times New Roman" w:hAnsi="Helvetica" w:cs="Helvetica"/>
          <w:color w:val="333333"/>
          <w:sz w:val="21"/>
          <w:szCs w:val="21"/>
        </w:rPr>
        <w:t> directive. It allows you to specify the search path for every file matching the pattern. So, if you store all your headers in </w:t>
      </w:r>
      <w:r w:rsidRPr="0028141C">
        <w:rPr>
          <w:rFonts w:ascii="Courier New" w:eastAsia="Times New Roman" w:hAnsi="Courier New" w:cs="Courier New"/>
          <w:color w:val="333333"/>
          <w:sz w:val="18"/>
          <w:szCs w:val="18"/>
          <w:bdr w:val="single" w:sz="6" w:space="2" w:color="CCCCCC" w:frame="1"/>
          <w:shd w:val="clear" w:color="auto" w:fill="F5F5F5"/>
        </w:rPr>
        <w:t>include</w:t>
      </w:r>
      <w:r w:rsidRPr="0028141C">
        <w:rPr>
          <w:rFonts w:ascii="Helvetica" w:eastAsia="Times New Roman" w:hAnsi="Helvetica" w:cs="Helvetica"/>
          <w:color w:val="333333"/>
          <w:sz w:val="21"/>
          <w:szCs w:val="21"/>
        </w:rPr>
        <w:t> directory, you can use the following line:</w:t>
      </w:r>
    </w:p>
    <w:p w14:paraId="2D287955" w14:textId="77777777" w:rsidR="0028141C" w:rsidRPr="0028141C" w:rsidRDefault="0028141C" w:rsidP="0028141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141C">
        <w:rPr>
          <w:rFonts w:ascii="Courier New" w:eastAsia="Times New Roman" w:hAnsi="Courier New" w:cs="Courier New"/>
          <w:color w:val="333333"/>
          <w:sz w:val="21"/>
          <w:szCs w:val="21"/>
          <w:bdr w:val="none" w:sz="0" w:space="0" w:color="auto" w:frame="1"/>
        </w:rPr>
        <w:t>vpath %.h include</w:t>
      </w:r>
    </w:p>
    <w:p w14:paraId="04C37B16"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However, while make changes only prerequisite part of the rule and not the rule itself, you can’t rely on explicit file names in your rule. Instead, you must use </w:t>
      </w:r>
      <w:r w:rsidRPr="0028141C">
        <w:rPr>
          <w:rFonts w:ascii="Helvetica" w:eastAsia="Times New Roman" w:hAnsi="Helvetica" w:cs="Helvetica"/>
          <w:i/>
          <w:iCs/>
          <w:color w:val="333333"/>
          <w:sz w:val="21"/>
          <w:szCs w:val="21"/>
        </w:rPr>
        <w:t>automatic variables</w:t>
      </w:r>
      <w:r w:rsidRPr="0028141C">
        <w:rPr>
          <w:rFonts w:ascii="Helvetica" w:eastAsia="Times New Roman" w:hAnsi="Helvetica" w:cs="Helvetica"/>
          <w:color w:val="333333"/>
          <w:sz w:val="21"/>
          <w:szCs w:val="21"/>
        </w:rPr>
        <w:t> such as </w:t>
      </w:r>
      <w:r w:rsidRPr="0028141C">
        <w:rPr>
          <w:rFonts w:ascii="Courier New" w:eastAsia="Times New Roman" w:hAnsi="Courier New" w:cs="Courier New"/>
          <w:color w:val="333333"/>
          <w:sz w:val="18"/>
          <w:szCs w:val="18"/>
          <w:bdr w:val="single" w:sz="6" w:space="2" w:color="CCCCCC" w:frame="1"/>
          <w:shd w:val="clear" w:color="auto" w:fill="F5F5F5"/>
        </w:rPr>
        <w:t>$^</w:t>
      </w:r>
      <w:r w:rsidRPr="0028141C">
        <w:rPr>
          <w:rFonts w:ascii="Helvetica" w:eastAsia="Times New Roman" w:hAnsi="Helvetica" w:cs="Helvetica"/>
          <w:color w:val="333333"/>
          <w:sz w:val="21"/>
          <w:szCs w:val="21"/>
        </w:rPr>
        <w:t>.</w:t>
      </w:r>
    </w:p>
    <w:p w14:paraId="5A55C03A"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lastRenderedPageBreak/>
        <w:t>For more information on searching direcotries for prerequisites refer to </w:t>
      </w:r>
      <w:hyperlink r:id="rId12" w:anchor="Directory-Search" w:history="1">
        <w:r w:rsidRPr="0028141C">
          <w:rPr>
            <w:rFonts w:ascii="Helvetica" w:eastAsia="Times New Roman" w:hAnsi="Helvetica" w:cs="Helvetica"/>
            <w:color w:val="1ABC9C"/>
            <w:sz w:val="21"/>
            <w:szCs w:val="21"/>
            <w:u w:val="single"/>
          </w:rPr>
          <w:t>make manual</w:t>
        </w:r>
      </w:hyperlink>
      <w:r w:rsidRPr="0028141C">
        <w:rPr>
          <w:rFonts w:ascii="Helvetica" w:eastAsia="Times New Roman" w:hAnsi="Helvetica" w:cs="Helvetica"/>
          <w:color w:val="333333"/>
          <w:sz w:val="21"/>
          <w:szCs w:val="21"/>
        </w:rPr>
        <w:t>.</w:t>
      </w:r>
    </w:p>
    <w:p w14:paraId="26BC449E" w14:textId="77777777" w:rsidR="0028141C" w:rsidRPr="0028141C" w:rsidRDefault="0028141C" w:rsidP="0028141C">
      <w:pPr>
        <w:shd w:val="clear" w:color="auto" w:fill="FFFFFF"/>
        <w:spacing w:before="240" w:after="240" w:line="240" w:lineRule="atLeast"/>
        <w:outlineLvl w:val="1"/>
        <w:rPr>
          <w:rFonts w:ascii="Helvetica" w:eastAsia="Times New Roman" w:hAnsi="Helvetica" w:cs="Helvetica"/>
          <w:color w:val="333333"/>
          <w:sz w:val="36"/>
          <w:szCs w:val="36"/>
        </w:rPr>
      </w:pPr>
      <w:r w:rsidRPr="0028141C">
        <w:rPr>
          <w:rFonts w:ascii="Helvetica" w:eastAsia="Times New Roman" w:hAnsi="Helvetica" w:cs="Helvetica"/>
          <w:color w:val="333333"/>
          <w:sz w:val="36"/>
          <w:szCs w:val="36"/>
        </w:rPr>
        <w:t>Debugging Makefiles</w:t>
      </w:r>
    </w:p>
    <w:p w14:paraId="1FA1292F"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There a couple of techniques to debug makefiles:</w:t>
      </w:r>
    </w:p>
    <w:p w14:paraId="04B5A401" w14:textId="77777777" w:rsidR="0028141C" w:rsidRPr="0028141C" w:rsidRDefault="0028141C" w:rsidP="0028141C">
      <w:pPr>
        <w:shd w:val="clear" w:color="auto" w:fill="FFFFFF"/>
        <w:spacing w:before="274" w:after="274" w:line="274" w:lineRule="atLeast"/>
        <w:outlineLvl w:val="2"/>
        <w:rPr>
          <w:rFonts w:ascii="Helvetica" w:eastAsia="Times New Roman" w:hAnsi="Helvetica" w:cs="Helvetica"/>
          <w:color w:val="333333"/>
          <w:sz w:val="31"/>
          <w:szCs w:val="31"/>
        </w:rPr>
      </w:pPr>
      <w:r w:rsidRPr="0028141C">
        <w:rPr>
          <w:rFonts w:ascii="Helvetica" w:eastAsia="Times New Roman" w:hAnsi="Helvetica" w:cs="Helvetica"/>
          <w:color w:val="333333"/>
          <w:sz w:val="31"/>
          <w:szCs w:val="31"/>
        </w:rPr>
        <w:t>Printing</w:t>
      </w:r>
    </w:p>
    <w:p w14:paraId="4761691E"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The first one is plain old printing. You can print the value of some expression using one of the following make functions: </w:t>
      </w:r>
      <w:r w:rsidRPr="0028141C">
        <w:rPr>
          <w:rFonts w:ascii="Courier New" w:eastAsia="Times New Roman" w:hAnsi="Courier New" w:cs="Courier New"/>
          <w:color w:val="333333"/>
          <w:sz w:val="18"/>
          <w:szCs w:val="18"/>
          <w:bdr w:val="single" w:sz="6" w:space="2" w:color="CCCCCC" w:frame="1"/>
          <w:shd w:val="clear" w:color="auto" w:fill="F5F5F5"/>
        </w:rPr>
        <w:t>$(info ...)</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$(warning ...)</w:t>
      </w:r>
      <w:r w:rsidRPr="0028141C">
        <w:rPr>
          <w:rFonts w:ascii="Helvetica" w:eastAsia="Times New Roman" w:hAnsi="Helvetica" w:cs="Helvetica"/>
          <w:color w:val="333333"/>
          <w:sz w:val="21"/>
          <w:szCs w:val="21"/>
        </w:rPr>
        <w:t> </w:t>
      </w:r>
      <w:r w:rsidRPr="0028141C">
        <w:rPr>
          <w:rFonts w:ascii="Courier New" w:eastAsia="Times New Roman" w:hAnsi="Courier New" w:cs="Courier New"/>
          <w:color w:val="333333"/>
          <w:sz w:val="18"/>
          <w:szCs w:val="18"/>
          <w:bdr w:val="single" w:sz="6" w:space="2" w:color="CCCCCC" w:frame="1"/>
          <w:shd w:val="clear" w:color="auto" w:fill="F5F5F5"/>
        </w:rPr>
        <w:t>$(error ...)</w:t>
      </w:r>
      <w:r w:rsidRPr="0028141C">
        <w:rPr>
          <w:rFonts w:ascii="Helvetica" w:eastAsia="Times New Roman" w:hAnsi="Helvetica" w:cs="Helvetica"/>
          <w:color w:val="333333"/>
          <w:sz w:val="21"/>
          <w:szCs w:val="21"/>
        </w:rPr>
        <w:t> Make will print the value of the expression once it passes through this line.</w:t>
      </w:r>
    </w:p>
    <w:p w14:paraId="7F0A8AEC" w14:textId="77777777" w:rsidR="0028141C" w:rsidRPr="0028141C" w:rsidRDefault="0028141C" w:rsidP="0028141C">
      <w:pPr>
        <w:shd w:val="clear" w:color="auto" w:fill="FFFFFF"/>
        <w:spacing w:after="150" w:line="360" w:lineRule="atLeast"/>
        <w:rPr>
          <w:rFonts w:ascii="Helvetica" w:eastAsia="Times New Roman" w:hAnsi="Helvetica" w:cs="Helvetica"/>
          <w:color w:val="333333"/>
          <w:sz w:val="21"/>
          <w:szCs w:val="21"/>
        </w:rPr>
      </w:pPr>
      <w:r w:rsidRPr="0028141C">
        <w:rPr>
          <w:rFonts w:ascii="Helvetica" w:eastAsia="Times New Roman" w:hAnsi="Helvetica" w:cs="Helvetica"/>
          <w:color w:val="333333"/>
          <w:sz w:val="21"/>
          <w:szCs w:val="21"/>
        </w:rPr>
        <w:t>I believe you know how to use tracing.</w:t>
      </w:r>
    </w:p>
    <w:p w14:paraId="733EB285" w14:textId="34B9A9A0" w:rsidR="00A765A8" w:rsidRDefault="00E049BC"/>
    <w:p w14:paraId="51AD3943" w14:textId="7D7AACE2" w:rsidR="00E049BC" w:rsidRDefault="00E049BC"/>
    <w:p w14:paraId="6647495E" w14:textId="57D6914F" w:rsidR="00E049BC" w:rsidRDefault="00E049BC"/>
    <w:p w14:paraId="5D916EB2" w14:textId="2F508B31" w:rsidR="00E049BC" w:rsidRDefault="00E049BC"/>
    <w:p w14:paraId="31435B9C" w14:textId="77777777" w:rsidR="00E049BC" w:rsidRDefault="00E049BC" w:rsidP="00E049BC">
      <w:pPr>
        <w:pStyle w:val="Heading3"/>
        <w:spacing w:before="240" w:beforeAutospacing="0" w:after="209" w:afterAutospacing="0"/>
        <w:rPr>
          <w:color w:val="333333"/>
          <w:sz w:val="31"/>
          <w:szCs w:val="31"/>
        </w:rPr>
      </w:pPr>
      <w:r>
        <w:rPr>
          <w:color w:val="333333"/>
          <w:sz w:val="31"/>
          <w:szCs w:val="31"/>
        </w:rPr>
        <w:t>6.5 Setting Variables</w:t>
      </w:r>
    </w:p>
    <w:p w14:paraId="001E453F" w14:textId="77777777" w:rsidR="00E049BC" w:rsidRDefault="00E049BC" w:rsidP="00E049BC">
      <w:pPr>
        <w:pStyle w:val="NormalWeb"/>
        <w:spacing w:before="240" w:beforeAutospacing="0" w:after="240" w:afterAutospacing="0" w:line="312" w:lineRule="atLeast"/>
        <w:rPr>
          <w:color w:val="000000"/>
        </w:rPr>
      </w:pPr>
      <w:bookmarkStart w:id="0" w:name="index-setting-variables"/>
      <w:bookmarkStart w:id="1" w:name="index-variables_002c-setting"/>
      <w:bookmarkStart w:id="2" w:name="index-_003d-1"/>
      <w:bookmarkStart w:id="3" w:name="index-_003a_003d-1"/>
      <w:bookmarkStart w:id="4" w:name="index-_003a_003a_003d-1"/>
      <w:bookmarkStart w:id="5" w:name="index-_003f_003d-1"/>
      <w:bookmarkStart w:id="6" w:name="index-_0021_003d"/>
      <w:bookmarkEnd w:id="0"/>
      <w:bookmarkEnd w:id="1"/>
      <w:bookmarkEnd w:id="2"/>
      <w:bookmarkEnd w:id="3"/>
      <w:bookmarkEnd w:id="4"/>
      <w:bookmarkEnd w:id="5"/>
      <w:bookmarkEnd w:id="6"/>
      <w:r>
        <w:rPr>
          <w:color w:val="000000"/>
        </w:rPr>
        <w:t>To set a variable from the makefile, write a line starting with the variable name followed by ‘</w:t>
      </w:r>
      <w:r>
        <w:rPr>
          <w:rStyle w:val="HTMLSample"/>
          <w:color w:val="000000"/>
        </w:rPr>
        <w:t>=</w:t>
      </w:r>
      <w:r>
        <w:rPr>
          <w:color w:val="000000"/>
        </w:rPr>
        <w:t>’, ‘</w:t>
      </w:r>
      <w:r>
        <w:rPr>
          <w:rStyle w:val="HTMLSample"/>
          <w:color w:val="000000"/>
        </w:rPr>
        <w:t>:=</w:t>
      </w:r>
      <w:r>
        <w:rPr>
          <w:color w:val="000000"/>
        </w:rPr>
        <w:t>’, or ‘</w:t>
      </w:r>
      <w:r>
        <w:rPr>
          <w:rStyle w:val="HTMLSample"/>
          <w:color w:val="000000"/>
        </w:rPr>
        <w:t>::=</w:t>
      </w:r>
      <w:r>
        <w:rPr>
          <w:color w:val="000000"/>
        </w:rPr>
        <w:t>’. Whatever follows the ‘</w:t>
      </w:r>
      <w:r>
        <w:rPr>
          <w:rStyle w:val="HTMLSample"/>
          <w:color w:val="000000"/>
        </w:rPr>
        <w:t>=</w:t>
      </w:r>
      <w:r>
        <w:rPr>
          <w:color w:val="000000"/>
        </w:rPr>
        <w:t>’, ‘</w:t>
      </w:r>
      <w:r>
        <w:rPr>
          <w:rStyle w:val="HTMLSample"/>
          <w:color w:val="000000"/>
        </w:rPr>
        <w:t>:=</w:t>
      </w:r>
      <w:r>
        <w:rPr>
          <w:color w:val="000000"/>
        </w:rPr>
        <w:t>’, or ‘</w:t>
      </w:r>
      <w:r>
        <w:rPr>
          <w:rStyle w:val="HTMLSample"/>
          <w:color w:val="000000"/>
        </w:rPr>
        <w:t>::=</w:t>
      </w:r>
      <w:r>
        <w:rPr>
          <w:color w:val="000000"/>
        </w:rPr>
        <w:t>’ on the line becomes the value. For example,</w:t>
      </w:r>
    </w:p>
    <w:p w14:paraId="24531FA3" w14:textId="77777777" w:rsidR="00E049BC" w:rsidRDefault="00E049BC" w:rsidP="00E049BC">
      <w:pPr>
        <w:pStyle w:val="HTMLPreformatted"/>
        <w:shd w:val="clear" w:color="auto" w:fill="F2EFE4"/>
        <w:spacing w:line="312" w:lineRule="atLeast"/>
        <w:rPr>
          <w:color w:val="000000"/>
        </w:rPr>
      </w:pPr>
      <w:r>
        <w:rPr>
          <w:color w:val="000000"/>
        </w:rPr>
        <w:t>objects = main.o foo.o bar.o utils.o</w:t>
      </w:r>
    </w:p>
    <w:p w14:paraId="23F167F7" w14:textId="77777777" w:rsidR="00E049BC" w:rsidRDefault="00E049BC" w:rsidP="00E049BC">
      <w:pPr>
        <w:pStyle w:val="NormalWeb"/>
        <w:spacing w:before="0" w:beforeAutospacing="0" w:after="0" w:afterAutospacing="0" w:line="312" w:lineRule="atLeast"/>
        <w:rPr>
          <w:color w:val="000000"/>
        </w:rPr>
      </w:pPr>
      <w:r>
        <w:rPr>
          <w:color w:val="000000"/>
        </w:rPr>
        <w:t>defines a variable named </w:t>
      </w:r>
      <w:r>
        <w:rPr>
          <w:rStyle w:val="HTMLCode"/>
          <w:color w:val="000000"/>
        </w:rPr>
        <w:t>objects</w:t>
      </w:r>
      <w:r>
        <w:rPr>
          <w:color w:val="000000"/>
        </w:rPr>
        <w:t>. Whitespace around the variable name and immediately after the ‘</w:t>
      </w:r>
      <w:r>
        <w:rPr>
          <w:rStyle w:val="HTMLSample"/>
          <w:color w:val="000000"/>
        </w:rPr>
        <w:t>=</w:t>
      </w:r>
      <w:r>
        <w:rPr>
          <w:color w:val="000000"/>
        </w:rPr>
        <w:t>’ is ignored.</w:t>
      </w:r>
    </w:p>
    <w:p w14:paraId="7F2E35FC" w14:textId="77777777" w:rsidR="00E049BC" w:rsidRDefault="00E049BC" w:rsidP="00E049BC">
      <w:pPr>
        <w:pStyle w:val="NormalWeb"/>
        <w:spacing w:before="240" w:beforeAutospacing="0" w:after="240" w:afterAutospacing="0" w:line="312" w:lineRule="atLeast"/>
        <w:rPr>
          <w:color w:val="000000"/>
        </w:rPr>
      </w:pPr>
      <w:r>
        <w:rPr>
          <w:color w:val="000000"/>
        </w:rPr>
        <w:t>Variables defined with ‘</w:t>
      </w:r>
      <w:r>
        <w:rPr>
          <w:rStyle w:val="HTMLSample"/>
          <w:color w:val="000000"/>
        </w:rPr>
        <w:t>=</w:t>
      </w:r>
      <w:r>
        <w:rPr>
          <w:color w:val="000000"/>
        </w:rPr>
        <w:t>’ are </w:t>
      </w:r>
      <w:r>
        <w:rPr>
          <w:rStyle w:val="Emphasis"/>
          <w:color w:val="000000"/>
        </w:rPr>
        <w:t>recursively expanded</w:t>
      </w:r>
      <w:r>
        <w:rPr>
          <w:color w:val="000000"/>
        </w:rPr>
        <w:t> variables. Variables defined with ‘</w:t>
      </w:r>
      <w:r>
        <w:rPr>
          <w:rStyle w:val="HTMLSample"/>
          <w:color w:val="000000"/>
        </w:rPr>
        <w:t>:=</w:t>
      </w:r>
      <w:r>
        <w:rPr>
          <w:color w:val="000000"/>
        </w:rPr>
        <w:t>’ or ‘</w:t>
      </w:r>
      <w:r>
        <w:rPr>
          <w:rStyle w:val="HTMLSample"/>
          <w:color w:val="000000"/>
        </w:rPr>
        <w:t>::=</w:t>
      </w:r>
      <w:r>
        <w:rPr>
          <w:color w:val="000000"/>
        </w:rPr>
        <w:t>’ are </w:t>
      </w:r>
      <w:r>
        <w:rPr>
          <w:rStyle w:val="Emphasis"/>
          <w:color w:val="000000"/>
        </w:rPr>
        <w:t>simply expanded</w:t>
      </w:r>
      <w:r>
        <w:rPr>
          <w:color w:val="000000"/>
        </w:rPr>
        <w:t> variables; these definitions can contain variable references which will be expanded before the definition is made. See </w:t>
      </w:r>
      <w:hyperlink r:id="rId13" w:anchor="Flavors" w:history="1">
        <w:r>
          <w:rPr>
            <w:rStyle w:val="Hyperlink"/>
            <w:color w:val="100070"/>
          </w:rPr>
          <w:t>The Two Flavors of Variables</w:t>
        </w:r>
      </w:hyperlink>
      <w:r>
        <w:rPr>
          <w:color w:val="000000"/>
        </w:rPr>
        <w:t>.</w:t>
      </w:r>
    </w:p>
    <w:p w14:paraId="2AD9FAC9" w14:textId="77777777" w:rsidR="00E049BC" w:rsidRDefault="00E049BC" w:rsidP="00E049BC">
      <w:pPr>
        <w:pStyle w:val="NormalWeb"/>
        <w:spacing w:before="240" w:beforeAutospacing="0" w:after="240" w:afterAutospacing="0" w:line="312" w:lineRule="atLeast"/>
        <w:rPr>
          <w:color w:val="000000"/>
        </w:rPr>
      </w:pPr>
      <w:r>
        <w:rPr>
          <w:color w:val="000000"/>
        </w:rPr>
        <w:t>The variable name may contain function and variable references, which are expanded when the line is read to find the actual variable name to use.</w:t>
      </w:r>
    </w:p>
    <w:p w14:paraId="0776BCC7" w14:textId="77777777" w:rsidR="00E049BC" w:rsidRDefault="00E049BC" w:rsidP="00E049BC">
      <w:pPr>
        <w:pStyle w:val="NormalWeb"/>
        <w:spacing w:before="240" w:beforeAutospacing="0" w:after="240" w:afterAutospacing="0" w:line="312" w:lineRule="atLeast"/>
        <w:rPr>
          <w:color w:val="000000"/>
        </w:rPr>
      </w:pPr>
      <w:r>
        <w:rPr>
          <w:color w:val="000000"/>
        </w:rPr>
        <w:t>There is no limit on the length of the value of a variable except the amount of memory on the computer. You can split the value of a variable into multiple physical lines for readability (see </w:t>
      </w:r>
      <w:hyperlink r:id="rId14" w:anchor="Splitting-Lines" w:history="1">
        <w:r>
          <w:rPr>
            <w:rStyle w:val="Hyperlink"/>
            <w:color w:val="100070"/>
          </w:rPr>
          <w:t>Splitting Long Lines</w:t>
        </w:r>
      </w:hyperlink>
      <w:r>
        <w:rPr>
          <w:color w:val="000000"/>
        </w:rPr>
        <w:t>).</w:t>
      </w:r>
    </w:p>
    <w:p w14:paraId="7134C3E8" w14:textId="77777777" w:rsidR="00E049BC" w:rsidRDefault="00E049BC" w:rsidP="00E049BC">
      <w:pPr>
        <w:pStyle w:val="NormalWeb"/>
        <w:spacing w:before="240" w:beforeAutospacing="0" w:after="240" w:afterAutospacing="0" w:line="312" w:lineRule="atLeast"/>
        <w:rPr>
          <w:color w:val="000000"/>
        </w:rPr>
      </w:pPr>
      <w:r>
        <w:rPr>
          <w:color w:val="000000"/>
        </w:rPr>
        <w:t xml:space="preserve">Most variable names are considered to have the empty string as a value if you have never set them. Several variables have built-in initial values that are not empty, but you can set them in the </w:t>
      </w:r>
      <w:r>
        <w:rPr>
          <w:color w:val="000000"/>
        </w:rPr>
        <w:lastRenderedPageBreak/>
        <w:t>usual ways (see </w:t>
      </w:r>
      <w:hyperlink r:id="rId15" w:anchor="Implicit-Variables" w:history="1">
        <w:r>
          <w:rPr>
            <w:rStyle w:val="Hyperlink"/>
            <w:color w:val="100070"/>
          </w:rPr>
          <w:t>Variables Used by Implicit Rules</w:t>
        </w:r>
      </w:hyperlink>
      <w:r>
        <w:rPr>
          <w:color w:val="000000"/>
        </w:rPr>
        <w:t>). Several special variables are set automatically to a new value for each rule; these are called the </w:t>
      </w:r>
      <w:r>
        <w:rPr>
          <w:rStyle w:val="Emphasis"/>
          <w:color w:val="000000"/>
        </w:rPr>
        <w:t>automatic</w:t>
      </w:r>
      <w:r>
        <w:rPr>
          <w:color w:val="000000"/>
        </w:rPr>
        <w:t> variables (see </w:t>
      </w:r>
      <w:hyperlink r:id="rId16" w:anchor="Automatic-Variables" w:history="1">
        <w:r>
          <w:rPr>
            <w:rStyle w:val="Hyperlink"/>
            <w:color w:val="100070"/>
          </w:rPr>
          <w:t>Automatic Variables</w:t>
        </w:r>
      </w:hyperlink>
      <w:r>
        <w:rPr>
          <w:color w:val="000000"/>
        </w:rPr>
        <w:t>).</w:t>
      </w:r>
    </w:p>
    <w:p w14:paraId="104C7C2B" w14:textId="77777777" w:rsidR="00E049BC" w:rsidRDefault="00E049BC" w:rsidP="00E049BC">
      <w:pPr>
        <w:pStyle w:val="NormalWeb"/>
        <w:spacing w:before="0" w:beforeAutospacing="0" w:after="0" w:afterAutospacing="0" w:line="312" w:lineRule="atLeast"/>
        <w:rPr>
          <w:color w:val="000000"/>
        </w:rPr>
      </w:pPr>
      <w:r>
        <w:rPr>
          <w:color w:val="000000"/>
        </w:rPr>
        <w:t>If you’d like a variable to be set to a value only if it’s not already set, then you can use the shorthand operator ‘</w:t>
      </w:r>
      <w:r>
        <w:rPr>
          <w:rStyle w:val="HTMLSample"/>
          <w:color w:val="000000"/>
        </w:rPr>
        <w:t>?=</w:t>
      </w:r>
      <w:r>
        <w:rPr>
          <w:color w:val="000000"/>
        </w:rPr>
        <w:t>’ instead of ‘</w:t>
      </w:r>
      <w:r>
        <w:rPr>
          <w:rStyle w:val="HTMLSample"/>
          <w:color w:val="000000"/>
        </w:rPr>
        <w:t>=</w:t>
      </w:r>
      <w:r>
        <w:rPr>
          <w:color w:val="000000"/>
        </w:rPr>
        <w:t>’. These two settings of the variable ‘</w:t>
      </w:r>
      <w:r>
        <w:rPr>
          <w:rStyle w:val="HTMLSample"/>
          <w:color w:val="000000"/>
        </w:rPr>
        <w:t>FOO</w:t>
      </w:r>
      <w:r>
        <w:rPr>
          <w:color w:val="000000"/>
        </w:rPr>
        <w:t>’ are identical (see </w:t>
      </w:r>
      <w:hyperlink r:id="rId17" w:anchor="Origin-Function" w:history="1">
        <w:r>
          <w:rPr>
            <w:rStyle w:val="Hyperlink"/>
            <w:color w:val="100070"/>
          </w:rPr>
          <w:t>The </w:t>
        </w:r>
        <w:r>
          <w:rPr>
            <w:rStyle w:val="HTMLCode"/>
            <w:color w:val="100070"/>
          </w:rPr>
          <w:t>origin</w:t>
        </w:r>
        <w:r>
          <w:rPr>
            <w:rStyle w:val="Hyperlink"/>
            <w:color w:val="100070"/>
          </w:rPr>
          <w:t> Function</w:t>
        </w:r>
      </w:hyperlink>
      <w:r>
        <w:rPr>
          <w:color w:val="000000"/>
        </w:rPr>
        <w:t>):</w:t>
      </w:r>
    </w:p>
    <w:p w14:paraId="61442BDA" w14:textId="77777777" w:rsidR="00E049BC" w:rsidRDefault="00E049BC" w:rsidP="00E049BC">
      <w:pPr>
        <w:pStyle w:val="HTMLPreformatted"/>
        <w:shd w:val="clear" w:color="auto" w:fill="F2EFE4"/>
        <w:spacing w:line="312" w:lineRule="atLeast"/>
        <w:rPr>
          <w:color w:val="000000"/>
        </w:rPr>
      </w:pPr>
      <w:r>
        <w:rPr>
          <w:color w:val="000000"/>
        </w:rPr>
        <w:t>FOO ?= bar</w:t>
      </w:r>
    </w:p>
    <w:p w14:paraId="0F5326CF" w14:textId="77777777" w:rsidR="00E049BC" w:rsidRDefault="00E049BC" w:rsidP="00E049BC">
      <w:pPr>
        <w:pStyle w:val="NormalWeb"/>
        <w:spacing w:before="240" w:beforeAutospacing="0" w:after="240" w:afterAutospacing="0" w:line="312" w:lineRule="atLeast"/>
        <w:rPr>
          <w:color w:val="000000"/>
        </w:rPr>
      </w:pPr>
      <w:r>
        <w:rPr>
          <w:color w:val="000000"/>
        </w:rPr>
        <w:t>and</w:t>
      </w:r>
    </w:p>
    <w:p w14:paraId="04049A29" w14:textId="77777777" w:rsidR="00E049BC" w:rsidRDefault="00E049BC" w:rsidP="00E049BC">
      <w:pPr>
        <w:pStyle w:val="HTMLPreformatted"/>
        <w:shd w:val="clear" w:color="auto" w:fill="F2EFE4"/>
        <w:spacing w:line="312" w:lineRule="atLeast"/>
        <w:rPr>
          <w:color w:val="000000"/>
        </w:rPr>
      </w:pPr>
      <w:r>
        <w:rPr>
          <w:color w:val="000000"/>
        </w:rPr>
        <w:t>ifeq ($(origin FOO), undefined)</w:t>
      </w:r>
    </w:p>
    <w:p w14:paraId="3F9ACAE5" w14:textId="77777777" w:rsidR="00E049BC" w:rsidRDefault="00E049BC" w:rsidP="00E049BC">
      <w:pPr>
        <w:pStyle w:val="HTMLPreformatted"/>
        <w:shd w:val="clear" w:color="auto" w:fill="F2EFE4"/>
        <w:spacing w:line="312" w:lineRule="atLeast"/>
        <w:rPr>
          <w:color w:val="000000"/>
        </w:rPr>
      </w:pPr>
      <w:r>
        <w:rPr>
          <w:color w:val="000000"/>
        </w:rPr>
        <w:t>FOO = bar</w:t>
      </w:r>
    </w:p>
    <w:p w14:paraId="30668F48" w14:textId="77777777" w:rsidR="00E049BC" w:rsidRDefault="00E049BC" w:rsidP="00E049BC">
      <w:pPr>
        <w:pStyle w:val="HTMLPreformatted"/>
        <w:shd w:val="clear" w:color="auto" w:fill="F2EFE4"/>
        <w:spacing w:line="312" w:lineRule="atLeast"/>
        <w:rPr>
          <w:color w:val="000000"/>
        </w:rPr>
      </w:pPr>
      <w:r>
        <w:rPr>
          <w:color w:val="000000"/>
        </w:rPr>
        <w:t>endif</w:t>
      </w:r>
    </w:p>
    <w:p w14:paraId="699379B2" w14:textId="77777777" w:rsidR="00E049BC" w:rsidRDefault="00E049BC" w:rsidP="00E049BC">
      <w:pPr>
        <w:pStyle w:val="NormalWeb"/>
        <w:spacing w:before="240" w:beforeAutospacing="0" w:after="240" w:afterAutospacing="0" w:line="312" w:lineRule="atLeast"/>
        <w:rPr>
          <w:color w:val="000000"/>
        </w:rPr>
      </w:pPr>
      <w:r>
        <w:rPr>
          <w:color w:val="000000"/>
        </w:rPr>
        <w:t>The shell assignment operator ‘</w:t>
      </w:r>
      <w:r>
        <w:rPr>
          <w:rStyle w:val="HTMLSample"/>
          <w:color w:val="000000"/>
        </w:rPr>
        <w:t>!=</w:t>
      </w:r>
      <w:r>
        <w:rPr>
          <w:color w:val="000000"/>
        </w:rPr>
        <w:t>’ can be used to execute a shell script and set a variable to its output. This operator first evaluates the right-hand side, then passes that result to the shell for execution. If the result of the execution ends in a newline, that one newline is removed; all other newlines are replaced by spaces. The resulting string is then placed into the named recursively-expanded variable. For example:</w:t>
      </w:r>
    </w:p>
    <w:p w14:paraId="59B098E0" w14:textId="77777777" w:rsidR="00E049BC" w:rsidRDefault="00E049BC" w:rsidP="00E049BC">
      <w:pPr>
        <w:pStyle w:val="HTMLPreformatted"/>
        <w:shd w:val="clear" w:color="auto" w:fill="F2EFE4"/>
        <w:spacing w:line="312" w:lineRule="atLeast"/>
        <w:rPr>
          <w:color w:val="000000"/>
        </w:rPr>
      </w:pPr>
      <w:r>
        <w:rPr>
          <w:color w:val="000000"/>
        </w:rPr>
        <w:t>hash != printf '\043'</w:t>
      </w:r>
    </w:p>
    <w:p w14:paraId="66E5A2D6" w14:textId="77777777" w:rsidR="00E049BC" w:rsidRDefault="00E049BC" w:rsidP="00E049BC">
      <w:pPr>
        <w:pStyle w:val="HTMLPreformatted"/>
        <w:shd w:val="clear" w:color="auto" w:fill="F2EFE4"/>
        <w:spacing w:line="312" w:lineRule="atLeast"/>
        <w:rPr>
          <w:color w:val="000000"/>
        </w:rPr>
      </w:pPr>
      <w:r>
        <w:rPr>
          <w:color w:val="000000"/>
        </w:rPr>
        <w:t>file_list != find . -name '*.c'</w:t>
      </w:r>
    </w:p>
    <w:p w14:paraId="12A4E74D" w14:textId="77777777" w:rsidR="00E049BC" w:rsidRDefault="00E049BC" w:rsidP="00E049BC">
      <w:pPr>
        <w:pStyle w:val="NormalWeb"/>
        <w:spacing w:before="0" w:beforeAutospacing="0" w:after="0" w:afterAutospacing="0" w:line="312" w:lineRule="atLeast"/>
        <w:rPr>
          <w:color w:val="000000"/>
        </w:rPr>
      </w:pPr>
      <w:r>
        <w:rPr>
          <w:color w:val="000000"/>
        </w:rPr>
        <w:t>If the result of the execution could produce a </w:t>
      </w:r>
      <w:r>
        <w:rPr>
          <w:rStyle w:val="HTMLCode"/>
          <w:color w:val="000000"/>
        </w:rPr>
        <w:t>$</w:t>
      </w:r>
      <w:r>
        <w:rPr>
          <w:color w:val="000000"/>
        </w:rPr>
        <w:t>, and you don’t intend what follows that to be interpreted as a make variable or function reference, then you must replace every </w:t>
      </w:r>
      <w:r>
        <w:rPr>
          <w:rStyle w:val="HTMLCode"/>
          <w:color w:val="000000"/>
        </w:rPr>
        <w:t>$</w:t>
      </w:r>
      <w:r>
        <w:rPr>
          <w:color w:val="000000"/>
        </w:rPr>
        <w:t> with</w:t>
      </w:r>
      <w:r>
        <w:rPr>
          <w:rStyle w:val="HTMLCode"/>
          <w:color w:val="000000"/>
        </w:rPr>
        <w:t>$$</w:t>
      </w:r>
      <w:r>
        <w:rPr>
          <w:color w:val="000000"/>
        </w:rPr>
        <w:t> as part of the execution. Alternatively, you can set a simply expanded variable to the result of running a program using the </w:t>
      </w:r>
      <w:r>
        <w:rPr>
          <w:rStyle w:val="HTMLCode"/>
          <w:color w:val="000000"/>
        </w:rPr>
        <w:t>shell</w:t>
      </w:r>
      <w:r>
        <w:rPr>
          <w:color w:val="000000"/>
        </w:rPr>
        <w:t> function call. See </w:t>
      </w:r>
      <w:hyperlink r:id="rId18" w:anchor="Shell-Function" w:history="1">
        <w:r>
          <w:rPr>
            <w:rStyle w:val="Hyperlink"/>
            <w:color w:val="100070"/>
          </w:rPr>
          <w:t>The </w:t>
        </w:r>
        <w:r>
          <w:rPr>
            <w:rStyle w:val="HTMLCode"/>
            <w:color w:val="100070"/>
          </w:rPr>
          <w:t>shell</w:t>
        </w:r>
        <w:r>
          <w:rPr>
            <w:rStyle w:val="Hyperlink"/>
            <w:color w:val="100070"/>
          </w:rPr>
          <w:t> Function</w:t>
        </w:r>
      </w:hyperlink>
      <w:r>
        <w:rPr>
          <w:color w:val="000000"/>
        </w:rPr>
        <w:t>. For example:</w:t>
      </w:r>
    </w:p>
    <w:p w14:paraId="5B4A3C9A" w14:textId="77777777" w:rsidR="00E049BC" w:rsidRDefault="00E049BC" w:rsidP="00E049BC">
      <w:pPr>
        <w:pStyle w:val="HTMLPreformatted"/>
        <w:shd w:val="clear" w:color="auto" w:fill="F2EFE4"/>
        <w:spacing w:line="312" w:lineRule="atLeast"/>
        <w:rPr>
          <w:color w:val="000000"/>
        </w:rPr>
      </w:pPr>
      <w:r>
        <w:rPr>
          <w:color w:val="000000"/>
        </w:rPr>
        <w:t>hash := $(shell printf '\043')</w:t>
      </w:r>
    </w:p>
    <w:p w14:paraId="4A03D2A9" w14:textId="77777777" w:rsidR="00E049BC" w:rsidRDefault="00E049BC" w:rsidP="00E049BC">
      <w:pPr>
        <w:pStyle w:val="HTMLPreformatted"/>
        <w:shd w:val="clear" w:color="auto" w:fill="F2EFE4"/>
        <w:spacing w:line="312" w:lineRule="atLeast"/>
        <w:rPr>
          <w:color w:val="000000"/>
        </w:rPr>
      </w:pPr>
      <w:r>
        <w:rPr>
          <w:color w:val="000000"/>
        </w:rPr>
        <w:t>var := $(shell find . -name "*.c")</w:t>
      </w:r>
    </w:p>
    <w:p w14:paraId="0FB57AC2" w14:textId="77777777" w:rsidR="00E049BC" w:rsidRDefault="00E049BC" w:rsidP="00E049BC">
      <w:pPr>
        <w:pStyle w:val="NormalWeb"/>
        <w:spacing w:before="0" w:beforeAutospacing="0" w:after="0" w:afterAutospacing="0" w:line="312" w:lineRule="atLeast"/>
        <w:rPr>
          <w:color w:val="000000"/>
        </w:rPr>
      </w:pPr>
      <w:r>
        <w:rPr>
          <w:color w:val="000000"/>
        </w:rPr>
        <w:t>As with the </w:t>
      </w:r>
      <w:r>
        <w:rPr>
          <w:rStyle w:val="HTMLCode"/>
          <w:color w:val="000000"/>
        </w:rPr>
        <w:t>shell</w:t>
      </w:r>
      <w:r>
        <w:rPr>
          <w:color w:val="000000"/>
        </w:rPr>
        <w:t> function, the exit status of the just-invoked shell script is stored in the </w:t>
      </w:r>
      <w:r>
        <w:rPr>
          <w:rStyle w:val="HTMLCode"/>
          <w:color w:val="000000"/>
        </w:rPr>
        <w:t>.SHELLSTATUS</w:t>
      </w:r>
      <w:r>
        <w:rPr>
          <w:color w:val="000000"/>
        </w:rPr>
        <w:t> variable.</w:t>
      </w:r>
    </w:p>
    <w:p w14:paraId="3FF89930" w14:textId="77777777" w:rsidR="00E049BC" w:rsidRDefault="00E049BC">
      <w:bookmarkStart w:id="7" w:name="_GoBack"/>
      <w:bookmarkEnd w:id="7"/>
    </w:p>
    <w:sectPr w:rsidR="00E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90CE4"/>
    <w:multiLevelType w:val="multilevel"/>
    <w:tmpl w:val="8B7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47090"/>
    <w:multiLevelType w:val="multilevel"/>
    <w:tmpl w:val="200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C3"/>
    <w:rsid w:val="0010587D"/>
    <w:rsid w:val="0028141C"/>
    <w:rsid w:val="00536CC3"/>
    <w:rsid w:val="008D5E99"/>
    <w:rsid w:val="00E0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C8EA"/>
  <w15:chartTrackingRefBased/>
  <w15:docId w15:val="{1A783D17-C6A8-4775-8491-63F9D838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1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14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14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14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14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141C"/>
    <w:rPr>
      <w:color w:val="0000FF"/>
      <w:u w:val="single"/>
    </w:rPr>
  </w:style>
  <w:style w:type="paragraph" w:styleId="NormalWeb">
    <w:name w:val="Normal (Web)"/>
    <w:basedOn w:val="Normal"/>
    <w:uiPriority w:val="99"/>
    <w:semiHidden/>
    <w:unhideWhenUsed/>
    <w:rsid w:val="002814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14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1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41C"/>
    <w:rPr>
      <w:rFonts w:ascii="Courier New" w:eastAsia="Times New Roman" w:hAnsi="Courier New" w:cs="Courier New"/>
      <w:sz w:val="20"/>
      <w:szCs w:val="20"/>
    </w:rPr>
  </w:style>
  <w:style w:type="character" w:styleId="Emphasis">
    <w:name w:val="Emphasis"/>
    <w:basedOn w:val="DefaultParagraphFont"/>
    <w:uiPriority w:val="20"/>
    <w:qFormat/>
    <w:rsid w:val="0028141C"/>
    <w:rPr>
      <w:i/>
      <w:iCs/>
    </w:rPr>
  </w:style>
  <w:style w:type="character" w:styleId="HTMLSample">
    <w:name w:val="HTML Sample"/>
    <w:basedOn w:val="DefaultParagraphFont"/>
    <w:uiPriority w:val="99"/>
    <w:semiHidden/>
    <w:unhideWhenUsed/>
    <w:rsid w:val="00E049B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86175">
      <w:bodyDiv w:val="1"/>
      <w:marLeft w:val="0"/>
      <w:marRight w:val="0"/>
      <w:marTop w:val="0"/>
      <w:marBottom w:val="0"/>
      <w:divBdr>
        <w:top w:val="none" w:sz="0" w:space="0" w:color="auto"/>
        <w:left w:val="none" w:sz="0" w:space="0" w:color="auto"/>
        <w:bottom w:val="none" w:sz="0" w:space="0" w:color="auto"/>
        <w:right w:val="none" w:sz="0" w:space="0" w:color="auto"/>
      </w:divBdr>
      <w:divsChild>
        <w:div w:id="1112893715">
          <w:marLeft w:val="0"/>
          <w:marRight w:val="0"/>
          <w:marTop w:val="0"/>
          <w:marBottom w:val="360"/>
          <w:divBdr>
            <w:top w:val="none" w:sz="0" w:space="0" w:color="auto"/>
            <w:left w:val="none" w:sz="0" w:space="0" w:color="auto"/>
            <w:bottom w:val="none" w:sz="0" w:space="0" w:color="auto"/>
            <w:right w:val="none" w:sz="0" w:space="0" w:color="auto"/>
          </w:divBdr>
        </w:div>
      </w:divsChild>
    </w:div>
    <w:div w:id="1796756628">
      <w:bodyDiv w:val="1"/>
      <w:marLeft w:val="0"/>
      <w:marRight w:val="0"/>
      <w:marTop w:val="0"/>
      <w:marBottom w:val="0"/>
      <w:divBdr>
        <w:top w:val="none" w:sz="0" w:space="0" w:color="auto"/>
        <w:left w:val="none" w:sz="0" w:space="0" w:color="auto"/>
        <w:bottom w:val="none" w:sz="0" w:space="0" w:color="auto"/>
        <w:right w:val="none" w:sz="0" w:space="0" w:color="auto"/>
      </w:divBdr>
      <w:divsChild>
        <w:div w:id="518395208">
          <w:marLeft w:val="524"/>
          <w:marRight w:val="0"/>
          <w:marTop w:val="240"/>
          <w:marBottom w:val="240"/>
          <w:divBdr>
            <w:top w:val="single" w:sz="6" w:space="10" w:color="D4CBB6"/>
            <w:left w:val="single" w:sz="6" w:space="14" w:color="D4CBB6"/>
            <w:bottom w:val="single" w:sz="6" w:space="5" w:color="D4CBB6"/>
            <w:right w:val="single" w:sz="6" w:space="14" w:color="D4CBB6"/>
          </w:divBdr>
        </w:div>
        <w:div w:id="1723822966">
          <w:marLeft w:val="524"/>
          <w:marRight w:val="0"/>
          <w:marTop w:val="240"/>
          <w:marBottom w:val="240"/>
          <w:divBdr>
            <w:top w:val="single" w:sz="6" w:space="10" w:color="D4CBB6"/>
            <w:left w:val="single" w:sz="6" w:space="14" w:color="D4CBB6"/>
            <w:bottom w:val="single" w:sz="6" w:space="5" w:color="D4CBB6"/>
            <w:right w:val="single" w:sz="6" w:space="14" w:color="D4CBB6"/>
          </w:divBdr>
        </w:div>
        <w:div w:id="665745899">
          <w:marLeft w:val="524"/>
          <w:marRight w:val="0"/>
          <w:marTop w:val="240"/>
          <w:marBottom w:val="240"/>
          <w:divBdr>
            <w:top w:val="single" w:sz="6" w:space="10" w:color="D4CBB6"/>
            <w:left w:val="single" w:sz="6" w:space="14" w:color="D4CBB6"/>
            <w:bottom w:val="single" w:sz="6" w:space="5" w:color="D4CBB6"/>
            <w:right w:val="single" w:sz="6" w:space="14" w:color="D4CBB6"/>
          </w:divBdr>
        </w:div>
        <w:div w:id="1371490094">
          <w:marLeft w:val="524"/>
          <w:marRight w:val="0"/>
          <w:marTop w:val="240"/>
          <w:marBottom w:val="240"/>
          <w:divBdr>
            <w:top w:val="single" w:sz="6" w:space="10" w:color="D4CBB6"/>
            <w:left w:val="single" w:sz="6" w:space="14" w:color="D4CBB6"/>
            <w:bottom w:val="single" w:sz="6" w:space="5" w:color="D4CBB6"/>
            <w:right w:val="single" w:sz="6" w:space="14" w:color="D4CBB6"/>
          </w:divBdr>
        </w:div>
        <w:div w:id="1257321518">
          <w:marLeft w:val="524"/>
          <w:marRight w:val="0"/>
          <w:marTop w:val="240"/>
          <w:marBottom w:val="240"/>
          <w:divBdr>
            <w:top w:val="single" w:sz="6" w:space="10" w:color="D4CBB6"/>
            <w:left w:val="single" w:sz="6" w:space="14" w:color="D4CBB6"/>
            <w:bottom w:val="single" w:sz="6" w:space="5" w:color="D4CBB6"/>
            <w:right w:val="single" w:sz="6" w:space="14" w:color="D4CBB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make/manual/html_node/Catalogue-of-Rules.html" TargetMode="External"/><Relationship Id="rId13" Type="http://schemas.openxmlformats.org/officeDocument/2006/relationships/hyperlink" Target="https://www.gnu.org/software/make/manual/html_node/Flavors.html" TargetMode="External"/><Relationship Id="rId18" Type="http://schemas.openxmlformats.org/officeDocument/2006/relationships/hyperlink" Target="https://www.gnu.org/software/make/manual/html_node/Shell-Function.html" TargetMode="External"/><Relationship Id="rId3" Type="http://schemas.openxmlformats.org/officeDocument/2006/relationships/settings" Target="settings.xml"/><Relationship Id="rId7" Type="http://schemas.openxmlformats.org/officeDocument/2006/relationships/hyperlink" Target="http://www.gnu.org/software/make/manual/make.html" TargetMode="External"/><Relationship Id="rId12" Type="http://schemas.openxmlformats.org/officeDocument/2006/relationships/hyperlink" Target="http://www.gnu.org/software/make/manual/make.html" TargetMode="External"/><Relationship Id="rId17" Type="http://schemas.openxmlformats.org/officeDocument/2006/relationships/hyperlink" Target="https://www.gnu.org/software/make/manual/html_node/Origin-Function.html" TargetMode="External"/><Relationship Id="rId2" Type="http://schemas.openxmlformats.org/officeDocument/2006/relationships/styles" Target="styles.xml"/><Relationship Id="rId16" Type="http://schemas.openxmlformats.org/officeDocument/2006/relationships/hyperlink" Target="https://www.gnu.org/software/make/manual/html_node/Automatic-Variabl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ake_(software)" TargetMode="External"/><Relationship Id="rId11" Type="http://schemas.openxmlformats.org/officeDocument/2006/relationships/hyperlink" Target="http://www.gnu.org/software/make/manual/make.html" TargetMode="External"/><Relationship Id="rId5" Type="http://schemas.openxmlformats.org/officeDocument/2006/relationships/hyperlink" Target="http://www.alexeyshmalko.com/tags/make/" TargetMode="External"/><Relationship Id="rId15" Type="http://schemas.openxmlformats.org/officeDocument/2006/relationships/hyperlink" Target="https://www.gnu.org/software/make/manual/html_node/Implicit-Variables.html" TargetMode="External"/><Relationship Id="rId10" Type="http://schemas.openxmlformats.org/officeDocument/2006/relationships/hyperlink" Target="http://www.gnu.org/software/make/manual/mak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software/make/manual/make.html" TargetMode="External"/><Relationship Id="rId14" Type="http://schemas.openxmlformats.org/officeDocument/2006/relationships/hyperlink" Target="https://www.gnu.org/software/make/manual/html_node/Splitting-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Mohana</dc:creator>
  <cp:keywords/>
  <dc:description/>
  <cp:lastModifiedBy>Krishna, Mohana</cp:lastModifiedBy>
  <cp:revision>6</cp:revision>
  <dcterms:created xsi:type="dcterms:W3CDTF">2019-02-08T05:17:00Z</dcterms:created>
  <dcterms:modified xsi:type="dcterms:W3CDTF">2019-02-08T05:21:00Z</dcterms:modified>
</cp:coreProperties>
</file>