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A8" w:rsidRDefault="001A5ECF">
      <w:pPr>
        <w:rPr>
          <w:b/>
          <w:i/>
          <w:sz w:val="40"/>
          <w:szCs w:val="40"/>
        </w:rPr>
      </w:pPr>
      <w:proofErr w:type="spellStart"/>
      <w:r w:rsidRPr="001A5ECF">
        <w:rPr>
          <w:b/>
          <w:i/>
          <w:sz w:val="40"/>
          <w:szCs w:val="40"/>
          <w:highlight w:val="yellow"/>
        </w:rPr>
        <w:t>Teraterm</w:t>
      </w:r>
      <w:proofErr w:type="spellEnd"/>
      <w:r w:rsidRPr="001A5ECF">
        <w:rPr>
          <w:b/>
          <w:i/>
          <w:sz w:val="40"/>
          <w:szCs w:val="40"/>
          <w:highlight w:val="yellow"/>
        </w:rPr>
        <w:t xml:space="preserve"> serial logs</w:t>
      </w:r>
    </w:p>
    <w:p w:rsidR="001A5ECF" w:rsidRDefault="001A5ECF">
      <w:pPr>
        <w:rPr>
          <w:sz w:val="24"/>
          <w:szCs w:val="24"/>
        </w:rPr>
      </w:pPr>
      <w:r>
        <w:rPr>
          <w:sz w:val="24"/>
          <w:szCs w:val="24"/>
        </w:rPr>
        <w:t xml:space="preserve">Or new connection we need to set the </w:t>
      </w:r>
    </w:p>
    <w:p w:rsidR="001A5ECF" w:rsidRDefault="00622715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1A5ECF">
        <w:rPr>
          <w:sz w:val="24"/>
          <w:szCs w:val="24"/>
        </w:rPr>
        <w:t>)serial option.</w:t>
      </w:r>
    </w:p>
    <w:p w:rsidR="001A5ECF" w:rsidRDefault="001A5ECF">
      <w:pPr>
        <w:rPr>
          <w:sz w:val="24"/>
          <w:szCs w:val="24"/>
        </w:rPr>
      </w:pPr>
      <w:r>
        <w:rPr>
          <w:sz w:val="24"/>
          <w:szCs w:val="24"/>
        </w:rPr>
        <w:t>2)port COM4 USB serial port</w:t>
      </w:r>
    </w:p>
    <w:p w:rsidR="001A5ECF" w:rsidRDefault="001A5ECF">
      <w:pPr>
        <w:rPr>
          <w:sz w:val="24"/>
          <w:szCs w:val="24"/>
        </w:rPr>
      </w:pPr>
      <w:r>
        <w:rPr>
          <w:sz w:val="24"/>
          <w:szCs w:val="24"/>
        </w:rPr>
        <w:t xml:space="preserve">Later in options </w:t>
      </w:r>
      <w:r w:rsidR="003964A8">
        <w:rPr>
          <w:sz w:val="24"/>
          <w:szCs w:val="24"/>
        </w:rPr>
        <w:t>we need to set ba</w:t>
      </w:r>
      <w:r>
        <w:rPr>
          <w:sz w:val="24"/>
          <w:szCs w:val="24"/>
        </w:rPr>
        <w:t xml:space="preserve">ud rate </w:t>
      </w:r>
    </w:p>
    <w:p w:rsidR="001A5ECF" w:rsidRDefault="001A5EC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Setup – serial port – speed (115200)</w:t>
      </w:r>
    </w:p>
    <w:p w:rsidR="001A5ECF" w:rsidRDefault="001A5ECF">
      <w:pPr>
        <w:rPr>
          <w:sz w:val="24"/>
          <w:szCs w:val="24"/>
        </w:rPr>
      </w:pPr>
      <w:r>
        <w:rPr>
          <w:sz w:val="24"/>
          <w:szCs w:val="24"/>
        </w:rPr>
        <w:t>Later we need to reboot the device.</w:t>
      </w:r>
    </w:p>
    <w:p w:rsidR="001A5ECF" w:rsidRPr="001A5ECF" w:rsidRDefault="001A5ECF">
      <w:pPr>
        <w:rPr>
          <w:sz w:val="24"/>
          <w:szCs w:val="24"/>
        </w:rPr>
      </w:pPr>
      <w:r>
        <w:rPr>
          <w:sz w:val="24"/>
          <w:szCs w:val="24"/>
        </w:rPr>
        <w:t>We will get the serial logs from board level.</w:t>
      </w:r>
    </w:p>
    <w:sectPr w:rsidR="001A5ECF" w:rsidRPr="001A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B0"/>
    <w:rsid w:val="0010587D"/>
    <w:rsid w:val="001A5ECF"/>
    <w:rsid w:val="003964A8"/>
    <w:rsid w:val="00622715"/>
    <w:rsid w:val="00686EB0"/>
    <w:rsid w:val="008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EC7"/>
  <w15:chartTrackingRefBased/>
  <w15:docId w15:val="{130C530F-9172-490E-A3B5-8A2D7F2C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12</cp:revision>
  <dcterms:created xsi:type="dcterms:W3CDTF">2018-11-20T07:28:00Z</dcterms:created>
  <dcterms:modified xsi:type="dcterms:W3CDTF">2018-11-20T07:32:00Z</dcterms:modified>
</cp:coreProperties>
</file>