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16C" w:rsidRPr="0060116C" w:rsidRDefault="0060116C" w:rsidP="0060116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116C">
        <w:rPr>
          <w:rFonts w:ascii="Times New Roman" w:eastAsia="Times New Roman" w:hAnsi="Times New Roman" w:cs="Times New Roman"/>
          <w:b/>
          <w:bCs/>
          <w:kern w:val="36"/>
          <w:sz w:val="48"/>
          <w:szCs w:val="48"/>
        </w:rPr>
        <w:t>Retail Sales Analysis: Excel Data Cleaning and Power BI Dashboard</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 xml:space="preserve">Mini Project Report | Data source: </w:t>
      </w:r>
      <w:r w:rsidR="00117718">
        <w:rPr>
          <w:rFonts w:ascii="Times New Roman" w:eastAsia="Times New Roman" w:hAnsi="Times New Roman" w:cs="Times New Roman"/>
          <w:sz w:val="24"/>
          <w:szCs w:val="24"/>
        </w:rPr>
        <w:t xml:space="preserve">Excel generator </w:t>
      </w:r>
      <w:r w:rsidRPr="0060116C">
        <w:rPr>
          <w:rFonts w:ascii="Times New Roman" w:eastAsia="Times New Roman" w:hAnsi="Times New Roman" w:cs="Times New Roman"/>
          <w:sz w:val="24"/>
          <w:szCs w:val="24"/>
        </w:rPr>
        <w:t xml:space="preserve">Retail_sales_dataset.xlsx </w:t>
      </w:r>
    </w:p>
    <w:p w:rsidR="0060116C" w:rsidRP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r w:rsidRPr="0060116C">
        <w:rPr>
          <w:rFonts w:ascii="Times New Roman" w:eastAsia="Times New Roman" w:hAnsi="Times New Roman" w:cs="Times New Roman"/>
          <w:b/>
          <w:bCs/>
          <w:sz w:val="36"/>
          <w:szCs w:val="36"/>
        </w:rPr>
        <w:t>1. Project Overview and Objective</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 xml:space="preserve">This project covers cleaning, transforming and </w:t>
      </w:r>
      <w:proofErr w:type="spellStart"/>
      <w:r w:rsidRPr="0060116C">
        <w:rPr>
          <w:rFonts w:ascii="Times New Roman" w:eastAsia="Times New Roman" w:hAnsi="Times New Roman" w:cs="Times New Roman"/>
          <w:sz w:val="24"/>
          <w:szCs w:val="24"/>
        </w:rPr>
        <w:t>analysing</w:t>
      </w:r>
      <w:proofErr w:type="spellEnd"/>
      <w:r w:rsidRPr="0060116C">
        <w:rPr>
          <w:rFonts w:ascii="Times New Roman" w:eastAsia="Times New Roman" w:hAnsi="Times New Roman" w:cs="Times New Roman"/>
          <w:sz w:val="24"/>
          <w:szCs w:val="24"/>
        </w:rPr>
        <w:t xml:space="preserve"> raw retail sales data in Excel, and building an interactive two-page Power BI dashboard on top of it to produce business insights.</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The objective is to demonstrate data pre-processing in Excel (raw data to clean data to pivot summaries) and then use an interactive Power BI dashboard so that sales managers can see where revenue comes from and make informed decisions about regions, products, salespeople and customer segments.</w:t>
      </w:r>
    </w:p>
    <w:p w:rsidR="0060116C" w:rsidRP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r w:rsidRPr="0060116C">
        <w:rPr>
          <w:rFonts w:ascii="Times New Roman" w:eastAsia="Times New Roman" w:hAnsi="Times New Roman" w:cs="Times New Roman"/>
          <w:b/>
          <w:bCs/>
          <w:sz w:val="36"/>
          <w:szCs w:val="36"/>
        </w:rPr>
        <w:t>2. Data Sources</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Source and timeline:</w:t>
      </w:r>
      <w:r w:rsidRPr="0060116C">
        <w:rPr>
          <w:rFonts w:ascii="Times New Roman" w:eastAsia="Times New Roman" w:hAnsi="Times New Roman" w:cs="Times New Roman"/>
          <w:sz w:val="24"/>
          <w:szCs w:val="24"/>
        </w:rPr>
        <w:t xml:space="preserve"> A retail sales transaction dataset (Retail_sales_dataset.xlsx) with 918 order records covering orders from January 2022 to October 2026.</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Domain:</w:t>
      </w:r>
      <w:r w:rsidRPr="0060116C">
        <w:rPr>
          <w:rFonts w:ascii="Times New Roman" w:eastAsia="Times New Roman" w:hAnsi="Times New Roman" w:cs="Times New Roman"/>
          <w:sz w:val="24"/>
          <w:szCs w:val="24"/>
        </w:rPr>
        <w:t xml:space="preserve"> Retail / Sales Analytics (multi-country, four sales regions: APAC, EMEA, LATAM, NA).</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 xml:space="preserve">The workbook has three sheets: </w:t>
      </w:r>
      <w:r w:rsidRPr="0060116C">
        <w:rPr>
          <w:rFonts w:ascii="Times New Roman" w:eastAsia="Times New Roman" w:hAnsi="Times New Roman" w:cs="Times New Roman"/>
          <w:i/>
          <w:iCs/>
          <w:sz w:val="24"/>
          <w:szCs w:val="24"/>
        </w:rPr>
        <w:t xml:space="preserve">Raw </w:t>
      </w:r>
      <w:proofErr w:type="spellStart"/>
      <w:r w:rsidRPr="0060116C">
        <w:rPr>
          <w:rFonts w:ascii="Times New Roman" w:eastAsia="Times New Roman" w:hAnsi="Times New Roman" w:cs="Times New Roman"/>
          <w:i/>
          <w:iCs/>
          <w:sz w:val="24"/>
          <w:szCs w:val="24"/>
        </w:rPr>
        <w:t>RetailSalesData</w:t>
      </w:r>
      <w:proofErr w:type="spellEnd"/>
      <w:r w:rsidRPr="0060116C">
        <w:rPr>
          <w:rFonts w:ascii="Times New Roman" w:eastAsia="Times New Roman" w:hAnsi="Times New Roman" w:cs="Times New Roman"/>
          <w:sz w:val="24"/>
          <w:szCs w:val="24"/>
        </w:rPr>
        <w:t xml:space="preserve"> (original data with errors), </w:t>
      </w:r>
      <w:r w:rsidRPr="0060116C">
        <w:rPr>
          <w:rFonts w:ascii="Times New Roman" w:eastAsia="Times New Roman" w:hAnsi="Times New Roman" w:cs="Times New Roman"/>
          <w:i/>
          <w:iCs/>
          <w:sz w:val="24"/>
          <w:szCs w:val="24"/>
        </w:rPr>
        <w:t>Imputed Retail sales data</w:t>
      </w:r>
      <w:r w:rsidRPr="0060116C">
        <w:rPr>
          <w:rFonts w:ascii="Times New Roman" w:eastAsia="Times New Roman" w:hAnsi="Times New Roman" w:cs="Times New Roman"/>
          <w:sz w:val="24"/>
          <w:szCs w:val="24"/>
        </w:rPr>
        <w:t xml:space="preserve"> (the cleaned working copy loaded into Power BI) and </w:t>
      </w:r>
      <w:r w:rsidRPr="0060116C">
        <w:rPr>
          <w:rFonts w:ascii="Times New Roman" w:eastAsia="Times New Roman" w:hAnsi="Times New Roman" w:cs="Times New Roman"/>
          <w:i/>
          <w:iCs/>
          <w:sz w:val="24"/>
          <w:szCs w:val="24"/>
        </w:rPr>
        <w:t>Pivot Table</w:t>
      </w:r>
      <w:r w:rsidRPr="0060116C">
        <w:rPr>
          <w:rFonts w:ascii="Times New Roman" w:eastAsia="Times New Roman" w:hAnsi="Times New Roman" w:cs="Times New Roman"/>
          <w:sz w:val="24"/>
          <w:szCs w:val="24"/>
        </w:rPr>
        <w:t xml:space="preserve"> (summaries by salesperson and customer type).</w:t>
      </w:r>
    </w:p>
    <w:p w:rsidR="0060116C" w:rsidRP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r w:rsidRPr="0060116C">
        <w:rPr>
          <w:rFonts w:ascii="Times New Roman" w:eastAsia="Times New Roman" w:hAnsi="Times New Roman" w:cs="Times New Roman"/>
          <w:b/>
          <w:bCs/>
          <w:sz w:val="36"/>
          <w:szCs w:val="36"/>
        </w:rPr>
        <w:t>3. Problem Statement</w:t>
      </w:r>
    </w:p>
    <w:p w:rsidR="0060116C" w:rsidRPr="0060116C" w:rsidRDefault="0060116C" w:rsidP="006011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 xml:space="preserve">To </w:t>
      </w:r>
      <w:proofErr w:type="spellStart"/>
      <w:r w:rsidRPr="0060116C">
        <w:rPr>
          <w:rFonts w:ascii="Times New Roman" w:eastAsia="Times New Roman" w:hAnsi="Times New Roman" w:cs="Times New Roman"/>
          <w:sz w:val="24"/>
          <w:szCs w:val="24"/>
        </w:rPr>
        <w:t>analyse</w:t>
      </w:r>
      <w:proofErr w:type="spellEnd"/>
      <w:r w:rsidRPr="0060116C">
        <w:rPr>
          <w:rFonts w:ascii="Times New Roman" w:eastAsia="Times New Roman" w:hAnsi="Times New Roman" w:cs="Times New Roman"/>
          <w:sz w:val="24"/>
          <w:szCs w:val="24"/>
        </w:rPr>
        <w:t xml:space="preserve"> sales performance across regions, countries, cities and products to identify top-performing areas and revenue trends.</w:t>
      </w:r>
    </w:p>
    <w:p w:rsidR="0060116C" w:rsidRPr="0060116C" w:rsidRDefault="0060116C" w:rsidP="006011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 xml:space="preserve">To understand customer purchasing </w:t>
      </w:r>
      <w:proofErr w:type="spellStart"/>
      <w:r w:rsidRPr="0060116C">
        <w:rPr>
          <w:rFonts w:ascii="Times New Roman" w:eastAsia="Times New Roman" w:hAnsi="Times New Roman" w:cs="Times New Roman"/>
          <w:sz w:val="24"/>
          <w:szCs w:val="24"/>
        </w:rPr>
        <w:t>behaviour</w:t>
      </w:r>
      <w:proofErr w:type="spellEnd"/>
      <w:r w:rsidRPr="0060116C">
        <w:rPr>
          <w:rFonts w:ascii="Times New Roman" w:eastAsia="Times New Roman" w:hAnsi="Times New Roman" w:cs="Times New Roman"/>
          <w:sz w:val="24"/>
          <w:szCs w:val="24"/>
        </w:rPr>
        <w:t xml:space="preserve"> (New, Returning, VIP) to improve marketing and retention strategies.</w:t>
      </w:r>
    </w:p>
    <w:p w:rsidR="0060116C" w:rsidRPr="0060116C" w:rsidRDefault="0060116C" w:rsidP="006011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To evaluate salesperson performance so that targets and territories can be balanced.</w:t>
      </w:r>
    </w:p>
    <w:p w:rsidR="0060116C" w:rsidRPr="0060116C" w:rsidRDefault="0060116C" w:rsidP="0060116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To identify data-quality problems in the raw sales data and show how they affect reporting.</w:t>
      </w:r>
    </w:p>
    <w:p w:rsid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p>
    <w:p w:rsid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p>
    <w:p w:rsidR="0060116C" w:rsidRP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r w:rsidRPr="0060116C">
        <w:rPr>
          <w:rFonts w:ascii="Times New Roman" w:eastAsia="Times New Roman" w:hAnsi="Times New Roman" w:cs="Times New Roman"/>
          <w:b/>
          <w:bCs/>
          <w:sz w:val="36"/>
          <w:szCs w:val="36"/>
        </w:rPr>
        <w:lastRenderedPageBreak/>
        <w:t>4. Attribute (Column / Feature)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2"/>
        <w:gridCol w:w="1784"/>
        <w:gridCol w:w="6044"/>
      </w:tblGrid>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Attribute</w:t>
            </w:r>
          </w:p>
        </w:tc>
        <w:tc>
          <w:tcPr>
            <w:tcW w:w="0" w:type="auto"/>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Data type</w:t>
            </w:r>
          </w:p>
        </w:tc>
        <w:tc>
          <w:tcPr>
            <w:tcW w:w="0" w:type="auto"/>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Description</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OrderID</w:t>
            </w:r>
            <w:proofErr w:type="spellEnd"/>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String</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Unique order identifier (format ORD-10001)</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OrderDate</w:t>
            </w:r>
            <w:proofErr w:type="spellEnd"/>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Date</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Date on which the order was placed</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CustomerID</w:t>
            </w:r>
            <w:proofErr w:type="spellEnd"/>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String</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Unique customer identifier (format CUST-1143)</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ProductID</w:t>
            </w:r>
            <w:proofErr w:type="spellEnd"/>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Categorical / String</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Product code: P101–P103, P201–P203 (P-series) and C301–C304 (C-series)</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UnitsSold</w:t>
            </w:r>
            <w:proofErr w:type="spellEnd"/>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Numeric (integer)</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Number of units in the order (1 to 20)</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PricePerUnit</w:t>
            </w:r>
            <w:proofErr w:type="spellEnd"/>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Numeric</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Selling price per unit (45 to 100)</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TotalRevenue</w:t>
            </w:r>
            <w:proofErr w:type="spellEnd"/>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Numeric</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 xml:space="preserve">Order value = </w:t>
            </w:r>
            <w:proofErr w:type="spellStart"/>
            <w:r w:rsidRPr="0060116C">
              <w:rPr>
                <w:rFonts w:ascii="Times New Roman" w:eastAsia="Times New Roman" w:hAnsi="Times New Roman" w:cs="Times New Roman"/>
                <w:sz w:val="24"/>
                <w:szCs w:val="24"/>
              </w:rPr>
              <w:t>UnitsSold</w:t>
            </w:r>
            <w:proofErr w:type="spellEnd"/>
            <w:r w:rsidRPr="0060116C">
              <w:rPr>
                <w:rFonts w:ascii="Times New Roman" w:eastAsia="Times New Roman" w:hAnsi="Times New Roman" w:cs="Times New Roman"/>
                <w:sz w:val="24"/>
                <w:szCs w:val="24"/>
              </w:rPr>
              <w:t xml:space="preserve"> × </w:t>
            </w:r>
            <w:proofErr w:type="spellStart"/>
            <w:r w:rsidRPr="0060116C">
              <w:rPr>
                <w:rFonts w:ascii="Times New Roman" w:eastAsia="Times New Roman" w:hAnsi="Times New Roman" w:cs="Times New Roman"/>
                <w:sz w:val="24"/>
                <w:szCs w:val="24"/>
              </w:rPr>
              <w:t>PricePerUnit</w:t>
            </w:r>
            <w:proofErr w:type="spellEnd"/>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Region</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Categorical</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Sales region: APAC, EMEA, LATAM, NA</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Country</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Categorical</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Country of the sale (10 countries)</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City</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Categorical</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City of the sale (12 cities)</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SalesPerson</w:t>
            </w:r>
            <w:proofErr w:type="spellEnd"/>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Categorical</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Salesperson who handled the order (9 named reps)</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CustomerType</w:t>
            </w:r>
            <w:proofErr w:type="spellEnd"/>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Categorical</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New, Returning or VIP</w:t>
            </w:r>
          </w:p>
        </w:tc>
      </w:tr>
    </w:tbl>
    <w:p w:rsidR="0060116C" w:rsidRP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r w:rsidRPr="0060116C">
        <w:rPr>
          <w:rFonts w:ascii="Times New Roman" w:eastAsia="Times New Roman" w:hAnsi="Times New Roman" w:cs="Times New Roman"/>
          <w:b/>
          <w:bCs/>
          <w:sz w:val="36"/>
          <w:szCs w:val="36"/>
        </w:rPr>
        <w:t>5. Tools &amp; Technologies</w:t>
      </w:r>
    </w:p>
    <w:p w:rsidR="0060116C" w:rsidRPr="0060116C" w:rsidRDefault="0060116C" w:rsidP="006011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Excel:</w:t>
      </w:r>
      <w:r w:rsidRPr="0060116C">
        <w:rPr>
          <w:rFonts w:ascii="Times New Roman" w:eastAsia="Times New Roman" w:hAnsi="Times New Roman" w:cs="Times New Roman"/>
          <w:sz w:val="24"/>
          <w:szCs w:val="24"/>
        </w:rPr>
        <w:t xml:space="preserve"> data cleaning, imputation, transformation, and Pivot Tables.</w:t>
      </w:r>
    </w:p>
    <w:p w:rsidR="0060116C" w:rsidRPr="0060116C" w:rsidRDefault="0060116C" w:rsidP="0060116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Power BI Desktop:</w:t>
      </w:r>
      <w:r w:rsidRPr="0060116C">
        <w:rPr>
          <w:rFonts w:ascii="Times New Roman" w:eastAsia="Times New Roman" w:hAnsi="Times New Roman" w:cs="Times New Roman"/>
          <w:sz w:val="24"/>
          <w:szCs w:val="24"/>
        </w:rPr>
        <w:t xml:space="preserve"> data loading, data modelling, DAX measures, </w:t>
      </w:r>
      <w:proofErr w:type="spellStart"/>
      <w:r w:rsidRPr="0060116C">
        <w:rPr>
          <w:rFonts w:ascii="Times New Roman" w:eastAsia="Times New Roman" w:hAnsi="Times New Roman" w:cs="Times New Roman"/>
          <w:sz w:val="24"/>
          <w:szCs w:val="24"/>
        </w:rPr>
        <w:t>visualisation</w:t>
      </w:r>
      <w:proofErr w:type="spellEnd"/>
      <w:r w:rsidRPr="0060116C">
        <w:rPr>
          <w:rFonts w:ascii="Times New Roman" w:eastAsia="Times New Roman" w:hAnsi="Times New Roman" w:cs="Times New Roman"/>
          <w:sz w:val="24"/>
          <w:szCs w:val="24"/>
        </w:rPr>
        <w:t xml:space="preserve"> and interactive dashboard creation (slicers, drill-down, bookmarks).</w:t>
      </w:r>
    </w:p>
    <w:p w:rsidR="0060116C" w:rsidRP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r w:rsidRPr="0060116C">
        <w:rPr>
          <w:rFonts w:ascii="Times New Roman" w:eastAsia="Times New Roman" w:hAnsi="Times New Roman" w:cs="Times New Roman"/>
          <w:b/>
          <w:bCs/>
          <w:sz w:val="36"/>
          <w:szCs w:val="36"/>
        </w:rPr>
        <w:t>6. Data Pre-Processing (Excel / Power Query)</w:t>
      </w:r>
    </w:p>
    <w:p w:rsidR="0060116C" w:rsidRPr="0060116C" w:rsidRDefault="0060116C" w:rsidP="0060116C">
      <w:pPr>
        <w:spacing w:before="100" w:beforeAutospacing="1" w:after="100" w:afterAutospacing="1" w:line="240" w:lineRule="auto"/>
        <w:outlineLvl w:val="2"/>
        <w:rPr>
          <w:rFonts w:ascii="Times New Roman" w:eastAsia="Times New Roman" w:hAnsi="Times New Roman" w:cs="Times New Roman"/>
          <w:b/>
          <w:bCs/>
          <w:sz w:val="27"/>
          <w:szCs w:val="27"/>
        </w:rPr>
      </w:pPr>
      <w:r w:rsidRPr="0060116C">
        <w:rPr>
          <w:rFonts w:ascii="Times New Roman" w:eastAsia="Times New Roman" w:hAnsi="Times New Roman" w:cs="Times New Roman"/>
          <w:b/>
          <w:bCs/>
          <w:sz w:val="27"/>
          <w:szCs w:val="27"/>
        </w:rPr>
        <w:t>6.1 Data quality issues found in the raw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4"/>
        <w:gridCol w:w="3465"/>
        <w:gridCol w:w="3691"/>
      </w:tblGrid>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Issue</w:t>
            </w:r>
          </w:p>
        </w:tc>
        <w:tc>
          <w:tcPr>
            <w:tcW w:w="0" w:type="auto"/>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Where</w:t>
            </w:r>
          </w:p>
        </w:tc>
        <w:tc>
          <w:tcPr>
            <w:tcW w:w="0" w:type="auto"/>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Count</w:t>
            </w:r>
          </w:p>
        </w:tc>
      </w:tr>
      <w:tr w:rsidR="0060116C" w:rsidRPr="0060116C" w:rsidTr="0060116C">
        <w:trPr>
          <w:tblCellSpacing w:w="15" w:type="dxa"/>
        </w:trPr>
        <w:tc>
          <w:tcPr>
            <w:tcW w:w="0" w:type="auto"/>
            <w:vAlign w:val="center"/>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p>
        </w:tc>
        <w:tc>
          <w:tcPr>
            <w:tcW w:w="0" w:type="auto"/>
            <w:vAlign w:val="center"/>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p>
        </w:tc>
        <w:tc>
          <w:tcPr>
            <w:tcW w:w="0" w:type="auto"/>
            <w:vAlign w:val="center"/>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Missing values</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Region</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251 blanks/#N/A (about 27%)</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Missing values</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OrderDate</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CustomerID</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ProductID</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CustomerType</w:t>
            </w:r>
            <w:proofErr w:type="spellEnd"/>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30, 29, 34, 35</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Missing values</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UnitsSold</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PricePerUnit</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TotalRevenue</w:t>
            </w:r>
            <w:proofErr w:type="spellEnd"/>
            <w:r w:rsidRPr="0060116C">
              <w:rPr>
                <w:rFonts w:ascii="Times New Roman" w:eastAsia="Times New Roman" w:hAnsi="Times New Roman" w:cs="Times New Roman"/>
                <w:sz w:val="24"/>
                <w:szCs w:val="24"/>
              </w:rPr>
              <w:t xml:space="preserve">, Country, City, </w:t>
            </w:r>
            <w:proofErr w:type="spellStart"/>
            <w:r w:rsidRPr="0060116C">
              <w:rPr>
                <w:rFonts w:ascii="Times New Roman" w:eastAsia="Times New Roman" w:hAnsi="Times New Roman" w:cs="Times New Roman"/>
                <w:sz w:val="24"/>
                <w:szCs w:val="24"/>
              </w:rPr>
              <w:t>SalesPerson</w:t>
            </w:r>
            <w:proofErr w:type="spellEnd"/>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21, 32, 25, 25, 30, 13</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Error values (#N/A)</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 xml:space="preserve">Several columns, including Region and </w:t>
            </w:r>
            <w:proofErr w:type="spellStart"/>
            <w:r w:rsidRPr="0060116C">
              <w:rPr>
                <w:rFonts w:ascii="Times New Roman" w:eastAsia="Times New Roman" w:hAnsi="Times New Roman" w:cs="Times New Roman"/>
                <w:sz w:val="24"/>
                <w:szCs w:val="24"/>
              </w:rPr>
              <w:t>CustomerType</w:t>
            </w:r>
            <w:proofErr w:type="spellEnd"/>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5 per affected column</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lastRenderedPageBreak/>
              <w:t>Extra leading/trailing spaces</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 xml:space="preserve">Region, Country, City, </w:t>
            </w:r>
            <w:proofErr w:type="spellStart"/>
            <w:r w:rsidRPr="0060116C">
              <w:rPr>
                <w:rFonts w:ascii="Times New Roman" w:eastAsia="Times New Roman" w:hAnsi="Times New Roman" w:cs="Times New Roman"/>
                <w:sz w:val="24"/>
                <w:szCs w:val="24"/>
              </w:rPr>
              <w:t>SalesPerson</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ProductID</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CustomerType</w:t>
            </w:r>
            <w:proofErr w:type="spellEnd"/>
            <w:r w:rsidRPr="0060116C">
              <w:rPr>
                <w:rFonts w:ascii="Times New Roman" w:eastAsia="Times New Roman" w:hAnsi="Times New Roman" w:cs="Times New Roman"/>
                <w:sz w:val="24"/>
                <w:szCs w:val="24"/>
              </w:rPr>
              <w:t>, dates</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5–12 per column, creating fake duplicate categories such as " APAC " and "APAC"</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Placeholder text</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OrderID</w:t>
            </w:r>
            <w:proofErr w:type="spellEnd"/>
            <w:r w:rsidRPr="0060116C">
              <w:rPr>
                <w:rFonts w:ascii="Times New Roman" w:eastAsia="Times New Roman" w:hAnsi="Times New Roman" w:cs="Times New Roman"/>
                <w:sz w:val="24"/>
                <w:szCs w:val="24"/>
              </w:rPr>
              <w:t xml:space="preserve"> and </w:t>
            </w:r>
            <w:proofErr w:type="spellStart"/>
            <w:r w:rsidRPr="0060116C">
              <w:rPr>
                <w:rFonts w:ascii="Times New Roman" w:eastAsia="Times New Roman" w:hAnsi="Times New Roman" w:cs="Times New Roman"/>
                <w:sz w:val="24"/>
                <w:szCs w:val="24"/>
              </w:rPr>
              <w:t>OrderDate</w:t>
            </w:r>
            <w:proofErr w:type="spellEnd"/>
            <w:r w:rsidRPr="0060116C">
              <w:rPr>
                <w:rFonts w:ascii="Times New Roman" w:eastAsia="Times New Roman" w:hAnsi="Times New Roman" w:cs="Times New Roman"/>
                <w:sz w:val="24"/>
                <w:szCs w:val="24"/>
              </w:rPr>
              <w:t xml:space="preserve"> ("UNKNOWN")</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2 order IDs, 7 dates</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Encoding error</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City: "</w:t>
            </w:r>
            <w:proofErr w:type="spellStart"/>
            <w:r w:rsidRPr="0060116C">
              <w:rPr>
                <w:rFonts w:ascii="Times New Roman" w:eastAsia="Times New Roman" w:hAnsi="Times New Roman" w:cs="Times New Roman"/>
                <w:sz w:val="24"/>
                <w:szCs w:val="24"/>
              </w:rPr>
              <w:t>SÃ£o</w:t>
            </w:r>
            <w:proofErr w:type="spellEnd"/>
            <w:r w:rsidRPr="0060116C">
              <w:rPr>
                <w:rFonts w:ascii="Times New Roman" w:eastAsia="Times New Roman" w:hAnsi="Times New Roman" w:cs="Times New Roman"/>
                <w:sz w:val="24"/>
                <w:szCs w:val="24"/>
              </w:rPr>
              <w:t xml:space="preserve"> Paulo" instead of "São Paulo"</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116 rows</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Mixed salesperson naming</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Generic "Sales Rep 1–5" mixed with named reps</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5 + 4 names</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Header typos in the working sheet</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"Unite sold", leading spaces in " Order Id", " Date", " Product id "</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4 columns</w:t>
            </w:r>
          </w:p>
        </w:tc>
      </w:tr>
    </w:tbl>
    <w:p w:rsidR="0060116C" w:rsidRPr="0060116C" w:rsidRDefault="0060116C" w:rsidP="0060116C">
      <w:pPr>
        <w:spacing w:before="100" w:beforeAutospacing="1" w:after="100" w:afterAutospacing="1" w:line="240" w:lineRule="auto"/>
        <w:outlineLvl w:val="2"/>
        <w:rPr>
          <w:rFonts w:ascii="Times New Roman" w:eastAsia="Times New Roman" w:hAnsi="Times New Roman" w:cs="Times New Roman"/>
          <w:b/>
          <w:bCs/>
          <w:sz w:val="27"/>
          <w:szCs w:val="27"/>
        </w:rPr>
      </w:pPr>
      <w:r w:rsidRPr="0060116C">
        <w:rPr>
          <w:rFonts w:ascii="Times New Roman" w:eastAsia="Times New Roman" w:hAnsi="Times New Roman" w:cs="Times New Roman"/>
          <w:b/>
          <w:bCs/>
          <w:sz w:val="27"/>
          <w:szCs w:val="27"/>
        </w:rPr>
        <w:t>6.2 Tasks performed</w:t>
      </w:r>
    </w:p>
    <w:p w:rsidR="0060116C" w:rsidRPr="0060116C" w:rsidRDefault="0060116C" w:rsidP="006011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Data cleaning and transformation:</w:t>
      </w:r>
      <w:r w:rsidRPr="0060116C">
        <w:rPr>
          <w:rFonts w:ascii="Times New Roman" w:eastAsia="Times New Roman" w:hAnsi="Times New Roman" w:cs="Times New Roman"/>
          <w:sz w:val="24"/>
          <w:szCs w:val="24"/>
        </w:rPr>
        <w:t xml:space="preserve"> removed or flagged invalid records (UNKNOWN order IDs), replaced missing text values with "Unknown", filled numeric gaps, </w:t>
      </w:r>
      <w:proofErr w:type="spellStart"/>
      <w:r w:rsidRPr="0060116C">
        <w:rPr>
          <w:rFonts w:ascii="Times New Roman" w:eastAsia="Times New Roman" w:hAnsi="Times New Roman" w:cs="Times New Roman"/>
          <w:sz w:val="24"/>
          <w:szCs w:val="24"/>
        </w:rPr>
        <w:t>standardised</w:t>
      </w:r>
      <w:proofErr w:type="spellEnd"/>
      <w:r w:rsidRPr="0060116C">
        <w:rPr>
          <w:rFonts w:ascii="Times New Roman" w:eastAsia="Times New Roman" w:hAnsi="Times New Roman" w:cs="Times New Roman"/>
          <w:sz w:val="24"/>
          <w:szCs w:val="24"/>
        </w:rPr>
        <w:t xml:space="preserve"> formats and created the imputed working sheet.</w:t>
      </w:r>
    </w:p>
    <w:p w:rsidR="0060116C" w:rsidRPr="0060116C" w:rsidRDefault="0060116C" w:rsidP="006011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Filtering and sorting:</w:t>
      </w:r>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organised</w:t>
      </w:r>
      <w:proofErr w:type="spellEnd"/>
      <w:r w:rsidRPr="0060116C">
        <w:rPr>
          <w:rFonts w:ascii="Times New Roman" w:eastAsia="Times New Roman" w:hAnsi="Times New Roman" w:cs="Times New Roman"/>
          <w:sz w:val="24"/>
          <w:szCs w:val="24"/>
        </w:rPr>
        <w:t xml:space="preserve"> the data by date and by revenue to focus on relevant records.</w:t>
      </w:r>
    </w:p>
    <w:p w:rsidR="0060116C" w:rsidRPr="0060116C" w:rsidRDefault="0060116C" w:rsidP="006011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Pivot Tables:</w:t>
      </w:r>
      <w:r w:rsidRPr="0060116C">
        <w:rPr>
          <w:rFonts w:ascii="Times New Roman" w:eastAsia="Times New Roman" w:hAnsi="Times New Roman" w:cs="Times New Roman"/>
          <w:sz w:val="24"/>
          <w:szCs w:val="24"/>
        </w:rPr>
        <w:t xml:space="preserve"> built summaries of revenue by salesperson and by customer type (Pivot Table sheet; grand total of 664,645).</w:t>
      </w:r>
    </w:p>
    <w:p w:rsidR="0060116C" w:rsidRPr="0060116C" w:rsidRDefault="0060116C" w:rsidP="0060116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Fact and dimension tables:</w:t>
      </w:r>
      <w:r w:rsidRPr="0060116C">
        <w:rPr>
          <w:rFonts w:ascii="Times New Roman" w:eastAsia="Times New Roman" w:hAnsi="Times New Roman" w:cs="Times New Roman"/>
          <w:sz w:val="24"/>
          <w:szCs w:val="24"/>
        </w:rPr>
        <w:t xml:space="preserve"> the cleaned data can be split into a fact table (</w:t>
      </w:r>
      <w:proofErr w:type="spellStart"/>
      <w:r w:rsidRPr="0060116C">
        <w:rPr>
          <w:rFonts w:ascii="Times New Roman" w:eastAsia="Times New Roman" w:hAnsi="Times New Roman" w:cs="Times New Roman"/>
          <w:sz w:val="24"/>
          <w:szCs w:val="24"/>
        </w:rPr>
        <w:t>OrderID</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OrderDate</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CustomerID</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ProductID</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UnitsSold</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PricePerUnit</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TotalRevenue</w:t>
      </w:r>
      <w:proofErr w:type="spellEnd"/>
      <w:r w:rsidRPr="0060116C">
        <w:rPr>
          <w:rFonts w:ascii="Times New Roman" w:eastAsia="Times New Roman" w:hAnsi="Times New Roman" w:cs="Times New Roman"/>
          <w:sz w:val="24"/>
          <w:szCs w:val="24"/>
        </w:rPr>
        <w:t xml:space="preserve">) and dimension tables for Date, Product, Customer, Geography (Region, Country, City) and </w:t>
      </w:r>
      <w:proofErr w:type="spellStart"/>
      <w:r w:rsidRPr="0060116C">
        <w:rPr>
          <w:rFonts w:ascii="Times New Roman" w:eastAsia="Times New Roman" w:hAnsi="Times New Roman" w:cs="Times New Roman"/>
          <w:sz w:val="24"/>
          <w:szCs w:val="24"/>
        </w:rPr>
        <w:t>SalesPerson</w:t>
      </w:r>
      <w:proofErr w:type="spellEnd"/>
      <w:r w:rsidRPr="0060116C">
        <w:rPr>
          <w:rFonts w:ascii="Times New Roman" w:eastAsia="Times New Roman" w:hAnsi="Times New Roman" w:cs="Times New Roman"/>
          <w:sz w:val="24"/>
          <w:szCs w:val="24"/>
        </w:rPr>
        <w:t>.</w:t>
      </w:r>
    </w:p>
    <w:p w:rsidR="0060116C" w:rsidRPr="0060116C" w:rsidRDefault="0060116C" w:rsidP="0060116C">
      <w:pPr>
        <w:spacing w:before="100" w:beforeAutospacing="1" w:after="100" w:afterAutospacing="1" w:line="240" w:lineRule="auto"/>
        <w:outlineLvl w:val="2"/>
        <w:rPr>
          <w:rFonts w:ascii="Times New Roman" w:eastAsia="Times New Roman" w:hAnsi="Times New Roman" w:cs="Times New Roman"/>
          <w:b/>
          <w:bCs/>
          <w:sz w:val="27"/>
          <w:szCs w:val="27"/>
        </w:rPr>
      </w:pPr>
      <w:r w:rsidRPr="0060116C">
        <w:rPr>
          <w:rFonts w:ascii="Times New Roman" w:eastAsia="Times New Roman" w:hAnsi="Times New Roman" w:cs="Times New Roman"/>
          <w:b/>
          <w:bCs/>
          <w:sz w:val="27"/>
          <w:szCs w:val="27"/>
        </w:rPr>
        <w:t>6.3 Full cleaning rules (raw data to clean data)</w:t>
      </w:r>
    </w:p>
    <w:p w:rsidR="0060116C" w:rsidRPr="0060116C" w:rsidRDefault="0060116C" w:rsidP="006011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 xml:space="preserve">Trim and </w:t>
      </w:r>
      <w:proofErr w:type="spellStart"/>
      <w:r w:rsidRPr="0060116C">
        <w:rPr>
          <w:rFonts w:ascii="Times New Roman" w:eastAsia="Times New Roman" w:hAnsi="Times New Roman" w:cs="Times New Roman"/>
          <w:b/>
          <w:bCs/>
          <w:sz w:val="24"/>
          <w:szCs w:val="24"/>
        </w:rPr>
        <w:t>standardise</w:t>
      </w:r>
      <w:proofErr w:type="spellEnd"/>
      <w:r w:rsidRPr="0060116C">
        <w:rPr>
          <w:rFonts w:ascii="Times New Roman" w:eastAsia="Times New Roman" w:hAnsi="Times New Roman" w:cs="Times New Roman"/>
          <w:b/>
          <w:bCs/>
          <w:sz w:val="24"/>
          <w:szCs w:val="24"/>
        </w:rPr>
        <w:t xml:space="preserve"> text</w:t>
      </w:r>
      <w:r w:rsidRPr="0060116C">
        <w:rPr>
          <w:rFonts w:ascii="Times New Roman" w:eastAsia="Times New Roman" w:hAnsi="Times New Roman" w:cs="Times New Roman"/>
          <w:sz w:val="24"/>
          <w:szCs w:val="24"/>
        </w:rPr>
        <w:t xml:space="preserve"> in every text column so that </w:t>
      </w:r>
      <w:proofErr w:type="gramStart"/>
      <w:r w:rsidRPr="0060116C">
        <w:rPr>
          <w:rFonts w:ascii="Times New Roman" w:eastAsia="Times New Roman" w:hAnsi="Times New Roman" w:cs="Times New Roman"/>
          <w:sz w:val="24"/>
          <w:szCs w:val="24"/>
        </w:rPr>
        <w:t>" APAC</w:t>
      </w:r>
      <w:proofErr w:type="gramEnd"/>
      <w:r w:rsidRPr="0060116C">
        <w:rPr>
          <w:rFonts w:ascii="Times New Roman" w:eastAsia="Times New Roman" w:hAnsi="Times New Roman" w:cs="Times New Roman"/>
          <w:sz w:val="24"/>
          <w:szCs w:val="24"/>
        </w:rPr>
        <w:t xml:space="preserve"> " and "APAC" become one value.</w:t>
      </w:r>
    </w:p>
    <w:p w:rsidR="0060116C" w:rsidRPr="0060116C" w:rsidRDefault="0060116C" w:rsidP="006011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Convert #N/A and blanks</w:t>
      </w:r>
      <w:r w:rsidRPr="0060116C">
        <w:rPr>
          <w:rFonts w:ascii="Times New Roman" w:eastAsia="Times New Roman" w:hAnsi="Times New Roman" w:cs="Times New Roman"/>
          <w:sz w:val="24"/>
          <w:szCs w:val="24"/>
        </w:rPr>
        <w:t xml:space="preserve"> to proper nulls, then handle them column by column.</w:t>
      </w:r>
    </w:p>
    <w:p w:rsidR="0060116C" w:rsidRPr="0060116C" w:rsidRDefault="0060116C" w:rsidP="006011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Fix encoding</w:t>
      </w:r>
      <w:r w:rsidRPr="0060116C">
        <w:rPr>
          <w:rFonts w:ascii="Times New Roman" w:eastAsia="Times New Roman" w:hAnsi="Times New Roman" w:cs="Times New Roman"/>
          <w:sz w:val="24"/>
          <w:szCs w:val="24"/>
        </w:rPr>
        <w:t>: replace "</w:t>
      </w:r>
      <w:proofErr w:type="spellStart"/>
      <w:r w:rsidRPr="0060116C">
        <w:rPr>
          <w:rFonts w:ascii="Times New Roman" w:eastAsia="Times New Roman" w:hAnsi="Times New Roman" w:cs="Times New Roman"/>
          <w:sz w:val="24"/>
          <w:szCs w:val="24"/>
        </w:rPr>
        <w:t>SÃ£o</w:t>
      </w:r>
      <w:proofErr w:type="spellEnd"/>
      <w:r w:rsidRPr="0060116C">
        <w:rPr>
          <w:rFonts w:ascii="Times New Roman" w:eastAsia="Times New Roman" w:hAnsi="Times New Roman" w:cs="Times New Roman"/>
          <w:sz w:val="24"/>
          <w:szCs w:val="24"/>
        </w:rPr>
        <w:t xml:space="preserve"> Paulo" with "São Paulo".</w:t>
      </w:r>
    </w:p>
    <w:p w:rsidR="0060116C" w:rsidRPr="0060116C" w:rsidRDefault="0060116C" w:rsidP="006011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Fill Region from Country</w:t>
      </w:r>
      <w:r w:rsidRPr="0060116C">
        <w:rPr>
          <w:rFonts w:ascii="Times New Roman" w:eastAsia="Times New Roman" w:hAnsi="Times New Roman" w:cs="Times New Roman"/>
          <w:sz w:val="24"/>
          <w:szCs w:val="24"/>
        </w:rPr>
        <w:t>: each country belongs to exactly one region (USA and Canada to NA; Brazil and Argentina to LATAM; UK, France and Germany to EMEA; India, Japan and Australia to APAC). This recovers all 251 missing regions.</w:t>
      </w:r>
    </w:p>
    <w:p w:rsidR="0060116C" w:rsidRPr="0060116C" w:rsidRDefault="0060116C" w:rsidP="006011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Fill Country and City from each other</w:t>
      </w:r>
      <w:r w:rsidRPr="0060116C">
        <w:rPr>
          <w:rFonts w:ascii="Times New Roman" w:eastAsia="Times New Roman" w:hAnsi="Times New Roman" w:cs="Times New Roman"/>
          <w:sz w:val="24"/>
          <w:szCs w:val="24"/>
        </w:rPr>
        <w:t xml:space="preserve"> where one is present (for example Mumbai implies India).</w:t>
      </w:r>
    </w:p>
    <w:p w:rsidR="0060116C" w:rsidRPr="0060116C" w:rsidRDefault="0060116C" w:rsidP="0060116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b/>
          <w:bCs/>
          <w:sz w:val="24"/>
          <w:szCs w:val="24"/>
        </w:rPr>
        <w:t>Recompute</w:t>
      </w:r>
      <w:proofErr w:type="spellEnd"/>
      <w:r w:rsidRPr="0060116C">
        <w:rPr>
          <w:rFonts w:ascii="Times New Roman" w:eastAsia="Times New Roman" w:hAnsi="Times New Roman" w:cs="Times New Roman"/>
          <w:b/>
          <w:bCs/>
          <w:sz w:val="24"/>
          <w:szCs w:val="24"/>
        </w:rPr>
        <w:t xml:space="preserve"> numeric fields from the business rule</w:t>
      </w:r>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TotalRevenue</w:t>
      </w:r>
      <w:proofErr w:type="spellEnd"/>
      <w:r w:rsidRPr="0060116C">
        <w:rPr>
          <w:rFonts w:ascii="Times New Roman" w:eastAsia="Times New Roman" w:hAnsi="Times New Roman" w:cs="Times New Roman"/>
          <w:sz w:val="24"/>
          <w:szCs w:val="24"/>
        </w:rPr>
        <w:t xml:space="preserve"> = </w:t>
      </w:r>
      <w:proofErr w:type="spellStart"/>
      <w:r w:rsidRPr="0060116C">
        <w:rPr>
          <w:rFonts w:ascii="Times New Roman" w:eastAsia="Times New Roman" w:hAnsi="Times New Roman" w:cs="Times New Roman"/>
          <w:sz w:val="24"/>
          <w:szCs w:val="24"/>
        </w:rPr>
        <w:t>UnitsSold</w:t>
      </w:r>
      <w:proofErr w:type="spellEnd"/>
      <w:r w:rsidRPr="0060116C">
        <w:rPr>
          <w:rFonts w:ascii="Times New Roman" w:eastAsia="Times New Roman" w:hAnsi="Times New Roman" w:cs="Times New Roman"/>
          <w:sz w:val="24"/>
          <w:szCs w:val="24"/>
        </w:rPr>
        <w:t xml:space="preserve"> × </w:t>
      </w:r>
      <w:proofErr w:type="spellStart"/>
      <w:r w:rsidRPr="0060116C">
        <w:rPr>
          <w:rFonts w:ascii="Times New Roman" w:eastAsia="Times New Roman" w:hAnsi="Times New Roman" w:cs="Times New Roman"/>
          <w:sz w:val="24"/>
          <w:szCs w:val="24"/>
        </w:rPr>
        <w:t>PricePerUnit</w:t>
      </w:r>
      <w:proofErr w:type="spellEnd"/>
      <w:r w:rsidRPr="0060116C">
        <w:rPr>
          <w:rFonts w:ascii="Times New Roman" w:eastAsia="Times New Roman" w:hAnsi="Times New Roman" w:cs="Times New Roman"/>
          <w:sz w:val="24"/>
          <w:szCs w:val="24"/>
        </w:rPr>
        <w:t>. In the raw data this rule holds for every complete row, so a missing value in any one of the three can be derived from the other two instead of using a mean. Using a mean produces fractional units (the working sheet shows 9,607.7 units in total).</w:t>
      </w:r>
    </w:p>
    <w:p w:rsidR="0060116C" w:rsidRPr="0060116C" w:rsidRDefault="0060116C" w:rsidP="006011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Dates:</w:t>
      </w:r>
      <w:r w:rsidRPr="0060116C">
        <w:rPr>
          <w:rFonts w:ascii="Times New Roman" w:eastAsia="Times New Roman" w:hAnsi="Times New Roman" w:cs="Times New Roman"/>
          <w:sz w:val="24"/>
          <w:szCs w:val="24"/>
        </w:rPr>
        <w:t xml:space="preserve"> convert text dates to the Date type and leave unrecoverable dates blank instead of inventing them.</w:t>
      </w:r>
    </w:p>
    <w:p w:rsidR="0060116C" w:rsidRPr="0060116C" w:rsidRDefault="0060116C" w:rsidP="006011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Replace</w:t>
      </w:r>
      <w:r w:rsidRPr="0060116C">
        <w:rPr>
          <w:rFonts w:ascii="Times New Roman" w:eastAsia="Times New Roman" w:hAnsi="Times New Roman" w:cs="Times New Roman"/>
          <w:sz w:val="24"/>
          <w:szCs w:val="24"/>
        </w:rPr>
        <w:t xml:space="preserve"> missing </w:t>
      </w:r>
      <w:proofErr w:type="spellStart"/>
      <w:r w:rsidRPr="0060116C">
        <w:rPr>
          <w:rFonts w:ascii="Times New Roman" w:eastAsia="Times New Roman" w:hAnsi="Times New Roman" w:cs="Times New Roman"/>
          <w:sz w:val="24"/>
          <w:szCs w:val="24"/>
        </w:rPr>
        <w:t>SalesPerson</w:t>
      </w:r>
      <w:proofErr w:type="spellEnd"/>
      <w:r w:rsidRPr="0060116C">
        <w:rPr>
          <w:rFonts w:ascii="Times New Roman" w:eastAsia="Times New Roman" w:hAnsi="Times New Roman" w:cs="Times New Roman"/>
          <w:sz w:val="24"/>
          <w:szCs w:val="24"/>
        </w:rPr>
        <w:t xml:space="preserve">, </w:t>
      </w:r>
      <w:proofErr w:type="spellStart"/>
      <w:r w:rsidRPr="0060116C">
        <w:rPr>
          <w:rFonts w:ascii="Times New Roman" w:eastAsia="Times New Roman" w:hAnsi="Times New Roman" w:cs="Times New Roman"/>
          <w:sz w:val="24"/>
          <w:szCs w:val="24"/>
        </w:rPr>
        <w:t>CustomerType</w:t>
      </w:r>
      <w:proofErr w:type="spellEnd"/>
      <w:r w:rsidRPr="0060116C">
        <w:rPr>
          <w:rFonts w:ascii="Times New Roman" w:eastAsia="Times New Roman" w:hAnsi="Times New Roman" w:cs="Times New Roman"/>
          <w:sz w:val="24"/>
          <w:szCs w:val="24"/>
        </w:rPr>
        <w:t xml:space="preserve"> and </w:t>
      </w:r>
      <w:proofErr w:type="spellStart"/>
      <w:r w:rsidRPr="0060116C">
        <w:rPr>
          <w:rFonts w:ascii="Times New Roman" w:eastAsia="Times New Roman" w:hAnsi="Times New Roman" w:cs="Times New Roman"/>
          <w:sz w:val="24"/>
          <w:szCs w:val="24"/>
        </w:rPr>
        <w:t>ProductID</w:t>
      </w:r>
      <w:proofErr w:type="spellEnd"/>
      <w:r w:rsidRPr="0060116C">
        <w:rPr>
          <w:rFonts w:ascii="Times New Roman" w:eastAsia="Times New Roman" w:hAnsi="Times New Roman" w:cs="Times New Roman"/>
          <w:sz w:val="24"/>
          <w:szCs w:val="24"/>
        </w:rPr>
        <w:t xml:space="preserve"> with "Unknown" so these rows still count in totals.</w:t>
      </w:r>
    </w:p>
    <w:p w:rsidR="0060116C" w:rsidRPr="0060116C" w:rsidRDefault="0060116C" w:rsidP="0060116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lastRenderedPageBreak/>
        <w:t>Remove duplicates:</w:t>
      </w:r>
      <w:r w:rsidRPr="0060116C">
        <w:rPr>
          <w:rFonts w:ascii="Times New Roman" w:eastAsia="Times New Roman" w:hAnsi="Times New Roman" w:cs="Times New Roman"/>
          <w:sz w:val="24"/>
          <w:szCs w:val="24"/>
        </w:rPr>
        <w:t xml:space="preserve"> no duplicate </w:t>
      </w:r>
      <w:proofErr w:type="spellStart"/>
      <w:r w:rsidRPr="0060116C">
        <w:rPr>
          <w:rFonts w:ascii="Times New Roman" w:eastAsia="Times New Roman" w:hAnsi="Times New Roman" w:cs="Times New Roman"/>
          <w:sz w:val="24"/>
          <w:szCs w:val="24"/>
        </w:rPr>
        <w:t>OrderIDs</w:t>
      </w:r>
      <w:proofErr w:type="spellEnd"/>
      <w:r w:rsidRPr="0060116C">
        <w:rPr>
          <w:rFonts w:ascii="Times New Roman" w:eastAsia="Times New Roman" w:hAnsi="Times New Roman" w:cs="Times New Roman"/>
          <w:sz w:val="24"/>
          <w:szCs w:val="24"/>
        </w:rPr>
        <w:t xml:space="preserve"> or fully duplicated rows were found.</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Result after full cleaning: 918 orders, total revenue 677,843, no missing Region, and no revenue mismatches.</w:t>
      </w:r>
    </w:p>
    <w:p w:rsidR="0060116C" w:rsidRP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r w:rsidRPr="0060116C">
        <w:rPr>
          <w:rFonts w:ascii="Times New Roman" w:eastAsia="Times New Roman" w:hAnsi="Times New Roman" w:cs="Times New Roman"/>
          <w:b/>
          <w:bCs/>
          <w:sz w:val="36"/>
          <w:szCs w:val="36"/>
        </w:rPr>
        <w:t>7. Data Modelling and DAX (Power BI)</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Data model:</w:t>
      </w:r>
      <w:r w:rsidRPr="0060116C">
        <w:rPr>
          <w:rFonts w:ascii="Times New Roman" w:eastAsia="Times New Roman" w:hAnsi="Times New Roman" w:cs="Times New Roman"/>
          <w:sz w:val="24"/>
          <w:szCs w:val="24"/>
        </w:rPr>
        <w:t xml:space="preserve"> The cleaned sheet is loaded into Power BI as one table, "Retail sales data" (12 columns). A single-table (flat) model is acceptable for this size; a star schema with the dimension tables from section 6.2 and a Date table linked one-to-many to the fact table is the recommended extension.</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Calculated columns and DAX measures</w:t>
      </w:r>
      <w:r w:rsidRPr="0060116C">
        <w:rPr>
          <w:rFonts w:ascii="Times New Roman" w:eastAsia="Times New Roman" w:hAnsi="Times New Roman" w:cs="Times New Roman"/>
          <w:sz w:val="24"/>
          <w:szCs w:val="24"/>
        </w:rPr>
        <w:t xml:space="preserve"> (the dashboard uses Sum, Average, Count and Max aggregations of these fields):</w:t>
      </w:r>
      <w:bookmarkStart w:id="0" w:name="_GoBack"/>
      <w:bookmarkEnd w:id="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7861"/>
      </w:tblGrid>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Measure</w:t>
            </w:r>
          </w:p>
        </w:tc>
        <w:tc>
          <w:tcPr>
            <w:tcW w:w="0" w:type="auto"/>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DAX</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Total Revenue</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Total Revenue = SUM('Retail sales data'[Total Revenue])</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Total Orders</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Total Orders = COUNTROWS('Retail sales data')</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Units Sold</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Units Sold = SUM('Retail sales data'[Unite sold])</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Avg</w:t>
            </w:r>
            <w:proofErr w:type="spellEnd"/>
            <w:r w:rsidRPr="0060116C">
              <w:rPr>
                <w:rFonts w:ascii="Times New Roman" w:eastAsia="Times New Roman" w:hAnsi="Times New Roman" w:cs="Times New Roman"/>
                <w:sz w:val="24"/>
                <w:szCs w:val="24"/>
              </w:rPr>
              <w:t xml:space="preserve"> Revenue per Order</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Avg</w:t>
            </w:r>
            <w:proofErr w:type="spellEnd"/>
            <w:r w:rsidRPr="0060116C">
              <w:rPr>
                <w:rFonts w:ascii="Times New Roman" w:eastAsia="Times New Roman" w:hAnsi="Times New Roman" w:cs="Times New Roman"/>
                <w:sz w:val="24"/>
                <w:szCs w:val="24"/>
              </w:rPr>
              <w:t xml:space="preserve"> Revenue per Order = DIVIDE([Total Revenue], [Total Orders])</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Avg</w:t>
            </w:r>
            <w:proofErr w:type="spellEnd"/>
            <w:r w:rsidRPr="0060116C">
              <w:rPr>
                <w:rFonts w:ascii="Times New Roman" w:eastAsia="Times New Roman" w:hAnsi="Times New Roman" w:cs="Times New Roman"/>
                <w:sz w:val="24"/>
                <w:szCs w:val="24"/>
              </w:rPr>
              <w:t xml:space="preserve"> Price per Unit</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Avg</w:t>
            </w:r>
            <w:proofErr w:type="spellEnd"/>
            <w:r w:rsidRPr="0060116C">
              <w:rPr>
                <w:rFonts w:ascii="Times New Roman" w:eastAsia="Times New Roman" w:hAnsi="Times New Roman" w:cs="Times New Roman"/>
                <w:sz w:val="24"/>
                <w:szCs w:val="24"/>
              </w:rPr>
              <w:t xml:space="preserve"> Price per Unit = AVERAGE('Retail sales data'[Price per unit])</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Max Price per Unit</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Max Price per Unit = MAX('Retail sales data'[Price per unit])</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Revenue Share %</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Revenue Share % = DIVIDE([Total Revenue], CALCULATE([Total Revenue], ALL('Retail sales data')))</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YoY Growth %</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YoY Growth % = DIVIDE([Total Revenue] - CALCULATE([Total Revenue], SAMEPERIODLASTYEAR('Date'[Date])), CALCULATE([Total Revenue], SAMEPERIODLASTYEAR('Date'[Date])))</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Cumulative Revenue</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Cumulative Revenue = CALCULATE([Total Revenue], FILTER(ALL('Date'[Date]), 'Date'[Date] &lt;= MAX('Date'[Date])))</w:t>
            </w:r>
          </w:p>
        </w:tc>
      </w:tr>
    </w:tbl>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Calculated column: Year, Quarter and Month are taken from the built-in Date Hierarchy on the date column.</w:t>
      </w:r>
    </w:p>
    <w:p w:rsid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p>
    <w:p w:rsid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p>
    <w:p w:rsidR="0060116C" w:rsidRP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r w:rsidRPr="0060116C">
        <w:rPr>
          <w:rFonts w:ascii="Times New Roman" w:eastAsia="Times New Roman" w:hAnsi="Times New Roman" w:cs="Times New Roman"/>
          <w:b/>
          <w:bCs/>
          <w:sz w:val="36"/>
          <w:szCs w:val="36"/>
        </w:rPr>
        <w:lastRenderedPageBreak/>
        <w:t>8. Analysis and Visualizations (Power BI)</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The report has two pages with a consistent navy header (#1F2A44), light background and a clear title on every visual.</w:t>
      </w:r>
    </w:p>
    <w:p w:rsidR="0060116C" w:rsidRPr="0060116C" w:rsidRDefault="0060116C" w:rsidP="0060116C">
      <w:pPr>
        <w:spacing w:before="100" w:beforeAutospacing="1" w:after="100" w:afterAutospacing="1" w:line="240" w:lineRule="auto"/>
        <w:outlineLvl w:val="2"/>
        <w:rPr>
          <w:rFonts w:ascii="Times New Roman" w:eastAsia="Times New Roman" w:hAnsi="Times New Roman" w:cs="Times New Roman"/>
          <w:b/>
          <w:bCs/>
          <w:sz w:val="27"/>
          <w:szCs w:val="27"/>
        </w:rPr>
      </w:pPr>
      <w:r w:rsidRPr="0060116C">
        <w:rPr>
          <w:rFonts w:ascii="Times New Roman" w:eastAsia="Times New Roman" w:hAnsi="Times New Roman" w:cs="Times New Roman"/>
          <w:b/>
          <w:bCs/>
          <w:sz w:val="27"/>
          <w:szCs w:val="27"/>
        </w:rPr>
        <w:t>Page 1: Sales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47"/>
        <w:gridCol w:w="2457"/>
        <w:gridCol w:w="1746"/>
      </w:tblGrid>
      <w:tr w:rsidR="0060116C" w:rsidRPr="0060116C" w:rsidTr="006011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Visual</w:t>
            </w:r>
          </w:p>
        </w:tc>
        <w:tc>
          <w:tcPr>
            <w:tcW w:w="0" w:type="auto"/>
            <w:tcBorders>
              <w:top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Type</w:t>
            </w:r>
          </w:p>
        </w:tc>
        <w:tc>
          <w:tcPr>
            <w:tcW w:w="0" w:type="auto"/>
            <w:tcBorders>
              <w:top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Purpose</w:t>
            </w:r>
          </w:p>
        </w:tc>
      </w:tr>
      <w:tr w:rsidR="0060116C" w:rsidRPr="0060116C" w:rsidTr="0060116C">
        <w:trPr>
          <w:tblCellSpacing w:w="15" w:type="dxa"/>
        </w:trPr>
        <w:tc>
          <w:tcPr>
            <w:tcW w:w="0" w:type="auto"/>
            <w:tcBorders>
              <w:top w:val="single" w:sz="4" w:space="0" w:color="auto"/>
              <w:left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 xml:space="preserve">Total Revenue, Total Orders, Units Sold, </w:t>
            </w:r>
            <w:proofErr w:type="spellStart"/>
            <w:r w:rsidRPr="0060116C">
              <w:rPr>
                <w:rFonts w:ascii="Times New Roman" w:eastAsia="Times New Roman" w:hAnsi="Times New Roman" w:cs="Times New Roman"/>
                <w:sz w:val="24"/>
                <w:szCs w:val="24"/>
              </w:rPr>
              <w:t>Avg</w:t>
            </w:r>
            <w:proofErr w:type="spellEnd"/>
            <w:r w:rsidRPr="0060116C">
              <w:rPr>
                <w:rFonts w:ascii="Times New Roman" w:eastAsia="Times New Roman" w:hAnsi="Times New Roman" w:cs="Times New Roman"/>
                <w:sz w:val="24"/>
                <w:szCs w:val="24"/>
              </w:rPr>
              <w:t xml:space="preserve"> Revenue per Order, </w:t>
            </w:r>
            <w:proofErr w:type="spellStart"/>
            <w:r w:rsidRPr="0060116C">
              <w:rPr>
                <w:rFonts w:ascii="Times New Roman" w:eastAsia="Times New Roman" w:hAnsi="Times New Roman" w:cs="Times New Roman"/>
                <w:sz w:val="24"/>
                <w:szCs w:val="24"/>
              </w:rPr>
              <w:t>Avg</w:t>
            </w:r>
            <w:proofErr w:type="spellEnd"/>
            <w:r w:rsidRPr="0060116C">
              <w:rPr>
                <w:rFonts w:ascii="Times New Roman" w:eastAsia="Times New Roman" w:hAnsi="Times New Roman" w:cs="Times New Roman"/>
                <w:sz w:val="24"/>
                <w:szCs w:val="24"/>
              </w:rPr>
              <w:t xml:space="preserve"> Price per Unit, Max Price per Unit</w:t>
            </w:r>
          </w:p>
        </w:tc>
        <w:tc>
          <w:tcPr>
            <w:tcW w:w="0" w:type="auto"/>
            <w:tcBorders>
              <w:top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Cards</w:t>
            </w:r>
          </w:p>
        </w:tc>
        <w:tc>
          <w:tcPr>
            <w:tcW w:w="0" w:type="auto"/>
            <w:tcBorders>
              <w:top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Headline KPIs</w:t>
            </w:r>
          </w:p>
        </w:tc>
      </w:tr>
      <w:tr w:rsidR="0060116C" w:rsidRPr="0060116C" w:rsidTr="006011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Revenue Trend Over Time</w:t>
            </w:r>
          </w:p>
        </w:tc>
        <w:tc>
          <w:tcPr>
            <w:tcW w:w="0" w:type="auto"/>
            <w:tcBorders>
              <w:top w:val="single" w:sz="4" w:space="0" w:color="auto"/>
              <w:bottom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Line chart (drill: Year, Quarter, Month, Day)</w:t>
            </w:r>
          </w:p>
        </w:tc>
        <w:tc>
          <w:tcPr>
            <w:tcW w:w="0" w:type="auto"/>
            <w:tcBorders>
              <w:top w:val="single" w:sz="4" w:space="0" w:color="auto"/>
              <w:bottom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Seasonality and growth</w:t>
            </w:r>
          </w:p>
        </w:tc>
      </w:tr>
      <w:tr w:rsidR="0060116C" w:rsidRPr="0060116C" w:rsidTr="0060116C">
        <w:trPr>
          <w:tblCellSpacing w:w="15" w:type="dxa"/>
        </w:trPr>
        <w:tc>
          <w:tcPr>
            <w:tcW w:w="0" w:type="auto"/>
            <w:tcBorders>
              <w:left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Revenue by Region</w:t>
            </w:r>
          </w:p>
        </w:tc>
        <w:tc>
          <w:tcPr>
            <w:tcW w:w="0" w:type="auto"/>
            <w:tcBorders>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Donut chart</w:t>
            </w:r>
          </w:p>
        </w:tc>
        <w:tc>
          <w:tcPr>
            <w:tcW w:w="0" w:type="auto"/>
            <w:tcBorders>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Regional share</w:t>
            </w:r>
          </w:p>
        </w:tc>
      </w:tr>
      <w:tr w:rsidR="0060116C" w:rsidRPr="0060116C" w:rsidTr="006011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Revenue by Salesperson</w:t>
            </w:r>
          </w:p>
        </w:tc>
        <w:tc>
          <w:tcPr>
            <w:tcW w:w="0" w:type="auto"/>
            <w:tcBorders>
              <w:top w:val="single" w:sz="4" w:space="0" w:color="auto"/>
              <w:bottom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Clustered column chart</w:t>
            </w:r>
          </w:p>
        </w:tc>
        <w:tc>
          <w:tcPr>
            <w:tcW w:w="0" w:type="auto"/>
            <w:tcBorders>
              <w:top w:val="single" w:sz="4" w:space="0" w:color="auto"/>
              <w:bottom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Rep performance</w:t>
            </w:r>
          </w:p>
        </w:tc>
      </w:tr>
      <w:tr w:rsidR="0060116C" w:rsidRPr="0060116C" w:rsidTr="0060116C">
        <w:trPr>
          <w:tblCellSpacing w:w="15" w:type="dxa"/>
        </w:trPr>
        <w:tc>
          <w:tcPr>
            <w:tcW w:w="0" w:type="auto"/>
            <w:tcBorders>
              <w:left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Revenue and Units Sold by Country</w:t>
            </w:r>
          </w:p>
        </w:tc>
        <w:tc>
          <w:tcPr>
            <w:tcW w:w="0" w:type="auto"/>
            <w:tcBorders>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Line and clustered column combo chart</w:t>
            </w:r>
          </w:p>
        </w:tc>
        <w:tc>
          <w:tcPr>
            <w:tcW w:w="0" w:type="auto"/>
            <w:tcBorders>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Country comparison</w:t>
            </w:r>
          </w:p>
        </w:tc>
      </w:tr>
      <w:tr w:rsidR="0060116C" w:rsidRPr="0060116C" w:rsidTr="0060116C">
        <w:trPr>
          <w:tblCellSpacing w:w="15" w:type="dxa"/>
        </w:trPr>
        <w:tc>
          <w:tcPr>
            <w:tcW w:w="0" w:type="auto"/>
            <w:tcBorders>
              <w:top w:val="single" w:sz="4" w:space="0" w:color="auto"/>
              <w:left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Revenue by Product ID</w:t>
            </w:r>
          </w:p>
        </w:tc>
        <w:tc>
          <w:tcPr>
            <w:tcW w:w="0" w:type="auto"/>
            <w:tcBorders>
              <w:top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proofErr w:type="spellStart"/>
            <w:r w:rsidRPr="0060116C">
              <w:rPr>
                <w:rFonts w:ascii="Times New Roman" w:eastAsia="Times New Roman" w:hAnsi="Times New Roman" w:cs="Times New Roman"/>
                <w:sz w:val="24"/>
                <w:szCs w:val="24"/>
              </w:rPr>
              <w:t>Treemap</w:t>
            </w:r>
            <w:proofErr w:type="spellEnd"/>
          </w:p>
        </w:tc>
        <w:tc>
          <w:tcPr>
            <w:tcW w:w="0" w:type="auto"/>
            <w:tcBorders>
              <w:top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Product contribution</w:t>
            </w:r>
          </w:p>
        </w:tc>
      </w:tr>
      <w:tr w:rsidR="0060116C" w:rsidRPr="0060116C" w:rsidTr="0060116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Date Range, Customer Type, Region</w:t>
            </w:r>
          </w:p>
        </w:tc>
        <w:tc>
          <w:tcPr>
            <w:tcW w:w="0" w:type="auto"/>
            <w:tcBorders>
              <w:top w:val="single" w:sz="4" w:space="0" w:color="auto"/>
              <w:bottom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Slicers</w:t>
            </w:r>
          </w:p>
        </w:tc>
        <w:tc>
          <w:tcPr>
            <w:tcW w:w="0" w:type="auto"/>
            <w:tcBorders>
              <w:top w:val="single" w:sz="4" w:space="0" w:color="auto"/>
              <w:bottom w:val="single" w:sz="4" w:space="0" w:color="auto"/>
              <w:right w:val="single" w:sz="4" w:space="0" w:color="auto"/>
            </w:tcBorders>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Interactive filtering</w:t>
            </w:r>
          </w:p>
        </w:tc>
      </w:tr>
    </w:tbl>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[SCREENSHOT OF DASHBOARD: Sales Analysis page]</w:t>
      </w:r>
    </w:p>
    <w:p w:rsidR="0060116C" w:rsidRPr="0060116C" w:rsidRDefault="0060116C" w:rsidP="0060116C">
      <w:pPr>
        <w:spacing w:before="100" w:beforeAutospacing="1" w:after="100" w:afterAutospacing="1" w:line="240" w:lineRule="auto"/>
        <w:outlineLvl w:val="2"/>
        <w:rPr>
          <w:rFonts w:ascii="Times New Roman" w:eastAsia="Times New Roman" w:hAnsi="Times New Roman" w:cs="Times New Roman"/>
          <w:b/>
          <w:bCs/>
          <w:sz w:val="27"/>
          <w:szCs w:val="27"/>
        </w:rPr>
      </w:pPr>
      <w:r w:rsidRPr="0060116C">
        <w:rPr>
          <w:rFonts w:ascii="Times New Roman" w:eastAsia="Times New Roman" w:hAnsi="Times New Roman" w:cs="Times New Roman"/>
          <w:b/>
          <w:bCs/>
          <w:sz w:val="27"/>
          <w:szCs w:val="27"/>
        </w:rPr>
        <w:t>Page 2: Customer &amp; Geography Insights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13"/>
        <w:gridCol w:w="2870"/>
        <w:gridCol w:w="1867"/>
      </w:tblGrid>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Visual</w:t>
            </w:r>
          </w:p>
        </w:tc>
        <w:tc>
          <w:tcPr>
            <w:tcW w:w="0" w:type="auto"/>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Type</w:t>
            </w:r>
          </w:p>
        </w:tc>
        <w:tc>
          <w:tcPr>
            <w:tcW w:w="0" w:type="auto"/>
            <w:vAlign w:val="center"/>
            <w:hideMark/>
          </w:tcPr>
          <w:p w:rsidR="0060116C" w:rsidRPr="0060116C" w:rsidRDefault="0060116C" w:rsidP="0060116C">
            <w:pPr>
              <w:spacing w:before="100" w:beforeAutospacing="1" w:after="100" w:afterAutospacing="1" w:line="240" w:lineRule="auto"/>
              <w:jc w:val="center"/>
              <w:rPr>
                <w:rFonts w:ascii="Times New Roman" w:eastAsia="Times New Roman" w:hAnsi="Times New Roman" w:cs="Times New Roman"/>
                <w:b/>
                <w:bCs/>
                <w:sz w:val="24"/>
                <w:szCs w:val="24"/>
              </w:rPr>
            </w:pPr>
            <w:r w:rsidRPr="0060116C">
              <w:rPr>
                <w:rFonts w:ascii="Times New Roman" w:eastAsia="Times New Roman" w:hAnsi="Times New Roman" w:cs="Times New Roman"/>
                <w:b/>
                <w:bCs/>
                <w:sz w:val="24"/>
                <w:szCs w:val="24"/>
              </w:rPr>
              <w:t>Purpose</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Revenue by Country and City</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Filled map (drill: Country to City)</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Geographic spread</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Revenue by City</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Bar chart</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City ranking</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Orders by Customer Type</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Funnel chart</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Customer mix</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Units Sold by Customer Type</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Donut chart</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Volume by segment</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Total Revenue by Order, Product, Customer and Region</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Table</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Order-level detail</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Revenue by Region and Customer Type</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Matrix (expand Region to Order)</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Cross-analysis</w:t>
            </w:r>
          </w:p>
        </w:tc>
      </w:tr>
      <w:tr w:rsidR="0060116C" w:rsidRPr="0060116C" w:rsidTr="0060116C">
        <w:trPr>
          <w:tblCellSpacing w:w="15" w:type="dxa"/>
        </w:trPr>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Date Range, Customer Type, Region</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Slicers</w:t>
            </w:r>
          </w:p>
        </w:tc>
        <w:tc>
          <w:tcPr>
            <w:tcW w:w="0" w:type="auto"/>
            <w:vAlign w:val="center"/>
            <w:hideMark/>
          </w:tcPr>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Interactive filtering</w:t>
            </w:r>
          </w:p>
        </w:tc>
      </w:tr>
    </w:tbl>
    <w:p w:rsidR="0060116C" w:rsidRDefault="0060116C" w:rsidP="0060116C">
      <w:pPr>
        <w:spacing w:before="100" w:beforeAutospacing="1" w:after="100" w:afterAutospacing="1" w:line="240" w:lineRule="auto"/>
        <w:rPr>
          <w:rFonts w:ascii="Times New Roman" w:eastAsia="Times New Roman" w:hAnsi="Times New Roman" w:cs="Times New Roman"/>
          <w:b/>
          <w:bCs/>
          <w:sz w:val="24"/>
          <w:szCs w:val="24"/>
        </w:rPr>
      </w:pP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lastRenderedPageBreak/>
        <w:t>Interactivity:</w:t>
      </w:r>
      <w:r w:rsidRPr="0060116C">
        <w:rPr>
          <w:rFonts w:ascii="Times New Roman" w:eastAsia="Times New Roman" w:hAnsi="Times New Roman" w:cs="Times New Roman"/>
          <w:sz w:val="24"/>
          <w:szCs w:val="24"/>
        </w:rPr>
        <w:t xml:space="preserve"> slicers on both pages, drill-down on the date hierarchy, the map and the matrix, and cross-filtering between visuals. Bookmarks (for example Overview, Regional View, Customer View) and page-navigation buttons should be added from the View &gt; Bookmarks pane.</w:t>
      </w:r>
    </w:p>
    <w:p w:rsidR="0060116C" w:rsidRP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r w:rsidRPr="0060116C">
        <w:rPr>
          <w:rFonts w:ascii="Times New Roman" w:eastAsia="Times New Roman" w:hAnsi="Times New Roman" w:cs="Times New Roman"/>
          <w:b/>
          <w:bCs/>
          <w:sz w:val="36"/>
          <w:szCs w:val="36"/>
        </w:rPr>
        <w:t>9. Insights &amp; Conclusions</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 xml:space="preserve">All figures are from the fully cleaned dataset (918 orders, total revenue 677,843, 9,802 units, </w:t>
      </w:r>
      <w:proofErr w:type="gramStart"/>
      <w:r w:rsidRPr="0060116C">
        <w:rPr>
          <w:rFonts w:ascii="Times New Roman" w:eastAsia="Times New Roman" w:hAnsi="Times New Roman" w:cs="Times New Roman"/>
          <w:sz w:val="24"/>
          <w:szCs w:val="24"/>
        </w:rPr>
        <w:t>average</w:t>
      </w:r>
      <w:proofErr w:type="gramEnd"/>
      <w:r w:rsidRPr="0060116C">
        <w:rPr>
          <w:rFonts w:ascii="Times New Roman" w:eastAsia="Times New Roman" w:hAnsi="Times New Roman" w:cs="Times New Roman"/>
          <w:sz w:val="24"/>
          <w:szCs w:val="24"/>
        </w:rPr>
        <w:t xml:space="preserve"> order value 738).</w:t>
      </w:r>
    </w:p>
    <w:p w:rsidR="0060116C" w:rsidRPr="0060116C" w:rsidRDefault="0060116C" w:rsidP="0060116C">
      <w:pPr>
        <w:spacing w:before="100" w:beforeAutospacing="1" w:after="100" w:afterAutospacing="1" w:line="240" w:lineRule="auto"/>
        <w:outlineLvl w:val="2"/>
        <w:rPr>
          <w:rFonts w:ascii="Times New Roman" w:eastAsia="Times New Roman" w:hAnsi="Times New Roman" w:cs="Times New Roman"/>
          <w:b/>
          <w:bCs/>
          <w:sz w:val="27"/>
          <w:szCs w:val="27"/>
        </w:rPr>
      </w:pPr>
      <w:r w:rsidRPr="0060116C">
        <w:rPr>
          <w:rFonts w:ascii="Times New Roman" w:eastAsia="Times New Roman" w:hAnsi="Times New Roman" w:cs="Times New Roman"/>
          <w:b/>
          <w:bCs/>
          <w:sz w:val="27"/>
          <w:szCs w:val="27"/>
        </w:rPr>
        <w:t>Key findings</w:t>
      </w:r>
    </w:p>
    <w:p w:rsidR="0060116C" w:rsidRPr="0060116C" w:rsidRDefault="0060116C" w:rsidP="006011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Region:</w:t>
      </w:r>
      <w:r w:rsidRPr="0060116C">
        <w:rPr>
          <w:rFonts w:ascii="Times New Roman" w:eastAsia="Times New Roman" w:hAnsi="Times New Roman" w:cs="Times New Roman"/>
          <w:sz w:val="24"/>
          <w:szCs w:val="24"/>
        </w:rPr>
        <w:t xml:space="preserve"> APAC leads with 188,067 (28%), followed by NA 175,639 (26%), EMEA 159,099 (23%) and LATAM 155,038 (23%).</w:t>
      </w:r>
    </w:p>
    <w:p w:rsidR="0060116C" w:rsidRPr="0060116C" w:rsidRDefault="0060116C" w:rsidP="006011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Country and city:</w:t>
      </w:r>
      <w:r w:rsidRPr="0060116C">
        <w:rPr>
          <w:rFonts w:ascii="Times New Roman" w:eastAsia="Times New Roman" w:hAnsi="Times New Roman" w:cs="Times New Roman"/>
          <w:sz w:val="24"/>
          <w:szCs w:val="24"/>
        </w:rPr>
        <w:t xml:space="preserve"> USA is the top country (104,585), then Argentina (83,757), India (73,616), Brazil (71,281) and Canada (71,054). Buenos Aires is the top city (83,757); Germany is lowest (43,584).</w:t>
      </w:r>
    </w:p>
    <w:p w:rsidR="0060116C" w:rsidRPr="0060116C" w:rsidRDefault="0060116C" w:rsidP="006011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Products:</w:t>
      </w:r>
      <w:r w:rsidRPr="0060116C">
        <w:rPr>
          <w:rFonts w:ascii="Times New Roman" w:eastAsia="Times New Roman" w:hAnsi="Times New Roman" w:cs="Times New Roman"/>
          <w:sz w:val="24"/>
          <w:szCs w:val="24"/>
        </w:rPr>
        <w:t xml:space="preserve"> P103 (89,740) and P101 (86,465) are the best sellers by revenue. P-series products average 838 per order against 583 for C-series.</w:t>
      </w:r>
    </w:p>
    <w:p w:rsidR="0060116C" w:rsidRPr="0060116C" w:rsidRDefault="0060116C" w:rsidP="006011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Customers:</w:t>
      </w:r>
      <w:r w:rsidRPr="0060116C">
        <w:rPr>
          <w:rFonts w:ascii="Times New Roman" w:eastAsia="Times New Roman" w:hAnsi="Times New Roman" w:cs="Times New Roman"/>
          <w:sz w:val="24"/>
          <w:szCs w:val="24"/>
        </w:rPr>
        <w:t xml:space="preserve"> New customers generate the most revenue (230,640), then VIP (219,042) and Returning (206,945). VIP orders average 753 against 714 for Returning.</w:t>
      </w:r>
    </w:p>
    <w:p w:rsidR="0060116C" w:rsidRPr="0060116C" w:rsidRDefault="0060116C" w:rsidP="006011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Salespeople:</w:t>
      </w:r>
      <w:r w:rsidRPr="0060116C">
        <w:rPr>
          <w:rFonts w:ascii="Times New Roman" w:eastAsia="Times New Roman" w:hAnsi="Times New Roman" w:cs="Times New Roman"/>
          <w:sz w:val="24"/>
          <w:szCs w:val="24"/>
        </w:rPr>
        <w:t xml:space="preserve"> Sales Rep 4 (97,360) and Sales Rep 5 (95,536) lead; Aarav Patel is lowest (35,780) with the fewest orders (46).</w:t>
      </w:r>
    </w:p>
    <w:p w:rsidR="0060116C" w:rsidRPr="0060116C" w:rsidRDefault="0060116C" w:rsidP="0060116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b/>
          <w:bCs/>
          <w:sz w:val="24"/>
          <w:szCs w:val="24"/>
        </w:rPr>
        <w:t>Trend:</w:t>
      </w:r>
      <w:r w:rsidRPr="0060116C">
        <w:rPr>
          <w:rFonts w:ascii="Times New Roman" w:eastAsia="Times New Roman" w:hAnsi="Times New Roman" w:cs="Times New Roman"/>
          <w:sz w:val="24"/>
          <w:szCs w:val="24"/>
        </w:rPr>
        <w:t xml:space="preserve"> Q4 is consistently the strongest quarter (for example 44,659 in 2022 Q4 and 49,019 in 2023 Q4). Annual revenue peaked in 2023 (147,345) and has been broadly flat since.</w:t>
      </w:r>
    </w:p>
    <w:p w:rsidR="0060116C" w:rsidRPr="0060116C" w:rsidRDefault="0060116C" w:rsidP="0060116C">
      <w:pPr>
        <w:spacing w:before="100" w:beforeAutospacing="1" w:after="100" w:afterAutospacing="1" w:line="240" w:lineRule="auto"/>
        <w:outlineLvl w:val="2"/>
        <w:rPr>
          <w:rFonts w:ascii="Times New Roman" w:eastAsia="Times New Roman" w:hAnsi="Times New Roman" w:cs="Times New Roman"/>
          <w:b/>
          <w:bCs/>
          <w:sz w:val="27"/>
          <w:szCs w:val="27"/>
        </w:rPr>
      </w:pPr>
      <w:r w:rsidRPr="0060116C">
        <w:rPr>
          <w:rFonts w:ascii="Times New Roman" w:eastAsia="Times New Roman" w:hAnsi="Times New Roman" w:cs="Times New Roman"/>
          <w:b/>
          <w:bCs/>
          <w:sz w:val="27"/>
          <w:szCs w:val="27"/>
        </w:rPr>
        <w:t>Descriptive</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Revenue is spread fairly evenly across four regions, with APAC ahead. Order values range from 45 to 2,000, and a few high-value customers dominate: CUST-1076 alone contributes 11,519.</w:t>
      </w:r>
    </w:p>
    <w:p w:rsidR="0060116C" w:rsidRPr="0060116C" w:rsidRDefault="0060116C" w:rsidP="0060116C">
      <w:pPr>
        <w:spacing w:before="100" w:beforeAutospacing="1" w:after="100" w:afterAutospacing="1" w:line="240" w:lineRule="auto"/>
        <w:outlineLvl w:val="2"/>
        <w:rPr>
          <w:rFonts w:ascii="Times New Roman" w:eastAsia="Times New Roman" w:hAnsi="Times New Roman" w:cs="Times New Roman"/>
          <w:b/>
          <w:bCs/>
          <w:sz w:val="27"/>
          <w:szCs w:val="27"/>
        </w:rPr>
      </w:pPr>
      <w:r w:rsidRPr="0060116C">
        <w:rPr>
          <w:rFonts w:ascii="Times New Roman" w:eastAsia="Times New Roman" w:hAnsi="Times New Roman" w:cs="Times New Roman"/>
          <w:b/>
          <w:bCs/>
          <w:sz w:val="27"/>
          <w:szCs w:val="27"/>
        </w:rPr>
        <w:t>Diagnostic</w:t>
      </w:r>
    </w:p>
    <w:p w:rsidR="0060116C" w:rsidRPr="0060116C" w:rsidRDefault="0060116C" w:rsidP="0060116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LATAM has a high order count (234, close to APAC's 244) but the lowest average order value (663), mainly because Brazil averages only 604 per order, which is driven by low-priced C-series products.</w:t>
      </w:r>
    </w:p>
    <w:p w:rsidR="0060116C" w:rsidRPr="0060116C" w:rsidRDefault="0060116C" w:rsidP="0060116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C-series products (C301, C302) have both lower prices and lower revenue per order, which pulls down the regions where they sell most.</w:t>
      </w:r>
    </w:p>
    <w:p w:rsidR="0060116C" w:rsidRPr="0060116C" w:rsidRDefault="0060116C" w:rsidP="0060116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 xml:space="preserve">About 27% of regions were blank in the raw data. Any dashboard built on uncleaned data would show regions and totals incorrectly; the working sheet still shows separate </w:t>
      </w:r>
      <w:proofErr w:type="gramStart"/>
      <w:r w:rsidRPr="0060116C">
        <w:rPr>
          <w:rFonts w:ascii="Times New Roman" w:eastAsia="Times New Roman" w:hAnsi="Times New Roman" w:cs="Times New Roman"/>
          <w:sz w:val="24"/>
          <w:szCs w:val="24"/>
        </w:rPr>
        <w:t>" APAC</w:t>
      </w:r>
      <w:proofErr w:type="gramEnd"/>
      <w:r w:rsidRPr="0060116C">
        <w:rPr>
          <w:rFonts w:ascii="Times New Roman" w:eastAsia="Times New Roman" w:hAnsi="Times New Roman" w:cs="Times New Roman"/>
          <w:sz w:val="24"/>
          <w:szCs w:val="24"/>
        </w:rPr>
        <w:t xml:space="preserve"> " and "APAC" values and about 3,255 of revenue under #N/A.</w:t>
      </w:r>
    </w:p>
    <w:p w:rsidR="0060116C" w:rsidRDefault="0060116C" w:rsidP="0060116C">
      <w:pPr>
        <w:spacing w:before="100" w:beforeAutospacing="1" w:after="100" w:afterAutospacing="1" w:line="240" w:lineRule="auto"/>
        <w:outlineLvl w:val="2"/>
        <w:rPr>
          <w:rFonts w:ascii="Times New Roman" w:eastAsia="Times New Roman" w:hAnsi="Times New Roman" w:cs="Times New Roman"/>
          <w:b/>
          <w:bCs/>
          <w:sz w:val="27"/>
          <w:szCs w:val="27"/>
        </w:rPr>
      </w:pPr>
    </w:p>
    <w:p w:rsidR="0060116C" w:rsidRPr="0060116C" w:rsidRDefault="0060116C" w:rsidP="0060116C">
      <w:pPr>
        <w:spacing w:before="100" w:beforeAutospacing="1" w:after="100" w:afterAutospacing="1" w:line="240" w:lineRule="auto"/>
        <w:outlineLvl w:val="2"/>
        <w:rPr>
          <w:rFonts w:ascii="Times New Roman" w:eastAsia="Times New Roman" w:hAnsi="Times New Roman" w:cs="Times New Roman"/>
          <w:b/>
          <w:bCs/>
          <w:sz w:val="27"/>
          <w:szCs w:val="27"/>
        </w:rPr>
      </w:pPr>
      <w:r w:rsidRPr="0060116C">
        <w:rPr>
          <w:rFonts w:ascii="Times New Roman" w:eastAsia="Times New Roman" w:hAnsi="Times New Roman" w:cs="Times New Roman"/>
          <w:b/>
          <w:bCs/>
          <w:sz w:val="27"/>
          <w:szCs w:val="27"/>
        </w:rPr>
        <w:lastRenderedPageBreak/>
        <w:t>Predictive</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The repeating Q4 peak suggests that Q4 will remain the strongest quarter, and with yearly revenue flat at roughly 127,000 to 147,000 a year, the business should expect similar results without a change in strategy. A Power BI forecast on the line chart can confirm this.</w:t>
      </w:r>
    </w:p>
    <w:p w:rsidR="0060116C" w:rsidRPr="0060116C" w:rsidRDefault="0060116C" w:rsidP="0060116C">
      <w:pPr>
        <w:spacing w:before="100" w:beforeAutospacing="1" w:after="100" w:afterAutospacing="1" w:line="240" w:lineRule="auto"/>
        <w:outlineLvl w:val="2"/>
        <w:rPr>
          <w:rFonts w:ascii="Times New Roman" w:eastAsia="Times New Roman" w:hAnsi="Times New Roman" w:cs="Times New Roman"/>
          <w:b/>
          <w:bCs/>
          <w:sz w:val="27"/>
          <w:szCs w:val="27"/>
        </w:rPr>
      </w:pPr>
      <w:r w:rsidRPr="0060116C">
        <w:rPr>
          <w:rFonts w:ascii="Times New Roman" w:eastAsia="Times New Roman" w:hAnsi="Times New Roman" w:cs="Times New Roman"/>
          <w:b/>
          <w:bCs/>
          <w:sz w:val="27"/>
          <w:szCs w:val="27"/>
        </w:rPr>
        <w:t>Prescriptive</w:t>
      </w:r>
    </w:p>
    <w:p w:rsidR="0060116C" w:rsidRPr="0060116C" w:rsidRDefault="0060116C" w:rsidP="0060116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Run seasonal campaigns and stock up ahead of Q4.</w:t>
      </w:r>
    </w:p>
    <w:p w:rsidR="0060116C" w:rsidRPr="0060116C" w:rsidRDefault="0060116C" w:rsidP="0060116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Push high-revenue P-series products (P103, P101) in LATAM and shift mix away from low-value C-series bundles to raise average order value.</w:t>
      </w:r>
    </w:p>
    <w:p w:rsidR="0060116C" w:rsidRPr="0060116C" w:rsidRDefault="0060116C" w:rsidP="0060116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Invest in APAC and India, which have the highest average order values, and review the Germany and Japan territories.</w:t>
      </w:r>
    </w:p>
    <w:p w:rsidR="0060116C" w:rsidRPr="0060116C" w:rsidRDefault="0060116C" w:rsidP="0060116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 xml:space="preserve">Set up a retention </w:t>
      </w:r>
      <w:proofErr w:type="spellStart"/>
      <w:r w:rsidRPr="0060116C">
        <w:rPr>
          <w:rFonts w:ascii="Times New Roman" w:eastAsia="Times New Roman" w:hAnsi="Times New Roman" w:cs="Times New Roman"/>
          <w:sz w:val="24"/>
          <w:szCs w:val="24"/>
        </w:rPr>
        <w:t>programme</w:t>
      </w:r>
      <w:proofErr w:type="spellEnd"/>
      <w:r w:rsidRPr="0060116C">
        <w:rPr>
          <w:rFonts w:ascii="Times New Roman" w:eastAsia="Times New Roman" w:hAnsi="Times New Roman" w:cs="Times New Roman"/>
          <w:sz w:val="24"/>
          <w:szCs w:val="24"/>
        </w:rPr>
        <w:t xml:space="preserve"> to convert </w:t>
      </w:r>
      <w:proofErr w:type="gramStart"/>
      <w:r w:rsidRPr="0060116C">
        <w:rPr>
          <w:rFonts w:ascii="Times New Roman" w:eastAsia="Times New Roman" w:hAnsi="Times New Roman" w:cs="Times New Roman"/>
          <w:sz w:val="24"/>
          <w:szCs w:val="24"/>
        </w:rPr>
        <w:t>New</w:t>
      </w:r>
      <w:proofErr w:type="gramEnd"/>
      <w:r w:rsidRPr="0060116C">
        <w:rPr>
          <w:rFonts w:ascii="Times New Roman" w:eastAsia="Times New Roman" w:hAnsi="Times New Roman" w:cs="Times New Roman"/>
          <w:sz w:val="24"/>
          <w:szCs w:val="24"/>
        </w:rPr>
        <w:t xml:space="preserve"> customers into VIP and Returning customers.</w:t>
      </w:r>
    </w:p>
    <w:p w:rsidR="0060116C" w:rsidRPr="0060116C" w:rsidRDefault="0060116C" w:rsidP="0060116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Coach or rebalance low-volume salespeople and capture salesperson, region and customer type at entry so that blanks stop occurring.</w:t>
      </w:r>
    </w:p>
    <w:p w:rsidR="0060116C" w:rsidRPr="0060116C" w:rsidRDefault="0060116C" w:rsidP="0060116C">
      <w:pPr>
        <w:spacing w:before="100" w:beforeAutospacing="1" w:after="100" w:afterAutospacing="1" w:line="240" w:lineRule="auto"/>
        <w:outlineLvl w:val="1"/>
        <w:rPr>
          <w:rFonts w:ascii="Times New Roman" w:eastAsia="Times New Roman" w:hAnsi="Times New Roman" w:cs="Times New Roman"/>
          <w:b/>
          <w:bCs/>
          <w:sz w:val="36"/>
          <w:szCs w:val="36"/>
        </w:rPr>
      </w:pPr>
      <w:r w:rsidRPr="0060116C">
        <w:rPr>
          <w:rFonts w:ascii="Times New Roman" w:eastAsia="Times New Roman" w:hAnsi="Times New Roman" w:cs="Times New Roman"/>
          <w:b/>
          <w:bCs/>
          <w:sz w:val="36"/>
          <w:szCs w:val="36"/>
        </w:rPr>
        <w:t>10. Conclusions</w:t>
      </w:r>
    </w:p>
    <w:p w:rsidR="0060116C" w:rsidRPr="0060116C" w:rsidRDefault="0060116C" w:rsidP="0060116C">
      <w:pPr>
        <w:spacing w:before="100" w:beforeAutospacing="1" w:after="100" w:afterAutospacing="1" w:line="240" w:lineRule="auto"/>
        <w:rPr>
          <w:rFonts w:ascii="Times New Roman" w:eastAsia="Times New Roman" w:hAnsi="Times New Roman" w:cs="Times New Roman"/>
          <w:sz w:val="24"/>
          <w:szCs w:val="24"/>
        </w:rPr>
      </w:pPr>
      <w:r w:rsidRPr="0060116C">
        <w:rPr>
          <w:rFonts w:ascii="Times New Roman" w:eastAsia="Times New Roman" w:hAnsi="Times New Roman" w:cs="Times New Roman"/>
          <w:sz w:val="24"/>
          <w:szCs w:val="24"/>
        </w:rPr>
        <w:t xml:space="preserve">The integration of Excel and Power BI proved effective for end-to-end data analysis, from raw data to visual reporting. Excel was used to find and fix data-quality problems and to </w:t>
      </w:r>
      <w:proofErr w:type="spellStart"/>
      <w:r w:rsidRPr="0060116C">
        <w:rPr>
          <w:rFonts w:ascii="Times New Roman" w:eastAsia="Times New Roman" w:hAnsi="Times New Roman" w:cs="Times New Roman"/>
          <w:sz w:val="24"/>
          <w:szCs w:val="24"/>
        </w:rPr>
        <w:t>summarise</w:t>
      </w:r>
      <w:proofErr w:type="spellEnd"/>
      <w:r w:rsidRPr="0060116C">
        <w:rPr>
          <w:rFonts w:ascii="Times New Roman" w:eastAsia="Times New Roman" w:hAnsi="Times New Roman" w:cs="Times New Roman"/>
          <w:sz w:val="24"/>
          <w:szCs w:val="24"/>
        </w:rPr>
        <w:t xml:space="preserve"> the data, and Power BI turned the clean data into an interactive dashboard that clearly shows the top regions, products, customers and sales reps, and the seasonal Q4 pattern.</w:t>
      </w:r>
    </w:p>
    <w:p w:rsidR="0006095D" w:rsidRDefault="0006095D"/>
    <w:sectPr w:rsidR="00060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666A24"/>
    <w:multiLevelType w:val="multilevel"/>
    <w:tmpl w:val="5A6E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603F1"/>
    <w:multiLevelType w:val="multilevel"/>
    <w:tmpl w:val="B0F6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BD0C1E"/>
    <w:multiLevelType w:val="multilevel"/>
    <w:tmpl w:val="3AC2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35A51"/>
    <w:multiLevelType w:val="multilevel"/>
    <w:tmpl w:val="60B2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9115A"/>
    <w:multiLevelType w:val="multilevel"/>
    <w:tmpl w:val="A6F6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4E3C28"/>
    <w:multiLevelType w:val="multilevel"/>
    <w:tmpl w:val="1BAA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512E2"/>
    <w:multiLevelType w:val="multilevel"/>
    <w:tmpl w:val="18E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
  </w:num>
  <w:num w:numId="4">
    <w:abstractNumId w:val="0"/>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16C"/>
    <w:rsid w:val="0006095D"/>
    <w:rsid w:val="00117718"/>
    <w:rsid w:val="00601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1C004"/>
  <w15:chartTrackingRefBased/>
  <w15:docId w15:val="{6073805D-2324-4CCF-9A1B-E4CB5DADE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011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011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011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1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11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0116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011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116C"/>
    <w:rPr>
      <w:b/>
      <w:bCs/>
    </w:rPr>
  </w:style>
  <w:style w:type="character" w:styleId="Emphasis">
    <w:name w:val="Emphasis"/>
    <w:basedOn w:val="DefaultParagraphFont"/>
    <w:uiPriority w:val="20"/>
    <w:qFormat/>
    <w:rsid w:val="006011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194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1748</Words>
  <Characters>9966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2026-10-20T17:06:00Z</dcterms:created>
  <dcterms:modified xsi:type="dcterms:W3CDTF">2026-10-20T17:21:00Z</dcterms:modified>
</cp:coreProperties>
</file>