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rPr>
          <w:rFonts w:ascii="Arial" w:cs="Arial" w:eastAsia="Arial" w:hAnsi="Arial"/>
          <w:b/>
          <w:bCs/>
          <w:color w:val="004346"/>
          <w:sz w:val="100"/>
          <w:szCs w:val="100"/>
        </w:rPr>
        <w:t xml:space="preserve">وصال</w:t>
      </w:r>
    </w:p>
    <w:p>
      <w:pPr>
        <w:spacing w:after="60" w:before="60"/>
        <w:jc w:val="center"/>
      </w:pPr>
      <w:r>
        <w:rPr>
          <w:rFonts w:ascii="Arial" w:cs="Arial" w:eastAsia="Arial" w:hAnsi="Arial"/>
          <w:color w:val="508991"/>
          <w:sz w:val="40"/>
          <w:szCs w:val="40"/>
        </w:rPr>
        <w:t xml:space="preserve">Wesal</w:t>
      </w:r>
    </w:p>
    <w:p>
      <w:pPr>
        <w:spacing w:after="60" w:before="180"/>
        <w:jc w:val="center"/>
      </w:pPr>
      <w:r>
        <w:rPr>
          <w:rFonts w:ascii="Arial" w:cs="Arial" w:eastAsia="Arial" w:hAnsi="Arial"/>
          <w:b/>
          <w:bCs/>
          <w:color w:val="172A3A"/>
          <w:sz w:val="40"/>
          <w:szCs w:val="40"/>
        </w:rPr>
        <w:t xml:space="preserve">الوثيقة المعمارية الشاملة</w:t>
      </w:r>
    </w:p>
    <w:p>
      <w:pPr>
        <w:spacing w:after="240" w:before="0"/>
        <w:jc w:val="center"/>
      </w:pPr>
      <w:r>
        <w:rPr>
          <w:rFonts w:ascii="Arial" w:cs="Arial" w:eastAsia="Arial" w:hAnsi="Arial"/>
          <w:color w:val="4A7A8A"/>
          <w:sz w:val="26"/>
          <w:szCs w:val="26"/>
        </w:rPr>
        <w:t xml:space="preserve">v2.0  |  ميزانية صفر — Stack مجاني 100%</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tblGrid>
      <w:tr>
        <w:tc>
          <w:tcPr>
            <w:tcBorders>
              <w:top w:val="single" w:color="C5DFE0" w:sz="1"/>
              <w:left w:val="single" w:color="C5DFE0" w:sz="1"/>
              <w:bottom w:val="single" w:color="C5DFE0" w:sz="1"/>
              <w:right w:val="single" w:color="C5DFE0" w:sz="1"/>
            </w:tcBorders>
            <w:shd w:fill="EAF4F4" w:val="clear"/>
            <w:tcMar>
              <w:top w:type="dxa" w:w="140"/>
              <w:left w:type="dxa" w:w="200"/>
              <w:bottom w:type="dxa" w:w="140"/>
              <w:right w:type="dxa" w:w="200"/>
            </w:tcMar>
          </w:tcPr>
          <w:p>
            <w:pPr>
              <w:jc w:val="right"/>
            </w:pPr>
            <w:r>
              <w:rPr>
                <w:rFonts w:ascii="Arial" w:cs="Arial" w:eastAsia="Arial" w:hAnsi="Arial"/>
                <w:b/>
                <w:bCs/>
                <w:color w:val="508991"/>
                <w:sz w:val="20"/>
                <w:szCs w:val="20"/>
              </w:rPr>
              <w:t xml:space="preserve">الإصدار:</w:t>
            </w:r>
          </w:p>
          <w:p>
            <w:pPr>
              <w:jc w:val="right"/>
            </w:pPr>
            <w:r>
              <w:rPr>
                <w:rFonts w:ascii="Arial" w:cs="Arial" w:eastAsia="Arial" w:hAnsi="Arial"/>
                <w:sz w:val="20"/>
                <w:szCs w:val="20"/>
              </w:rPr>
              <w:t xml:space="preserve">1.0 — قيد التطوير النشط</w:t>
            </w:r>
          </w:p>
        </w:tc>
        <w:tc>
          <w:tcPr>
            <w:tcBorders>
              <w:top w:val="single" w:color="C5DFE0" w:sz="1"/>
              <w:left w:val="single" w:color="C5DFE0" w:sz="1"/>
              <w:bottom w:val="single" w:color="C5DFE0" w:sz="1"/>
              <w:right w:val="single" w:color="C5DFE0" w:sz="1"/>
            </w:tcBorders>
            <w:shd w:fill="EAF4F4" w:val="clear"/>
            <w:tcMar>
              <w:top w:type="dxa" w:w="140"/>
              <w:left w:type="dxa" w:w="200"/>
              <w:bottom w:type="dxa" w:w="140"/>
              <w:right w:type="dxa" w:w="200"/>
            </w:tcMar>
          </w:tcPr>
          <w:p>
            <w:pPr>
              <w:jc w:val="right"/>
            </w:pPr>
            <w:r>
              <w:rPr>
                <w:rFonts w:ascii="Arial" w:cs="Arial" w:eastAsia="Arial" w:hAnsi="Arial"/>
                <w:b/>
                <w:bCs/>
                <w:color w:val="508991"/>
                <w:sz w:val="20"/>
                <w:szCs w:val="20"/>
              </w:rPr>
              <w:t xml:space="preserve">التاريخ:</w:t>
            </w:r>
          </w:p>
          <w:p>
            <w:pPr>
              <w:jc w:val="right"/>
            </w:pPr>
            <w:r>
              <w:rPr>
                <w:rFonts w:ascii="Arial" w:cs="Arial" w:eastAsia="Arial" w:hAnsi="Arial"/>
                <w:sz w:val="20"/>
                <w:szCs w:val="20"/>
              </w:rPr>
              <w:t xml:space="preserve">أبريل 2026</w:t>
            </w:r>
          </w:p>
        </w:tc>
      </w:tr>
      <w:tr>
        <w:tc>
          <w:tcPr>
            <w:tcBorders>
              <w:top w:val="single" w:color="C5DFE0" w:sz="1"/>
              <w:left w:val="single" w:color="C5DFE0" w:sz="1"/>
              <w:bottom w:val="single" w:color="C5DFE0" w:sz="1"/>
              <w:right w:val="single" w:color="C5DFE0" w:sz="1"/>
            </w:tcBorders>
            <w:shd w:fill="F0FAF0" w:val="clear"/>
            <w:tcMar>
              <w:top w:type="dxa" w:w="140"/>
              <w:left w:type="dxa" w:w="200"/>
              <w:bottom w:type="dxa" w:w="140"/>
              <w:right w:type="dxa" w:w="200"/>
            </w:tcMar>
          </w:tcPr>
          <w:p>
            <w:pPr>
              <w:jc w:val="right"/>
            </w:pPr>
            <w:r>
              <w:rPr>
                <w:rFonts w:ascii="Arial" w:cs="Arial" w:eastAsia="Arial" w:hAnsi="Arial"/>
                <w:b/>
                <w:bCs/>
                <w:color w:val="5DBA6F"/>
                <w:sz w:val="20"/>
                <w:szCs w:val="20"/>
              </w:rPr>
              <w:t xml:space="preserve">Hosting:</w:t>
            </w:r>
          </w:p>
          <w:p>
            <w:pPr>
              <w:jc w:val="right"/>
            </w:pPr>
            <w:r>
              <w:rPr>
                <w:rFonts w:ascii="Arial" w:cs="Arial" w:eastAsia="Arial" w:hAnsi="Arial"/>
                <w:sz w:val="20"/>
                <w:szCs w:val="20"/>
              </w:rPr>
              <w:t xml:space="preserve">Vercel (Free)</w:t>
            </w:r>
          </w:p>
        </w:tc>
        <w:tc>
          <w:tcPr>
            <w:tcBorders>
              <w:top w:val="single" w:color="C5DFE0" w:sz="1"/>
              <w:left w:val="single" w:color="C5DFE0" w:sz="1"/>
              <w:bottom w:val="single" w:color="C5DFE0" w:sz="1"/>
              <w:right w:val="single" w:color="C5DFE0" w:sz="1"/>
            </w:tcBorders>
            <w:shd w:fill="F0FAF0" w:val="clear"/>
            <w:tcMar>
              <w:top w:type="dxa" w:w="140"/>
              <w:left w:type="dxa" w:w="200"/>
              <w:bottom w:type="dxa" w:w="140"/>
              <w:right w:type="dxa" w:w="200"/>
            </w:tcMar>
          </w:tcPr>
          <w:p>
            <w:pPr>
              <w:jc w:val="right"/>
            </w:pPr>
            <w:r>
              <w:rPr>
                <w:rFonts w:ascii="Arial" w:cs="Arial" w:eastAsia="Arial" w:hAnsi="Arial"/>
                <w:b/>
                <w:bCs/>
                <w:color w:val="5DBA6F"/>
                <w:sz w:val="20"/>
                <w:szCs w:val="20"/>
              </w:rPr>
              <w:t xml:space="preserve">Database + AI:</w:t>
            </w:r>
          </w:p>
          <w:p>
            <w:pPr>
              <w:jc w:val="right"/>
            </w:pPr>
            <w:r>
              <w:rPr>
                <w:rFonts w:ascii="Arial" w:cs="Arial" w:eastAsia="Arial" w:hAnsi="Arial"/>
                <w:sz w:val="20"/>
                <w:szCs w:val="20"/>
              </w:rPr>
              <w:t xml:space="preserve">Supabase + Gemini (Free)</w:t>
            </w:r>
          </w:p>
        </w:tc>
      </w:tr>
    </w:tbl>
    <w:p>
      <w:pPr>
        <w:spacing w:after="0" w:before="300"/>
        <w:jc w:val="center"/>
      </w:pPr>
      <w:r>
        <w:rPr>
          <w:rFonts w:ascii="Arial" w:cs="Arial" w:eastAsia="Arial" w:hAnsi="Arial"/>
          <w:b/>
          <w:bCs/>
          <w:i/>
          <w:iCs/>
          <w:color w:val="508991"/>
          <w:sz w:val="26"/>
          <w:szCs w:val="26"/>
        </w:rPr>
        <w:t xml:space="preserve">"رفيقك الذكي للصحة النفسية الآمنة</w:t>
      </w:r>
    </w:p>
    <w:p>
      <w:pPr>
        <w:spacing w:after="0" w:before="0"/>
        <w:jc w:val="center"/>
      </w:pPr>
      <w:r>
        <w:rPr>
          <w:rFonts w:ascii="Arial" w:cs="Arial" w:eastAsia="Arial" w:hAnsi="Arial"/>
          <w:b/>
          <w:bCs/>
          <w:i/>
          <w:iCs/>
          <w:color w:val="508991"/>
          <w:sz w:val="26"/>
          <w:szCs w:val="26"/>
        </w:rPr>
        <w:t xml:space="preserve">حيث يلتقي الوعي بالرعاية، والذكاء الاصطناعي بالدعم الإنساني"</w:t>
      </w:r>
    </w:p>
    <w:p>
      <w:r>
        <w:br w:type="page"/>
      </w:r>
    </w:p>
    <w:p>
      <w:pPr>
        <w:pStyle w:val="Heading1"/>
        <w:pBdr>
          <w:bottom w:val="single" w:color="004346" w:sz="8" w:space="4"/>
        </w:pBdr>
        <w:spacing w:after="160" w:before="340"/>
        <w:jc w:val="right"/>
      </w:pPr>
      <w:r>
        <w:rPr>
          <w:rFonts w:ascii="Arial" w:cs="Arial" w:eastAsia="Arial" w:hAnsi="Arial"/>
          <w:b/>
          <w:bCs/>
          <w:color w:val="004346"/>
          <w:sz w:val="40"/>
          <w:szCs w:val="40"/>
        </w:rPr>
        <w:t xml:space="preserve">1. الرؤية والمشكلة</w:t>
      </w:r>
    </w:p>
    <w:p>
      <w:pPr>
        <w:pStyle w:val="Heading2"/>
        <w:spacing w:after="120" w:before="260"/>
        <w:jc w:val="right"/>
      </w:pPr>
      <w:r>
        <w:rPr>
          <w:rFonts w:ascii="Arial" w:cs="Arial" w:eastAsia="Arial" w:hAnsi="Arial"/>
          <w:b/>
          <w:bCs/>
          <w:color w:val="508991"/>
          <w:sz w:val="32"/>
          <w:szCs w:val="32"/>
        </w:rPr>
        <w:t xml:space="preserve">1.1 المشكلة التي يحلها وصال</w:t>
      </w:r>
    </w:p>
    <w:p>
      <w:pPr>
        <w:spacing w:after="120" w:before="120" w:line="280"/>
        <w:jc w:val="right"/>
      </w:pPr>
      <w:r>
        <w:rPr>
          <w:rFonts w:ascii="Arial" w:cs="Arial" w:eastAsia="Arial" w:hAnsi="Arial"/>
          <w:b w:val="false"/>
          <w:bCs w:val="false"/>
          <w:i w:val="false"/>
          <w:iCs w:val="false"/>
          <w:color w:val="172A3A"/>
          <w:sz w:val="22"/>
          <w:szCs w:val="22"/>
        </w:rPr>
        <w:t xml:space="preserve">الصحة النفسية في العالم العربي لا تزال موضوعاً مسكوتاً عنه في معظم الأحيان. الناس يخافون من طلب المساعدة خشية الحكم الاجتماعي، وغياب المنصات العربية الآمنة يجعل الوصول للدعم المتخصص أمراً صعباً. وصال يأتي ليملأ هذا الفراغ.</w:t>
      </w:r>
    </w:p>
    <w:p>
      <w:pPr>
        <w:pStyle w:val="Heading2"/>
        <w:spacing w:after="120" w:before="260"/>
        <w:jc w:val="right"/>
      </w:pPr>
      <w:r>
        <w:rPr>
          <w:rFonts w:ascii="Arial" w:cs="Arial" w:eastAsia="Arial" w:hAnsi="Arial"/>
          <w:b/>
          <w:bCs/>
          <w:color w:val="508991"/>
          <w:sz w:val="32"/>
          <w:szCs w:val="32"/>
        </w:rPr>
        <w:t xml:space="preserve">1.2 الحل — ما هو وصال؟</w:t>
      </w:r>
    </w:p>
    <w:p>
      <w:pPr>
        <w:spacing w:after="60" w:before="100" w:line="280"/>
        <w:jc w:val="right"/>
      </w:pPr>
      <w:r>
        <w:rPr>
          <w:rFonts w:ascii="Arial" w:cs="Arial" w:eastAsia="Arial" w:hAnsi="Arial"/>
          <w:b w:val="false"/>
          <w:bCs w:val="false"/>
          <w:i w:val="false"/>
          <w:iCs w:val="false"/>
          <w:color w:val="172A3A"/>
          <w:sz w:val="22"/>
          <w:szCs w:val="22"/>
        </w:rPr>
        <w:t xml:space="preserve">وصال هو منصة صحة نفسية مجتمعية متكاملة، مصممة للمستخدم العربي، تمنحه:</w:t>
      </w:r>
    </w:p>
    <w:p>
      <w:pPr>
        <w:pStyle w:val="ListParagraph"/>
        <w:numPr>
          <w:ilvl w:val="0"/>
          <w:numId w:val="2"/>
        </w:numPr>
        <w:spacing w:after="100" w:before="100" w:line="280"/>
        <w:jc w:val="right"/>
      </w:pPr>
      <w:r>
        <w:rPr>
          <w:rFonts w:ascii="Arial" w:cs="Arial" w:eastAsia="Arial" w:hAnsi="Arial"/>
          <w:b w:val="false"/>
          <w:bCs w:val="false"/>
          <w:i w:val="false"/>
          <w:iCs w:val="false"/>
          <w:color w:val="172A3A"/>
          <w:sz w:val="22"/>
          <w:szCs w:val="22"/>
        </w:rPr>
        <w:t xml:space="preserve">المجهولية الكاملة: بدون اسم حقيقي أو صورة — Anonymous ID فقط</w:t>
      </w:r>
    </w:p>
    <w:p>
      <w:pPr>
        <w:pStyle w:val="ListParagraph"/>
        <w:numPr>
          <w:ilvl w:val="0"/>
          <w:numId w:val="2"/>
        </w:numPr>
        <w:spacing w:after="100" w:before="100" w:line="280"/>
        <w:jc w:val="right"/>
      </w:pPr>
      <w:r>
        <w:rPr>
          <w:rFonts w:ascii="Arial" w:cs="Arial" w:eastAsia="Arial" w:hAnsi="Arial"/>
          <w:b w:val="false"/>
          <w:bCs w:val="false"/>
          <w:i w:val="false"/>
          <w:iCs w:val="false"/>
          <w:color w:val="172A3A"/>
          <w:sz w:val="22"/>
          <w:szCs w:val="22"/>
        </w:rPr>
        <w:t xml:space="preserve">مجتمع داعم: منشورات وتعليقات من ناس يمرون بنفس التجارب</w:t>
      </w:r>
    </w:p>
    <w:p>
      <w:pPr>
        <w:pStyle w:val="ListParagraph"/>
        <w:numPr>
          <w:ilvl w:val="0"/>
          <w:numId w:val="2"/>
        </w:numPr>
        <w:spacing w:after="100" w:before="100" w:line="280"/>
        <w:jc w:val="right"/>
      </w:pPr>
      <w:r>
        <w:rPr>
          <w:rFonts w:ascii="Arial" w:cs="Arial" w:eastAsia="Arial" w:hAnsi="Arial"/>
          <w:b w:val="false"/>
          <w:bCs w:val="false"/>
          <w:i w:val="false"/>
          <w:iCs w:val="false"/>
          <w:color w:val="172A3A"/>
          <w:sz w:val="22"/>
          <w:szCs w:val="22"/>
        </w:rPr>
        <w:t xml:space="preserve">دكاترة معتمدين: استشارات شات/صوت بسعر رمزي مع أطباء موثقين</w:t>
      </w:r>
    </w:p>
    <w:p>
      <w:pPr>
        <w:pStyle w:val="ListParagraph"/>
        <w:numPr>
          <w:ilvl w:val="0"/>
          <w:numId w:val="2"/>
        </w:numPr>
        <w:spacing w:after="100" w:before="100" w:line="280"/>
        <w:jc w:val="right"/>
      </w:pPr>
      <w:r>
        <w:rPr>
          <w:rFonts w:ascii="Arial" w:cs="Arial" w:eastAsia="Arial" w:hAnsi="Arial"/>
          <w:b w:val="false"/>
          <w:bCs w:val="false"/>
          <w:i w:val="false"/>
          <w:iCs w:val="false"/>
          <w:color w:val="172A3A"/>
          <w:sz w:val="22"/>
          <w:szCs w:val="22"/>
        </w:rPr>
        <w:t xml:space="preserve">تراكر ذكي: تسجيل يومي للمزاج + تحليل Gemini AI بالعربية</w:t>
      </w:r>
    </w:p>
    <w:p>
      <w:pPr>
        <w:pStyle w:val="ListParagraph"/>
        <w:numPr>
          <w:ilvl w:val="0"/>
          <w:numId w:val="2"/>
        </w:numPr>
        <w:spacing w:after="100" w:before="100" w:line="280"/>
        <w:jc w:val="right"/>
      </w:pPr>
      <w:r>
        <w:rPr>
          <w:rFonts w:ascii="Arial" w:cs="Arial" w:eastAsia="Arial" w:hAnsi="Arial"/>
          <w:b w:val="false"/>
          <w:bCs w:val="false"/>
          <w:i w:val="false"/>
          <w:iCs w:val="false"/>
          <w:color w:val="172A3A"/>
          <w:sz w:val="22"/>
          <w:szCs w:val="22"/>
        </w:rPr>
        <w:t xml:space="preserve">سلامة حقيقية: بروتوكول طوارئ يعمل على مدار الساعة</w:t>
      </w:r>
    </w:p>
    <w:p>
      <w:pPr>
        <w:spacing w:after="60" w:before="60"/>
      </w:pPr>
      <w:r>
        <w:t xml:space="preserve"/>
      </w:r>
    </w:p>
    <w:p>
      <w:pPr>
        <w:pStyle w:val="Heading2"/>
        <w:spacing w:after="120" w:before="260"/>
        <w:jc w:val="right"/>
      </w:pPr>
      <w:r>
        <w:rPr>
          <w:rFonts w:ascii="Arial" w:cs="Arial" w:eastAsia="Arial" w:hAnsi="Arial"/>
          <w:b/>
          <w:bCs/>
          <w:color w:val="508991"/>
          <w:sz w:val="32"/>
          <w:szCs w:val="32"/>
        </w:rPr>
        <w:t xml:space="preserve">1.3 الهوية البصرية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5DFE0" w:sz="1"/>
              <w:left w:val="single" w:color="C5DFE0" w:sz="1"/>
              <w:bottom w:val="single" w:color="C5DFE0" w:sz="1"/>
              <w:right w:val="single" w:color="C5DFE0" w:sz="1"/>
            </w:tcBorders>
            <w:shd w:fill="004346" w:val="clear"/>
            <w:tcMar>
              <w:top w:type="dxa" w:w="100"/>
              <w:left w:type="dxa" w:w="140"/>
              <w:bottom w:type="dxa" w:w="100"/>
              <w:right w:type="dxa" w:w="140"/>
            </w:tcMar>
            <w:vAlign w:val="center"/>
          </w:tcPr>
          <w:p>
            <w:pPr>
              <w:jc w:val="right"/>
            </w:pPr>
            <w:r>
              <w:rPr>
                <w:rFonts w:ascii="Arial" w:cs="Arial" w:eastAsia="Arial" w:hAnsi="Arial"/>
                <w:b/>
                <w:bCs/>
                <w:color w:val="FFFFFF"/>
                <w:sz w:val="20"/>
                <w:szCs w:val="20"/>
              </w:rPr>
              <w:t xml:space="preserve">العنصر</w:t>
            </w:r>
          </w:p>
        </w:tc>
        <w:tc>
          <w:tcPr>
            <w:tcW w:type="dxa" w:w="2400"/>
            <w:tcBorders>
              <w:top w:val="single" w:color="C5DFE0" w:sz="1"/>
              <w:left w:val="single" w:color="C5DFE0" w:sz="1"/>
              <w:bottom w:val="single" w:color="C5DFE0" w:sz="1"/>
              <w:right w:val="single" w:color="C5DFE0" w:sz="1"/>
            </w:tcBorders>
            <w:shd w:fill="004346" w:val="clear"/>
            <w:tcMar>
              <w:top w:type="dxa" w:w="100"/>
              <w:left w:type="dxa" w:w="140"/>
              <w:bottom w:type="dxa" w:w="100"/>
              <w:right w:type="dxa" w:w="140"/>
            </w:tcMar>
            <w:vAlign w:val="center"/>
          </w:tcPr>
          <w:p>
            <w:pPr>
              <w:jc w:val="right"/>
            </w:pPr>
            <w:r>
              <w:rPr>
                <w:rFonts w:ascii="Arial" w:cs="Arial" w:eastAsia="Arial" w:hAnsi="Arial"/>
                <w:b/>
                <w:bCs/>
                <w:color w:val="FFFFFF"/>
                <w:sz w:val="20"/>
                <w:szCs w:val="20"/>
              </w:rPr>
              <w:t xml:space="preserve">القيمة</w:t>
            </w:r>
          </w:p>
        </w:tc>
        <w:tc>
          <w:tcPr>
            <w:tcW w:type="dxa" w:w="4560"/>
            <w:tcBorders>
              <w:top w:val="single" w:color="C5DFE0" w:sz="1"/>
              <w:left w:val="single" w:color="C5DFE0" w:sz="1"/>
              <w:bottom w:val="single" w:color="C5DFE0" w:sz="1"/>
              <w:right w:val="single" w:color="C5DFE0" w:sz="1"/>
            </w:tcBorders>
            <w:shd w:fill="004346" w:val="clear"/>
            <w:tcMar>
              <w:top w:type="dxa" w:w="100"/>
              <w:left w:type="dxa" w:w="140"/>
              <w:bottom w:type="dxa" w:w="100"/>
              <w:right w:type="dxa" w:w="140"/>
            </w:tcMar>
            <w:vAlign w:val="center"/>
          </w:tcPr>
          <w:p>
            <w:pPr>
              <w:jc w:val="right"/>
            </w:pPr>
            <w:r>
              <w:rPr>
                <w:rFonts w:ascii="Arial" w:cs="Arial" w:eastAsia="Arial" w:hAnsi="Arial"/>
                <w:b/>
                <w:bCs/>
                <w:color w:val="FFFFFF"/>
                <w:sz w:val="20"/>
                <w:szCs w:val="20"/>
              </w:rPr>
              <w:t xml:space="preserve">الاستخدام</w:t>
            </w:r>
          </w:p>
        </w:tc>
      </w:tr>
      <w:tr>
        <w:tc>
          <w:tcPr>
            <w:tcW w:type="dxa" w:w="2400"/>
            <w:tcBorders>
              <w:top w:val="single" w:color="C5DFE0" w:sz="1"/>
              <w:left w:val="single" w:color="C5DFE0" w:sz="1"/>
              <w:bottom w:val="single" w:color="C5DFE0" w:sz="1"/>
              <w:right w:val="single" w:color="C5DFE0" w:sz="1"/>
            </w:tcBorders>
            <w:shd w:fill="EAF4F4" w:val="clear"/>
            <w:tcMar>
              <w:top w:type="dxa" w:w="100"/>
              <w:left w:type="dxa" w:w="140"/>
              <w:bottom w:type="dxa" w:w="100"/>
              <w:right w:type="dxa" w:w="140"/>
            </w:tcMar>
            <w:vAlign w:val="center"/>
          </w:tcPr>
          <w:p>
            <w:pPr>
              <w:jc w:val="right"/>
            </w:pPr>
            <w:r>
              <w:rPr>
                <w:rFonts w:ascii="Arial" w:cs="Arial" w:eastAsia="Arial" w:hAnsi="Arial"/>
                <w:b/>
                <w:bCs/>
                <w:color w:val="172A3A"/>
                <w:sz w:val="20"/>
                <w:szCs w:val="20"/>
              </w:rPr>
              <w:t xml:space="preserve">اللون الأساسي</w:t>
            </w:r>
          </w:p>
        </w:tc>
        <w:tc>
          <w:tcPr>
            <w:tcW w:type="dxa" w:w="2400"/>
            <w:tcBorders>
              <w:top w:val="single" w:color="C5DFE0" w:sz="1"/>
              <w:left w:val="single" w:color="C5DFE0" w:sz="1"/>
              <w:bottom w:val="single" w:color="C5DFE0" w:sz="1"/>
              <w:right w:val="single" w:color="C5DFE0" w:sz="1"/>
            </w:tcBorders>
            <w:shd w:fill="EAF4F4" w:val="clear"/>
            <w:tcMar>
              <w:top w:type="dxa" w:w="100"/>
              <w:left w:type="dxa" w:w="140"/>
              <w:bottom w:type="dxa" w:w="100"/>
              <w:right w:type="dxa" w:w="140"/>
            </w:tcMar>
            <w:vAlign w:val="center"/>
          </w:tcPr>
          <w:p>
            <w:pPr>
              <w:jc w:val="right"/>
            </w:pPr>
            <w:r>
              <w:rPr>
                <w:rFonts w:ascii="Arial" w:cs="Arial" w:eastAsia="Arial" w:hAnsi="Arial"/>
                <w:b/>
                <w:bCs/>
                <w:color w:val="004346"/>
                <w:sz w:val="20"/>
                <w:szCs w:val="20"/>
              </w:rPr>
              <w:t xml:space="preserve">#004346</w:t>
            </w:r>
          </w:p>
        </w:tc>
        <w:tc>
          <w:tcPr>
            <w:tcW w:type="dxa" w:w="4560"/>
            <w:tcBorders>
              <w:top w:val="single" w:color="C5DFE0" w:sz="1"/>
              <w:left w:val="single" w:color="C5DFE0" w:sz="1"/>
              <w:bottom w:val="single" w:color="C5DFE0" w:sz="1"/>
              <w:right w:val="single" w:color="C5DFE0" w:sz="1"/>
            </w:tcBorders>
            <w:shd w:fill="EAF4F4" w:val="clear"/>
            <w:tcMar>
              <w:top w:type="dxa" w:w="100"/>
              <w:left w:type="dxa" w:w="140"/>
              <w:bottom w:type="dxa" w:w="100"/>
              <w:right w:type="dxa" w:w="140"/>
            </w:tcMar>
            <w:vAlign w:val="center"/>
          </w:tcPr>
          <w:p>
            <w:pPr>
              <w:jc w:val="right"/>
            </w:pPr>
            <w:r>
              <w:rPr>
                <w:rFonts w:ascii="Arial" w:cs="Arial" w:eastAsia="Arial" w:hAnsi="Arial"/>
                <w:b w:val="false"/>
                <w:bCs w:val="false"/>
                <w:color w:val="4A7A8A"/>
                <w:sz w:val="20"/>
                <w:szCs w:val="20"/>
              </w:rPr>
              <w:t xml:space="preserve">العناوين، الأزرار الرئيسية، الهيدر</w:t>
            </w:r>
          </w:p>
        </w:tc>
      </w:tr>
      <w:tr>
        <w:tc>
          <w:tcPr>
            <w:tcW w:type="dxa" w:w="2400"/>
            <w:tcBorders>
              <w:top w:val="single" w:color="C5DFE0" w:sz="1"/>
              <w:left w:val="single" w:color="C5DFE0" w:sz="1"/>
              <w:bottom w:val="single" w:color="C5DFE0" w:sz="1"/>
              <w:right w:val="single" w:color="C5DFE0" w:sz="1"/>
            </w:tcBorders>
            <w:shd w:fill="F5FBFB" w:val="clear"/>
            <w:tcMar>
              <w:top w:type="dxa" w:w="100"/>
              <w:left w:type="dxa" w:w="140"/>
              <w:bottom w:type="dxa" w:w="100"/>
              <w:right w:type="dxa" w:w="140"/>
            </w:tcMar>
            <w:vAlign w:val="center"/>
          </w:tcPr>
          <w:p>
            <w:pPr>
              <w:jc w:val="right"/>
            </w:pPr>
            <w:r>
              <w:rPr>
                <w:rFonts w:ascii="Arial" w:cs="Arial" w:eastAsia="Arial" w:hAnsi="Arial"/>
                <w:b/>
                <w:bCs/>
                <w:color w:val="172A3A"/>
                <w:sz w:val="20"/>
                <w:szCs w:val="20"/>
              </w:rPr>
              <w:t xml:space="preserve">اللون الثانوي</w:t>
            </w:r>
          </w:p>
        </w:tc>
        <w:tc>
          <w:tcPr>
            <w:tcW w:type="dxa" w:w="2400"/>
            <w:tcBorders>
              <w:top w:val="single" w:color="C5DFE0" w:sz="1"/>
              <w:left w:val="single" w:color="C5DFE0" w:sz="1"/>
              <w:bottom w:val="single" w:color="C5DFE0" w:sz="1"/>
              <w:right w:val="single" w:color="C5DFE0" w:sz="1"/>
            </w:tcBorders>
            <w:shd w:fill="F5FBFB" w:val="clear"/>
            <w:tcMar>
              <w:top w:type="dxa" w:w="100"/>
              <w:left w:type="dxa" w:w="140"/>
              <w:bottom w:type="dxa" w:w="100"/>
              <w:right w:type="dxa" w:w="140"/>
            </w:tcMar>
            <w:vAlign w:val="center"/>
          </w:tcPr>
          <w:p>
            <w:pPr>
              <w:jc w:val="right"/>
            </w:pPr>
            <w:r>
              <w:rPr>
                <w:rFonts w:ascii="Arial" w:cs="Arial" w:eastAsia="Arial" w:hAnsi="Arial"/>
                <w:b/>
                <w:bCs/>
                <w:color w:val="004346"/>
                <w:sz w:val="20"/>
                <w:szCs w:val="20"/>
              </w:rPr>
              <w:t xml:space="preserve">#508991</w:t>
            </w:r>
          </w:p>
        </w:tc>
        <w:tc>
          <w:tcPr>
            <w:tcW w:type="dxa" w:w="4560"/>
            <w:tcBorders>
              <w:top w:val="single" w:color="C5DFE0" w:sz="1"/>
              <w:left w:val="single" w:color="C5DFE0" w:sz="1"/>
              <w:bottom w:val="single" w:color="C5DFE0" w:sz="1"/>
              <w:right w:val="single" w:color="C5DFE0" w:sz="1"/>
            </w:tcBorders>
            <w:shd w:fill="F5FBFB" w:val="clear"/>
            <w:tcMar>
              <w:top w:type="dxa" w:w="100"/>
              <w:left w:type="dxa" w:w="140"/>
              <w:bottom w:type="dxa" w:w="100"/>
              <w:right w:type="dxa" w:w="140"/>
            </w:tcMar>
            <w:vAlign w:val="center"/>
          </w:tcPr>
          <w:p>
            <w:pPr>
              <w:jc w:val="right"/>
            </w:pPr>
            <w:r>
              <w:rPr>
                <w:rFonts w:ascii="Arial" w:cs="Arial" w:eastAsia="Arial" w:hAnsi="Arial"/>
                <w:b w:val="false"/>
                <w:bCs w:val="false"/>
                <w:color w:val="4A7A8A"/>
                <w:sz w:val="20"/>
                <w:szCs w:val="20"/>
              </w:rPr>
              <w:t xml:space="preserve">الأيقونات، الروابط، العناصر التفاعلية</w:t>
            </w:r>
          </w:p>
        </w:tc>
      </w:tr>
      <w:tr>
        <w:tc>
          <w:tcPr>
            <w:tcW w:type="dxa" w:w="2400"/>
            <w:tcBorders>
              <w:top w:val="single" w:color="C5DFE0" w:sz="1"/>
              <w:left w:val="single" w:color="C5DFE0" w:sz="1"/>
              <w:bottom w:val="single" w:color="C5DFE0" w:sz="1"/>
              <w:right w:val="single" w:color="C5DFE0" w:sz="1"/>
            </w:tcBorders>
            <w:shd w:fill="EAF4F4" w:val="clear"/>
            <w:tcMar>
              <w:top w:type="dxa" w:w="100"/>
              <w:left w:type="dxa" w:w="140"/>
              <w:bottom w:type="dxa" w:w="100"/>
              <w:right w:type="dxa" w:w="140"/>
            </w:tcMar>
            <w:vAlign w:val="center"/>
          </w:tcPr>
          <w:p>
            <w:pPr>
              <w:jc w:val="right"/>
            </w:pPr>
            <w:r>
              <w:rPr>
                <w:rFonts w:ascii="Arial" w:cs="Arial" w:eastAsia="Arial" w:hAnsi="Arial"/>
                <w:b/>
                <w:bCs/>
                <w:color w:val="172A3A"/>
                <w:sz w:val="20"/>
                <w:szCs w:val="20"/>
              </w:rPr>
              <w:t xml:space="preserve">اللون الداكن</w:t>
            </w:r>
          </w:p>
        </w:tc>
        <w:tc>
          <w:tcPr>
            <w:tcW w:type="dxa" w:w="2400"/>
            <w:tcBorders>
              <w:top w:val="single" w:color="C5DFE0" w:sz="1"/>
              <w:left w:val="single" w:color="C5DFE0" w:sz="1"/>
              <w:bottom w:val="single" w:color="C5DFE0" w:sz="1"/>
              <w:right w:val="single" w:color="C5DFE0" w:sz="1"/>
            </w:tcBorders>
            <w:shd w:fill="EAF4F4" w:val="clear"/>
            <w:tcMar>
              <w:top w:type="dxa" w:w="100"/>
              <w:left w:type="dxa" w:w="140"/>
              <w:bottom w:type="dxa" w:w="100"/>
              <w:right w:type="dxa" w:w="140"/>
            </w:tcMar>
            <w:vAlign w:val="center"/>
          </w:tcPr>
          <w:p>
            <w:pPr>
              <w:jc w:val="right"/>
            </w:pPr>
            <w:r>
              <w:rPr>
                <w:rFonts w:ascii="Arial" w:cs="Arial" w:eastAsia="Arial" w:hAnsi="Arial"/>
                <w:b/>
                <w:bCs/>
                <w:color w:val="004346"/>
                <w:sz w:val="20"/>
                <w:szCs w:val="20"/>
              </w:rPr>
              <w:t xml:space="preserve">#172A3A</w:t>
            </w:r>
          </w:p>
        </w:tc>
        <w:tc>
          <w:tcPr>
            <w:tcW w:type="dxa" w:w="4560"/>
            <w:tcBorders>
              <w:top w:val="single" w:color="C5DFE0" w:sz="1"/>
              <w:left w:val="single" w:color="C5DFE0" w:sz="1"/>
              <w:bottom w:val="single" w:color="C5DFE0" w:sz="1"/>
              <w:right w:val="single" w:color="C5DFE0" w:sz="1"/>
            </w:tcBorders>
            <w:shd w:fill="EAF4F4" w:val="clear"/>
            <w:tcMar>
              <w:top w:type="dxa" w:w="100"/>
              <w:left w:type="dxa" w:w="140"/>
              <w:bottom w:type="dxa" w:w="100"/>
              <w:right w:type="dxa" w:w="140"/>
            </w:tcMar>
            <w:vAlign w:val="center"/>
          </w:tcPr>
          <w:p>
            <w:pPr>
              <w:jc w:val="right"/>
            </w:pPr>
            <w:r>
              <w:rPr>
                <w:rFonts w:ascii="Arial" w:cs="Arial" w:eastAsia="Arial" w:hAnsi="Arial"/>
                <w:b w:val="false"/>
                <w:bCs w:val="false"/>
                <w:color w:val="4A7A8A"/>
                <w:sz w:val="20"/>
                <w:szCs w:val="20"/>
              </w:rPr>
              <w:t xml:space="preserve">النصوص، الفوتر، الخلفيات الداكنة</w:t>
            </w:r>
          </w:p>
        </w:tc>
      </w:tr>
      <w:tr>
        <w:tc>
          <w:tcPr>
            <w:tcW w:type="dxa" w:w="2400"/>
            <w:tcBorders>
              <w:top w:val="single" w:color="C5DFE0" w:sz="1"/>
              <w:left w:val="single" w:color="C5DFE0" w:sz="1"/>
              <w:bottom w:val="single" w:color="C5DFE0" w:sz="1"/>
              <w:right w:val="single" w:color="C5DFE0" w:sz="1"/>
            </w:tcBorders>
            <w:shd w:fill="F5FBFB" w:val="clear"/>
            <w:tcMar>
              <w:top w:type="dxa" w:w="100"/>
              <w:left w:type="dxa" w:w="140"/>
              <w:bottom w:type="dxa" w:w="100"/>
              <w:right w:type="dxa" w:w="140"/>
            </w:tcMar>
            <w:vAlign w:val="center"/>
          </w:tcPr>
          <w:p>
            <w:pPr>
              <w:jc w:val="right"/>
            </w:pPr>
            <w:r>
              <w:rPr>
                <w:rFonts w:ascii="Arial" w:cs="Arial" w:eastAsia="Arial" w:hAnsi="Arial"/>
                <w:b/>
                <w:bCs/>
                <w:color w:val="172A3A"/>
                <w:sz w:val="20"/>
                <w:szCs w:val="20"/>
              </w:rPr>
              <w:t xml:space="preserve">الخلفية</w:t>
            </w:r>
          </w:p>
        </w:tc>
        <w:tc>
          <w:tcPr>
            <w:tcW w:type="dxa" w:w="2400"/>
            <w:tcBorders>
              <w:top w:val="single" w:color="C5DFE0" w:sz="1"/>
              <w:left w:val="single" w:color="C5DFE0" w:sz="1"/>
              <w:bottom w:val="single" w:color="C5DFE0" w:sz="1"/>
              <w:right w:val="single" w:color="C5DFE0" w:sz="1"/>
            </w:tcBorders>
            <w:shd w:fill="F5FBFB" w:val="clear"/>
            <w:tcMar>
              <w:top w:type="dxa" w:w="100"/>
              <w:left w:type="dxa" w:w="140"/>
              <w:bottom w:type="dxa" w:w="100"/>
              <w:right w:type="dxa" w:w="140"/>
            </w:tcMar>
            <w:vAlign w:val="center"/>
          </w:tcPr>
          <w:p>
            <w:pPr>
              <w:jc w:val="right"/>
            </w:pPr>
            <w:r>
              <w:rPr>
                <w:rFonts w:ascii="Arial" w:cs="Arial" w:eastAsia="Arial" w:hAnsi="Arial"/>
                <w:b/>
                <w:bCs/>
                <w:color w:val="004346"/>
                <w:sz w:val="20"/>
                <w:szCs w:val="20"/>
              </w:rPr>
              <w:t xml:space="preserve">#F8F9FA</w:t>
            </w:r>
          </w:p>
        </w:tc>
        <w:tc>
          <w:tcPr>
            <w:tcW w:type="dxa" w:w="4560"/>
            <w:tcBorders>
              <w:top w:val="single" w:color="C5DFE0" w:sz="1"/>
              <w:left w:val="single" w:color="C5DFE0" w:sz="1"/>
              <w:bottom w:val="single" w:color="C5DFE0" w:sz="1"/>
              <w:right w:val="single" w:color="C5DFE0" w:sz="1"/>
            </w:tcBorders>
            <w:shd w:fill="F5FBFB" w:val="clear"/>
            <w:tcMar>
              <w:top w:type="dxa" w:w="100"/>
              <w:left w:type="dxa" w:w="140"/>
              <w:bottom w:type="dxa" w:w="100"/>
              <w:right w:type="dxa" w:w="140"/>
            </w:tcMar>
            <w:vAlign w:val="center"/>
          </w:tcPr>
          <w:p>
            <w:pPr>
              <w:jc w:val="right"/>
            </w:pPr>
            <w:r>
              <w:rPr>
                <w:rFonts w:ascii="Arial" w:cs="Arial" w:eastAsia="Arial" w:hAnsi="Arial"/>
                <w:b w:val="false"/>
                <w:bCs w:val="false"/>
                <w:color w:val="4A7A8A"/>
                <w:sz w:val="20"/>
                <w:szCs w:val="20"/>
              </w:rPr>
              <w:t xml:space="preserve">خلفيات الصفحات والمحتوى (Light Mode)</w:t>
            </w:r>
          </w:p>
        </w:tc>
      </w:tr>
      <w:tr>
        <w:tc>
          <w:tcPr>
            <w:tcW w:type="dxa" w:w="2400"/>
            <w:tcBorders>
              <w:top w:val="single" w:color="C5DFE0" w:sz="1"/>
              <w:left w:val="single" w:color="C5DFE0" w:sz="1"/>
              <w:bottom w:val="single" w:color="C5DFE0" w:sz="1"/>
              <w:right w:val="single" w:color="C5DFE0" w:sz="1"/>
            </w:tcBorders>
            <w:shd w:fill="EAF4F4" w:val="clear"/>
            <w:tcMar>
              <w:top w:type="dxa" w:w="100"/>
              <w:left w:type="dxa" w:w="140"/>
              <w:bottom w:type="dxa" w:w="100"/>
              <w:right w:type="dxa" w:w="140"/>
            </w:tcMar>
            <w:vAlign w:val="center"/>
          </w:tcPr>
          <w:p>
            <w:pPr>
              <w:jc w:val="right"/>
            </w:pPr>
            <w:r>
              <w:rPr>
                <w:rFonts w:ascii="Arial" w:cs="Arial" w:eastAsia="Arial" w:hAnsi="Arial"/>
                <w:b/>
                <w:bCs/>
                <w:color w:val="172A3A"/>
                <w:sz w:val="20"/>
                <w:szCs w:val="20"/>
              </w:rPr>
              <w:t xml:space="preserve">الخط</w:t>
            </w:r>
          </w:p>
        </w:tc>
        <w:tc>
          <w:tcPr>
            <w:tcW w:type="dxa" w:w="2400"/>
            <w:tcBorders>
              <w:top w:val="single" w:color="C5DFE0" w:sz="1"/>
              <w:left w:val="single" w:color="C5DFE0" w:sz="1"/>
              <w:bottom w:val="single" w:color="C5DFE0" w:sz="1"/>
              <w:right w:val="single" w:color="C5DFE0" w:sz="1"/>
            </w:tcBorders>
            <w:shd w:fill="EAF4F4" w:val="clear"/>
            <w:tcMar>
              <w:top w:type="dxa" w:w="100"/>
              <w:left w:type="dxa" w:w="140"/>
              <w:bottom w:type="dxa" w:w="100"/>
              <w:right w:type="dxa" w:w="140"/>
            </w:tcMar>
            <w:vAlign w:val="center"/>
          </w:tcPr>
          <w:p>
            <w:pPr>
              <w:jc w:val="right"/>
            </w:pPr>
            <w:r>
              <w:rPr>
                <w:rFonts w:ascii="Arial" w:cs="Arial" w:eastAsia="Arial" w:hAnsi="Arial"/>
                <w:b/>
                <w:bCs/>
                <w:color w:val="004346"/>
                <w:sz w:val="20"/>
                <w:szCs w:val="20"/>
              </w:rPr>
              <w:t xml:space="preserve">Tajawal / Cairo (Google Fonts)</w:t>
            </w:r>
          </w:p>
        </w:tc>
        <w:tc>
          <w:tcPr>
            <w:tcW w:type="dxa" w:w="4560"/>
            <w:tcBorders>
              <w:top w:val="single" w:color="C5DFE0" w:sz="1"/>
              <w:left w:val="single" w:color="C5DFE0" w:sz="1"/>
              <w:bottom w:val="single" w:color="C5DFE0" w:sz="1"/>
              <w:right w:val="single" w:color="C5DFE0" w:sz="1"/>
            </w:tcBorders>
            <w:shd w:fill="EAF4F4" w:val="clear"/>
            <w:tcMar>
              <w:top w:type="dxa" w:w="100"/>
              <w:left w:type="dxa" w:w="140"/>
              <w:bottom w:type="dxa" w:w="100"/>
              <w:right w:type="dxa" w:w="140"/>
            </w:tcMar>
            <w:vAlign w:val="center"/>
          </w:tcPr>
          <w:p>
            <w:pPr>
              <w:jc w:val="right"/>
            </w:pPr>
            <w:r>
              <w:rPr>
                <w:rFonts w:ascii="Arial" w:cs="Arial" w:eastAsia="Arial" w:hAnsi="Arial"/>
                <w:b w:val="false"/>
                <w:bCs w:val="false"/>
                <w:color w:val="4A7A8A"/>
                <w:sz w:val="20"/>
                <w:szCs w:val="20"/>
              </w:rPr>
              <w:t xml:space="preserve">يدعم العربية والإنجليزية — مقروء على كل الشاشات</w:t>
            </w:r>
          </w:p>
        </w:tc>
      </w:tr>
    </w:tbl>
    <w:p>
      <w:pPr>
        <w:spacing w:after="60" w:before="60"/>
      </w:pPr>
      <w:r>
        <w:t xml:space="preserve"/>
      </w:r>
    </w:p>
    <w:p>
      <w:pPr>
        <w:pStyle w:val="Heading2"/>
        <w:spacing w:after="120" w:before="260"/>
        <w:jc w:val="right"/>
      </w:pPr>
      <w:r>
        <w:rPr>
          <w:rFonts w:ascii="Arial" w:cs="Arial" w:eastAsia="Arial" w:hAnsi="Arial"/>
          <w:b/>
          <w:bCs/>
          <w:color w:val="508991"/>
          <w:sz w:val="32"/>
          <w:szCs w:val="32"/>
        </w:rPr>
        <w:t xml:space="preserve">1.4 نبرة الصوت "الفريندلي" — إلزامية في كل النصوص</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DBA6F" w:sz="16"/>
              <w:left w:val="single" w:color="5DBA6F" w:sz="16"/>
              <w:bottom w:val="none" w:color="FFFFFF" w:sz="0"/>
              <w:right w:val="none" w:color="FFFFFF" w:sz="0"/>
            </w:tcBorders>
            <w:shd w:fill="F0FAF0" w:val="clear"/>
            <w:tcMar>
              <w:top w:type="dxa" w:w="120"/>
              <w:left w:type="dxa" w:w="180"/>
              <w:bottom w:type="dxa" w:w="120"/>
              <w:right w:type="dxa" w:w="180"/>
            </w:tcMar>
          </w:tcPr>
          <w:p>
            <w:pPr>
              <w:spacing w:after="80" w:before="0"/>
            </w:pPr>
            <w:r>
              <w:rPr>
                <w:rFonts w:ascii="Arial" w:cs="Arial" w:eastAsia="Arial" w:hAnsi="Arial"/>
                <w:b/>
                <w:bCs/>
                <w:color w:val="5DBA6F"/>
                <w:sz w:val="22"/>
                <w:szCs w:val="22"/>
              </w:rPr>
              <w:t xml:space="preserve">✅ استخدم دائماً</w:t>
            </w:r>
          </w:p>
          <w:p>
            <w:pPr>
              <w:pStyle w:val="ListParagraph"/>
              <w:numPr>
                <w:ilvl w:val="0"/>
                <w:numId w:val="2"/>
              </w:numPr>
              <w:spacing w:after="100" w:before="100" w:line="280"/>
              <w:jc w:val="right"/>
            </w:pPr>
            <w:r>
              <w:rPr>
                <w:rFonts w:ascii="Arial" w:cs="Arial" w:eastAsia="Arial" w:hAnsi="Arial"/>
                <w:b w:val="false"/>
                <w:bCs w:val="false"/>
                <w:i w:val="false"/>
                <w:iCs w:val="false"/>
                <w:color w:val="172A3A"/>
                <w:sz w:val="22"/>
                <w:szCs w:val="22"/>
              </w:rPr>
              <w:t xml:space="preserve">لغة بسيطة دافئة: "معاك خطوة بخطوة 💙"</w:t>
            </w:r>
          </w:p>
          <w:p>
            <w:pPr>
              <w:pStyle w:val="ListParagraph"/>
              <w:numPr>
                <w:ilvl w:val="0"/>
                <w:numId w:val="2"/>
              </w:numPr>
              <w:spacing w:after="100" w:before="100" w:line="280"/>
              <w:jc w:val="right"/>
            </w:pPr>
            <w:r>
              <w:rPr>
                <w:rFonts w:ascii="Arial" w:cs="Arial" w:eastAsia="Arial" w:hAnsi="Arial"/>
                <w:b w:val="false"/>
                <w:bCs w:val="false"/>
                <w:i w:val="false"/>
                <w:iCs w:val="false"/>
                <w:color w:val="172A3A"/>
                <w:sz w:val="22"/>
                <w:szCs w:val="22"/>
              </w:rPr>
              <w:t xml:space="preserve">تعاطف دون شفقة: "نفهم إن الأيام دي صعبة، وإحنا هنا عشانك"</w:t>
            </w:r>
          </w:p>
          <w:p>
            <w:pPr>
              <w:pStyle w:val="ListParagraph"/>
              <w:numPr>
                <w:ilvl w:val="0"/>
                <w:numId w:val="2"/>
              </w:numPr>
              <w:spacing w:after="100" w:before="100" w:line="280"/>
              <w:jc w:val="right"/>
            </w:pPr>
            <w:r>
              <w:rPr>
                <w:rFonts w:ascii="Arial" w:cs="Arial" w:eastAsia="Arial" w:hAnsi="Arial"/>
                <w:b w:val="false"/>
                <w:bCs w:val="false"/>
                <w:i w:val="false"/>
                <w:iCs w:val="false"/>
                <w:color w:val="172A3A"/>
                <w:sz w:val="22"/>
                <w:szCs w:val="22"/>
              </w:rPr>
              <w:t xml:space="preserve">تشجيع عملي: "جرب تكتب إحساسك اليوم، حتى لو كلمة واحدة"</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08991" w:sz="16"/>
              <w:left w:val="single" w:color="508991" w:sz="16"/>
              <w:bottom w:val="none" w:color="FFFFFF" w:sz="0"/>
              <w:right w:val="none" w:color="FFFFFF" w:sz="0"/>
            </w:tcBorders>
            <w:shd w:fill="EAF4F4" w:val="clear"/>
            <w:tcMar>
              <w:top w:type="dxa" w:w="120"/>
              <w:left w:type="dxa" w:w="180"/>
              <w:bottom w:type="dxa" w:w="120"/>
              <w:right w:type="dxa" w:w="180"/>
            </w:tcMar>
          </w:tcPr>
          <w:p>
            <w:pPr>
              <w:spacing w:after="80" w:before="0"/>
            </w:pPr>
            <w:r>
              <w:rPr>
                <w:rFonts w:ascii="Arial" w:cs="Arial" w:eastAsia="Arial" w:hAnsi="Arial"/>
                <w:b/>
                <w:bCs/>
                <w:color w:val="508991"/>
                <w:sz w:val="22"/>
                <w:szCs w:val="22"/>
              </w:rPr>
              <w:t xml:space="preserve">❌ تجنب تماماً</w:t>
            </w:r>
          </w:p>
          <w:p>
            <w:pPr>
              <w:pStyle w:val="ListParagraph"/>
              <w:numPr>
                <w:ilvl w:val="0"/>
                <w:numId w:val="2"/>
              </w:numPr>
              <w:spacing w:after="100" w:before="100" w:line="280"/>
              <w:jc w:val="right"/>
            </w:pPr>
            <w:r>
              <w:rPr>
                <w:rFonts w:ascii="Arial" w:cs="Arial" w:eastAsia="Arial" w:hAnsi="Arial"/>
                <w:b w:val="false"/>
                <w:bCs w:val="false"/>
                <w:i w:val="false"/>
                <w:iCs w:val="false"/>
                <w:color w:val="172A3A"/>
                <w:sz w:val="22"/>
                <w:szCs w:val="22"/>
              </w:rPr>
              <w:t xml:space="preserve">المصطلحات الطبية الجافة: "اضطراب المزاج"، "مؤشرات سريرية"</w:t>
            </w:r>
          </w:p>
          <w:p>
            <w:pPr>
              <w:pStyle w:val="ListParagraph"/>
              <w:numPr>
                <w:ilvl w:val="0"/>
                <w:numId w:val="2"/>
              </w:numPr>
              <w:spacing w:after="100" w:before="100" w:line="280"/>
              <w:jc w:val="right"/>
            </w:pPr>
            <w:r>
              <w:rPr>
                <w:rFonts w:ascii="Arial" w:cs="Arial" w:eastAsia="Arial" w:hAnsi="Arial"/>
                <w:b w:val="false"/>
                <w:bCs w:val="false"/>
                <w:i w:val="false"/>
                <w:iCs w:val="false"/>
                <w:color w:val="172A3A"/>
                <w:sz w:val="22"/>
                <w:szCs w:val="22"/>
              </w:rPr>
              <w:t xml:space="preserve">النبرة الأمرية: "لازم"، "يجب"، "يتعين"</w:t>
            </w:r>
          </w:p>
          <w:p>
            <w:pPr>
              <w:pStyle w:val="ListParagraph"/>
              <w:numPr>
                <w:ilvl w:val="0"/>
                <w:numId w:val="2"/>
              </w:numPr>
              <w:spacing w:after="100" w:before="100" w:line="280"/>
              <w:jc w:val="right"/>
            </w:pPr>
            <w:r>
              <w:rPr>
                <w:rFonts w:ascii="Arial" w:cs="Arial" w:eastAsia="Arial" w:hAnsi="Arial"/>
                <w:b w:val="false"/>
                <w:bCs w:val="false"/>
                <w:i w:val="false"/>
                <w:iCs w:val="false"/>
                <w:color w:val="172A3A"/>
                <w:sz w:val="22"/>
                <w:szCs w:val="22"/>
              </w:rPr>
              <w:t xml:space="preserve">الوعود المبالغ فيها: "هنعالجك"، "حل سحري"</w:t>
            </w:r>
          </w:p>
        </w:tc>
      </w:tr>
    </w:tbl>
    <w:p>
      <w:pPr>
        <w:pBdr>
          <w:bottom w:val="single" w:color="C5DFE0" w:sz="4" w:space="1"/>
        </w:pBdr>
        <w:spacing w:after="200" w:before="200"/>
      </w:pPr>
      <w:r>
        <w:t xml:space="preserve"/>
      </w:r>
    </w:p>
    <w:p>
      <w:pPr>
        <w:pStyle w:val="Heading1"/>
        <w:pBdr>
          <w:bottom w:val="single" w:color="004346" w:sz="8" w:space="4"/>
        </w:pBdr>
        <w:spacing w:after="160" w:before="340"/>
        <w:jc w:val="right"/>
      </w:pPr>
      <w:r>
        <w:rPr>
          <w:rFonts w:ascii="Arial" w:cs="Arial" w:eastAsia="Arial" w:hAnsi="Arial"/>
          <w:b/>
          <w:bCs/>
          <w:color w:val="004346"/>
          <w:sz w:val="40"/>
          <w:szCs w:val="40"/>
        </w:rPr>
        <w:t xml:space="preserve">2. معمارية النظام الشاملة</w:t>
      </w:r>
    </w:p>
    <w:p>
      <w:pPr>
        <w:pStyle w:val="Heading2"/>
        <w:spacing w:after="120" w:before="260"/>
        <w:jc w:val="right"/>
      </w:pPr>
      <w:r>
        <w:rPr>
          <w:rFonts w:ascii="Arial" w:cs="Arial" w:eastAsia="Arial" w:hAnsi="Arial"/>
          <w:b/>
          <w:bCs/>
          <w:color w:val="508991"/>
          <w:sz w:val="32"/>
          <w:szCs w:val="32"/>
        </w:rPr>
        <w:t xml:space="preserve">2.1 نظرة عامة — 4 طبقات</w:t>
      </w:r>
    </w:p>
    <w:p>
      <w:pPr>
        <w:spacing w:after="140" w:before="100" w:line="280"/>
        <w:jc w:val="right"/>
      </w:pPr>
      <w:r>
        <w:rPr>
          <w:rFonts w:ascii="Arial" w:cs="Arial" w:eastAsia="Arial" w:hAnsi="Arial"/>
          <w:b w:val="false"/>
          <w:bCs w:val="false"/>
          <w:i w:val="false"/>
          <w:iCs w:val="false"/>
          <w:color w:val="172A3A"/>
          <w:sz w:val="22"/>
          <w:szCs w:val="22"/>
        </w:rPr>
        <w:t xml:space="preserve">البنية مقسمة لأربع طبقات رئيسية متكاملة تعمل معاً. التغيير الجوهري في v2.0 هو اعتمادنا الكامل على خدمات مجانية تغني عن الـ Infrastructure المعقد.</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08991" w:sz="16"/>
              <w:left w:val="single" w:color="508991" w:sz="16"/>
              <w:bottom w:val="none" w:color="FFFFFF" w:sz="0"/>
              <w:right w:val="none" w:color="FFFFFF" w:sz="0"/>
            </w:tcBorders>
            <w:shd w:fill="EAF4F4" w:val="clear"/>
            <w:tcMar>
              <w:top w:type="dxa" w:w="120"/>
              <w:left w:type="dxa" w:w="180"/>
              <w:bottom w:type="dxa" w:w="120"/>
              <w:right w:type="dxa" w:w="180"/>
            </w:tcMar>
          </w:tcPr>
          <w:p>
            <w:pPr>
              <w:spacing w:after="80" w:before="0"/>
            </w:pPr>
            <w:r>
              <w:rPr>
                <w:rFonts w:ascii="Arial" w:cs="Arial" w:eastAsia="Arial" w:hAnsi="Arial"/>
                <w:b/>
                <w:bCs/>
                <w:color w:val="508991"/>
                <w:sz w:val="22"/>
                <w:szCs w:val="22"/>
              </w:rPr>
              <w:t xml:space="preserve">الطبقة 1 — Frontend (Next.js على Vercel)</w:t>
            </w:r>
          </w:p>
          <w:p>
            <w:pPr>
              <w:pStyle w:val="ListParagraph"/>
              <w:numPr>
                <w:ilvl w:val="0"/>
                <w:numId w:val="2"/>
              </w:numPr>
              <w:spacing w:after="100" w:before="100" w:line="280"/>
              <w:jc w:val="right"/>
            </w:pPr>
            <w:r>
              <w:rPr>
                <w:rFonts w:ascii="Arial" w:cs="Arial" w:eastAsia="Arial" w:hAnsi="Arial"/>
                <w:b w:val="false"/>
                <w:bCs w:val="false"/>
                <w:i w:val="false"/>
                <w:iCs w:val="false"/>
                <w:color w:val="172A3A"/>
                <w:sz w:val="22"/>
                <w:szCs w:val="22"/>
              </w:rPr>
              <w:t xml:space="preserve">التقنية: Next.js 14 + TypeScript + Tailwind CSS</w:t>
            </w:r>
          </w:p>
          <w:p>
            <w:pPr>
              <w:pStyle w:val="ListParagraph"/>
              <w:numPr>
                <w:ilvl w:val="0"/>
                <w:numId w:val="2"/>
              </w:numPr>
              <w:spacing w:after="100" w:before="100" w:line="280"/>
              <w:jc w:val="right"/>
            </w:pPr>
            <w:r>
              <w:rPr>
                <w:rFonts w:ascii="Arial" w:cs="Arial" w:eastAsia="Arial" w:hAnsi="Arial"/>
                <w:b w:val="false"/>
                <w:bCs w:val="false"/>
                <w:i w:val="false"/>
                <w:iCs w:val="false"/>
                <w:color w:val="172A3A"/>
                <w:sz w:val="22"/>
                <w:szCs w:val="22"/>
              </w:rPr>
              <w:t xml:space="preserve">الاستضافة: Vercel Free Tier — CDN تلقائي + HTTPS + Deploy من GitHub</w:t>
            </w:r>
          </w:p>
          <w:p>
            <w:pPr>
              <w:pStyle w:val="ListParagraph"/>
              <w:numPr>
                <w:ilvl w:val="0"/>
                <w:numId w:val="2"/>
              </w:numPr>
              <w:spacing w:after="100" w:before="100" w:line="280"/>
              <w:jc w:val="right"/>
            </w:pPr>
            <w:r>
              <w:rPr>
                <w:rFonts w:ascii="Arial" w:cs="Arial" w:eastAsia="Arial" w:hAnsi="Arial"/>
                <w:b w:val="false"/>
                <w:bCs w:val="false"/>
                <w:i w:val="false"/>
                <w:iCs w:val="false"/>
                <w:color w:val="172A3A"/>
                <w:sz w:val="22"/>
                <w:szCs w:val="22"/>
              </w:rPr>
              <w:t xml:space="preserve">الصفحات: Community Feed, Tracker Dashboard, Doctor Booking, Events, Emergency, Profile</w:t>
            </w:r>
          </w:p>
          <w:p>
            <w:pPr>
              <w:pStyle w:val="ListParagraph"/>
              <w:numPr>
                <w:ilvl w:val="0"/>
                <w:numId w:val="2"/>
              </w:numPr>
              <w:spacing w:after="100" w:before="100" w:line="280"/>
              <w:jc w:val="right"/>
            </w:pPr>
            <w:r>
              <w:rPr>
                <w:rFonts w:ascii="Arial" w:cs="Arial" w:eastAsia="Arial" w:hAnsi="Arial"/>
                <w:b w:val="false"/>
                <w:bCs w:val="false"/>
                <w:i w:val="false"/>
                <w:iCs w:val="false"/>
                <w:color w:val="172A3A"/>
                <w:sz w:val="22"/>
                <w:szCs w:val="22"/>
              </w:rPr>
              <w:t xml:space="preserve">المزايا: SSR للسرعة، App Router، متجاوب على كل الشاشات تلقائياً</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08991" w:sz="16"/>
              <w:left w:val="single" w:color="508991" w:sz="16"/>
              <w:bottom w:val="none" w:color="FFFFFF" w:sz="0"/>
              <w:right w:val="none" w:color="FFFFFF" w:sz="0"/>
            </w:tcBorders>
            <w:shd w:fill="EAF4F4" w:val="clear"/>
            <w:tcMar>
              <w:top w:type="dxa" w:w="120"/>
              <w:left w:type="dxa" w:w="180"/>
              <w:bottom w:type="dxa" w:w="120"/>
              <w:right w:type="dxa" w:w="180"/>
            </w:tcMar>
          </w:tcPr>
          <w:p>
            <w:pPr>
              <w:spacing w:after="80" w:before="0"/>
            </w:pPr>
            <w:r>
              <w:rPr>
                <w:rFonts w:ascii="Arial" w:cs="Arial" w:eastAsia="Arial" w:hAnsi="Arial"/>
                <w:b/>
                <w:bCs/>
                <w:color w:val="508991"/>
                <w:sz w:val="22"/>
                <w:szCs w:val="22"/>
              </w:rPr>
              <w:t xml:space="preserve">الطبقة 2 — Backend (Next.js API Routes)</w:t>
            </w:r>
          </w:p>
          <w:p>
            <w:pPr>
              <w:pStyle w:val="ListParagraph"/>
              <w:numPr>
                <w:ilvl w:val="0"/>
                <w:numId w:val="2"/>
              </w:numPr>
              <w:spacing w:after="100" w:before="100" w:line="280"/>
              <w:jc w:val="right"/>
            </w:pPr>
            <w:r>
              <w:rPr>
                <w:rFonts w:ascii="Arial" w:cs="Arial" w:eastAsia="Arial" w:hAnsi="Arial"/>
                <w:b w:val="false"/>
                <w:bCs w:val="false"/>
                <w:i w:val="false"/>
                <w:iCs w:val="false"/>
                <w:color w:val="172A3A"/>
                <w:sz w:val="22"/>
                <w:szCs w:val="22"/>
              </w:rPr>
              <w:t xml:space="preserve">بدلاً من NestJS منفصل، نستخدم Next.js API Routes + Vercel Edge Functions</w:t>
            </w:r>
          </w:p>
          <w:p>
            <w:pPr>
              <w:pStyle w:val="ListParagraph"/>
              <w:numPr>
                <w:ilvl w:val="0"/>
                <w:numId w:val="2"/>
              </w:numPr>
              <w:spacing w:after="100" w:before="100" w:line="280"/>
              <w:jc w:val="right"/>
            </w:pPr>
            <w:r>
              <w:rPr>
                <w:rFonts w:ascii="Arial" w:cs="Arial" w:eastAsia="Arial" w:hAnsi="Arial"/>
                <w:b w:val="false"/>
                <w:bCs w:val="false"/>
                <w:i w:val="false"/>
                <w:iCs w:val="false"/>
                <w:color w:val="172A3A"/>
                <w:sz w:val="22"/>
                <w:szCs w:val="22"/>
              </w:rPr>
              <w:t xml:space="preserve">/api/auth — تسجيل دخول + OTP + JWT عبر Supabase Auth</w:t>
            </w:r>
          </w:p>
          <w:p>
            <w:pPr>
              <w:pStyle w:val="ListParagraph"/>
              <w:numPr>
                <w:ilvl w:val="0"/>
                <w:numId w:val="2"/>
              </w:numPr>
              <w:spacing w:after="100" w:before="100" w:line="280"/>
              <w:jc w:val="right"/>
            </w:pPr>
            <w:r>
              <w:rPr>
                <w:rFonts w:ascii="Arial" w:cs="Arial" w:eastAsia="Arial" w:hAnsi="Arial"/>
                <w:b w:val="false"/>
                <w:bCs w:val="false"/>
                <w:i w:val="false"/>
                <w:iCs w:val="false"/>
                <w:color w:val="172A3A"/>
                <w:sz w:val="22"/>
                <w:szCs w:val="22"/>
              </w:rPr>
              <w:t xml:space="preserve">/api/community — منشورات + تعليقات + لايكات + بلاغات</w:t>
            </w:r>
          </w:p>
          <w:p>
            <w:pPr>
              <w:pStyle w:val="ListParagraph"/>
              <w:numPr>
                <w:ilvl w:val="0"/>
                <w:numId w:val="2"/>
              </w:numPr>
              <w:spacing w:after="100" w:before="100" w:line="280"/>
              <w:jc w:val="right"/>
            </w:pPr>
            <w:r>
              <w:rPr>
                <w:rFonts w:ascii="Arial" w:cs="Arial" w:eastAsia="Arial" w:hAnsi="Arial"/>
                <w:b w:val="false"/>
                <w:bCs w:val="false"/>
                <w:i w:val="false"/>
                <w:iCs w:val="false"/>
                <w:color w:val="172A3A"/>
                <w:sz w:val="22"/>
                <w:szCs w:val="22"/>
              </w:rPr>
              <w:t xml:space="preserve">/api/tracker — تسجيل يومي + استدعاء Gemini + تقارير أسبوعية</w:t>
            </w:r>
          </w:p>
          <w:p>
            <w:pPr>
              <w:pStyle w:val="ListParagraph"/>
              <w:numPr>
                <w:ilvl w:val="0"/>
                <w:numId w:val="2"/>
              </w:numPr>
              <w:spacing w:after="100" w:before="100" w:line="280"/>
              <w:jc w:val="right"/>
            </w:pPr>
            <w:r>
              <w:rPr>
                <w:rFonts w:ascii="Arial" w:cs="Arial" w:eastAsia="Arial" w:hAnsi="Arial"/>
                <w:b w:val="false"/>
                <w:bCs w:val="false"/>
                <w:i w:val="false"/>
                <w:iCs w:val="false"/>
                <w:color w:val="172A3A"/>
                <w:sz w:val="22"/>
                <w:szCs w:val="22"/>
              </w:rPr>
              <w:t xml:space="preserve">/api/consult — حجز + شات مشفر + WebRTC للصوت</w:t>
            </w:r>
          </w:p>
          <w:p>
            <w:pPr>
              <w:pStyle w:val="ListParagraph"/>
              <w:numPr>
                <w:ilvl w:val="0"/>
                <w:numId w:val="2"/>
              </w:numPr>
              <w:spacing w:after="100" w:before="100" w:line="280"/>
              <w:jc w:val="right"/>
            </w:pPr>
            <w:r>
              <w:rPr>
                <w:rFonts w:ascii="Arial" w:cs="Arial" w:eastAsia="Arial" w:hAnsi="Arial"/>
                <w:b w:val="false"/>
                <w:bCs w:val="false"/>
                <w:i w:val="false"/>
                <w:iCs w:val="false"/>
                <w:color w:val="172A3A"/>
                <w:sz w:val="22"/>
                <w:szCs w:val="22"/>
              </w:rPr>
              <w:t xml:space="preserve">/api/events — إنشاء + موافقة + تسجيل + تذكير Resend</w:t>
            </w:r>
          </w:p>
          <w:p>
            <w:pPr>
              <w:pStyle w:val="ListParagraph"/>
              <w:numPr>
                <w:ilvl w:val="0"/>
                <w:numId w:val="2"/>
              </w:numPr>
              <w:spacing w:after="100" w:before="100" w:line="280"/>
              <w:jc w:val="right"/>
            </w:pPr>
            <w:r>
              <w:rPr>
                <w:rFonts w:ascii="Arial" w:cs="Arial" w:eastAsia="Arial" w:hAnsi="Arial"/>
                <w:b w:val="false"/>
                <w:bCs w:val="false"/>
                <w:i w:val="false"/>
                <w:iCs w:val="false"/>
                <w:color w:val="172A3A"/>
                <w:sz w:val="22"/>
                <w:szCs w:val="22"/>
              </w:rPr>
              <w:t xml:space="preserve">/api/safety — طوارئ + تصعيد + Audit Logs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08991" w:sz="16"/>
              <w:left w:val="single" w:color="508991" w:sz="16"/>
              <w:bottom w:val="none" w:color="FFFFFF" w:sz="0"/>
              <w:right w:val="none" w:color="FFFFFF" w:sz="0"/>
            </w:tcBorders>
            <w:shd w:fill="EAF4F4" w:val="clear"/>
            <w:tcMar>
              <w:top w:type="dxa" w:w="120"/>
              <w:left w:type="dxa" w:w="180"/>
              <w:bottom w:type="dxa" w:w="120"/>
              <w:right w:type="dxa" w:w="180"/>
            </w:tcMar>
          </w:tcPr>
          <w:p>
            <w:pPr>
              <w:spacing w:after="80" w:before="0"/>
            </w:pPr>
            <w:r>
              <w:rPr>
                <w:rFonts w:ascii="Arial" w:cs="Arial" w:eastAsia="Arial" w:hAnsi="Arial"/>
                <w:b/>
                <w:bCs/>
                <w:color w:val="508991"/>
                <w:sz w:val="22"/>
                <w:szCs w:val="22"/>
              </w:rPr>
              <w:t xml:space="preserve">الطبقة 3 — Data Layer (Supabase)</w:t>
            </w:r>
          </w:p>
          <w:p>
            <w:pPr>
              <w:pStyle w:val="ListParagraph"/>
              <w:numPr>
                <w:ilvl w:val="0"/>
                <w:numId w:val="2"/>
              </w:numPr>
              <w:spacing w:after="100" w:before="100" w:line="280"/>
              <w:jc w:val="right"/>
            </w:pPr>
            <w:r>
              <w:rPr>
                <w:rFonts w:ascii="Arial" w:cs="Arial" w:eastAsia="Arial" w:hAnsi="Arial"/>
                <w:b w:val="false"/>
                <w:bCs w:val="false"/>
                <w:i w:val="false"/>
                <w:iCs w:val="false"/>
                <w:color w:val="172A3A"/>
                <w:sz w:val="22"/>
                <w:szCs w:val="22"/>
              </w:rPr>
              <w:t xml:space="preserve">PostgreSQL: قاعدة البيانات الرئيسية مع Prisma ORM</w:t>
            </w:r>
          </w:p>
          <w:p>
            <w:pPr>
              <w:pStyle w:val="ListParagraph"/>
              <w:numPr>
                <w:ilvl w:val="0"/>
                <w:numId w:val="2"/>
              </w:numPr>
              <w:spacing w:after="100" w:before="100" w:line="280"/>
              <w:jc w:val="right"/>
            </w:pPr>
            <w:r>
              <w:rPr>
                <w:rFonts w:ascii="Arial" w:cs="Arial" w:eastAsia="Arial" w:hAnsi="Arial"/>
                <w:b w:val="false"/>
                <w:bCs w:val="false"/>
                <w:i w:val="false"/>
                <w:iCs w:val="false"/>
                <w:color w:val="172A3A"/>
                <w:sz w:val="22"/>
                <w:szCs w:val="22"/>
              </w:rPr>
              <w:t xml:space="preserve">Supabase Auth: OTP + JWT + Refresh Tokens — لا حاجة لـ Firebase أو Auth0</w:t>
            </w:r>
          </w:p>
          <w:p>
            <w:pPr>
              <w:pStyle w:val="ListParagraph"/>
              <w:numPr>
                <w:ilvl w:val="0"/>
                <w:numId w:val="2"/>
              </w:numPr>
              <w:spacing w:after="100" w:before="100" w:line="280"/>
              <w:jc w:val="right"/>
            </w:pPr>
            <w:r>
              <w:rPr>
                <w:rFonts w:ascii="Arial" w:cs="Arial" w:eastAsia="Arial" w:hAnsi="Arial"/>
                <w:b w:val="false"/>
                <w:bCs w:val="false"/>
                <w:i w:val="false"/>
                <w:iCs w:val="false"/>
                <w:color w:val="172A3A"/>
                <w:sz w:val="22"/>
                <w:szCs w:val="22"/>
              </w:rPr>
              <w:t xml:space="preserve">Supabase Realtime: WebSocket مدمج — بدل Socket.io</w:t>
            </w:r>
          </w:p>
          <w:p>
            <w:pPr>
              <w:pStyle w:val="ListParagraph"/>
              <w:numPr>
                <w:ilvl w:val="0"/>
                <w:numId w:val="2"/>
              </w:numPr>
              <w:spacing w:after="100" w:before="100" w:line="280"/>
              <w:jc w:val="right"/>
            </w:pPr>
            <w:r>
              <w:rPr>
                <w:rFonts w:ascii="Arial" w:cs="Arial" w:eastAsia="Arial" w:hAnsi="Arial"/>
                <w:b w:val="false"/>
                <w:bCs w:val="false"/>
                <w:i w:val="false"/>
                <w:iCs w:val="false"/>
                <w:color w:val="172A3A"/>
                <w:sz w:val="22"/>
                <w:szCs w:val="22"/>
              </w:rPr>
              <w:t xml:space="preserve">Supabase Storage: تخزين الملفات — بدل AWS S3</w:t>
            </w:r>
          </w:p>
          <w:p>
            <w:pPr>
              <w:pStyle w:val="ListParagraph"/>
              <w:numPr>
                <w:ilvl w:val="0"/>
                <w:numId w:val="2"/>
              </w:numPr>
              <w:spacing w:after="100" w:before="100" w:line="280"/>
              <w:jc w:val="right"/>
            </w:pPr>
            <w:r>
              <w:rPr>
                <w:rFonts w:ascii="Arial" w:cs="Arial" w:eastAsia="Arial" w:hAnsi="Arial"/>
                <w:b w:val="false"/>
                <w:bCs w:val="false"/>
                <w:i w:val="false"/>
                <w:iCs w:val="false"/>
                <w:color w:val="172A3A"/>
                <w:sz w:val="22"/>
                <w:szCs w:val="22"/>
              </w:rPr>
              <w:t xml:space="preserve">Row Level Security (RLS): حماية البيانات على مستوى الجدول مباشرة</w:t>
            </w:r>
          </w:p>
          <w:p>
            <w:pPr>
              <w:pStyle w:val="ListParagraph"/>
              <w:numPr>
                <w:ilvl w:val="0"/>
                <w:numId w:val="2"/>
              </w:numPr>
              <w:spacing w:after="100" w:before="100" w:line="280"/>
              <w:jc w:val="right"/>
            </w:pPr>
            <w:r>
              <w:rPr>
                <w:rFonts w:ascii="Arial" w:cs="Arial" w:eastAsia="Arial" w:hAnsi="Arial"/>
                <w:b w:val="false"/>
                <w:bCs w:val="false"/>
                <w:i w:val="false"/>
                <w:iCs w:val="false"/>
                <w:color w:val="172A3A"/>
                <w:sz w:val="22"/>
                <w:szCs w:val="22"/>
              </w:rPr>
              <w:t xml:space="preserve">Upstash Redis: Rate Limiting + Sessions (Free Tier)</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08991" w:sz="16"/>
              <w:left w:val="single" w:color="508991" w:sz="16"/>
              <w:bottom w:val="none" w:color="FFFFFF" w:sz="0"/>
              <w:right w:val="none" w:color="FFFFFF" w:sz="0"/>
            </w:tcBorders>
            <w:shd w:fill="EAF4F4" w:val="clear"/>
            <w:tcMar>
              <w:top w:type="dxa" w:w="120"/>
              <w:left w:type="dxa" w:w="180"/>
              <w:bottom w:type="dxa" w:w="120"/>
              <w:right w:type="dxa" w:w="180"/>
            </w:tcMar>
          </w:tcPr>
          <w:p>
            <w:pPr>
              <w:spacing w:after="80" w:before="0"/>
            </w:pPr>
            <w:r>
              <w:rPr>
                <w:rFonts w:ascii="Arial" w:cs="Arial" w:eastAsia="Arial" w:hAnsi="Arial"/>
                <w:b/>
                <w:bCs/>
                <w:color w:val="508991"/>
                <w:sz w:val="22"/>
                <w:szCs w:val="22"/>
              </w:rPr>
              <w:t xml:space="preserve">الطبقة 4 — AI Layer (Gemini Flash)</w:t>
            </w:r>
          </w:p>
          <w:p>
            <w:pPr>
              <w:pStyle w:val="ListParagraph"/>
              <w:numPr>
                <w:ilvl w:val="0"/>
                <w:numId w:val="2"/>
              </w:numPr>
              <w:spacing w:after="100" w:before="100" w:line="280"/>
              <w:jc w:val="right"/>
            </w:pPr>
            <w:r>
              <w:rPr>
                <w:rFonts w:ascii="Arial" w:cs="Arial" w:eastAsia="Arial" w:hAnsi="Arial"/>
                <w:b w:val="false"/>
                <w:bCs w:val="false"/>
                <w:i w:val="false"/>
                <w:iCs w:val="false"/>
                <w:color w:val="172A3A"/>
                <w:sz w:val="22"/>
                <w:szCs w:val="22"/>
              </w:rPr>
              <w:t xml:space="preserve">بدلنا AraBERT (يحتاج سيرفر Python منفصل) بـ Gemini Flash API</w:t>
            </w:r>
          </w:p>
          <w:p>
            <w:pPr>
              <w:pStyle w:val="ListParagraph"/>
              <w:numPr>
                <w:ilvl w:val="0"/>
                <w:numId w:val="2"/>
              </w:numPr>
              <w:spacing w:after="100" w:before="100" w:line="280"/>
              <w:jc w:val="right"/>
            </w:pPr>
            <w:r>
              <w:rPr>
                <w:rFonts w:ascii="Arial" w:cs="Arial" w:eastAsia="Arial" w:hAnsi="Arial"/>
                <w:b w:val="false"/>
                <w:bCs w:val="false"/>
                <w:i w:val="false"/>
                <w:iCs w:val="false"/>
                <w:color w:val="172A3A"/>
                <w:sz w:val="22"/>
                <w:szCs w:val="22"/>
              </w:rPr>
              <w:t xml:space="preserve">مجاني: 15 requests/minute + 1M tokens/day — أكثر من كافي للبداية</w:t>
            </w:r>
          </w:p>
          <w:p>
            <w:pPr>
              <w:pStyle w:val="ListParagraph"/>
              <w:numPr>
                <w:ilvl w:val="0"/>
                <w:numId w:val="2"/>
              </w:numPr>
              <w:spacing w:after="100" w:before="100" w:line="280"/>
              <w:jc w:val="right"/>
            </w:pPr>
            <w:r>
              <w:rPr>
                <w:rFonts w:ascii="Arial" w:cs="Arial" w:eastAsia="Arial" w:hAnsi="Arial"/>
                <w:b w:val="false"/>
                <w:bCs w:val="false"/>
                <w:i w:val="false"/>
                <w:iCs w:val="false"/>
                <w:color w:val="172A3A"/>
                <w:sz w:val="22"/>
                <w:szCs w:val="22"/>
              </w:rPr>
              <w:t xml:space="preserve">يدعم العربية العامية والفصحى بدقة عالية</w:t>
            </w:r>
          </w:p>
          <w:p>
            <w:pPr>
              <w:pStyle w:val="ListParagraph"/>
              <w:numPr>
                <w:ilvl w:val="0"/>
                <w:numId w:val="2"/>
              </w:numPr>
              <w:spacing w:after="100" w:before="100" w:line="280"/>
              <w:jc w:val="right"/>
            </w:pPr>
            <w:r>
              <w:rPr>
                <w:rFonts w:ascii="Arial" w:cs="Arial" w:eastAsia="Arial" w:hAnsi="Arial"/>
                <w:b w:val="false"/>
                <w:bCs w:val="false"/>
                <w:i w:val="false"/>
                <w:iCs w:val="false"/>
                <w:color w:val="172A3A"/>
                <w:sz w:val="22"/>
                <w:szCs w:val="22"/>
              </w:rPr>
              <w:t xml:space="preserve">يُستدعى مباشرة من API Routes — لا خدمة وسيطة</w:t>
            </w:r>
          </w:p>
          <w:p>
            <w:pPr>
              <w:pStyle w:val="ListParagraph"/>
              <w:numPr>
                <w:ilvl w:val="0"/>
                <w:numId w:val="2"/>
              </w:numPr>
              <w:spacing w:after="100" w:before="100" w:line="280"/>
              <w:jc w:val="right"/>
            </w:pPr>
            <w:r>
              <w:rPr>
                <w:rFonts w:ascii="Arial" w:cs="Arial" w:eastAsia="Arial" w:hAnsi="Arial"/>
                <w:b w:val="false"/>
                <w:bCs w:val="false"/>
                <w:i w:val="false"/>
                <w:iCs w:val="false"/>
                <w:color w:val="172A3A"/>
                <w:sz w:val="22"/>
                <w:szCs w:val="22"/>
              </w:rPr>
              <w:t xml:space="preserve">المخرجات: JSON منظم (sentiment + risk_score + weekly_summary + user_suggestion)</w:t>
            </w:r>
          </w:p>
        </w:tc>
      </w:tr>
    </w:tbl>
    <w:p>
      <w:pPr>
        <w:pBdr>
          <w:bottom w:val="single" w:color="C5DFE0" w:sz="4" w:space="1"/>
        </w:pBdr>
        <w:spacing w:after="200" w:before="200"/>
      </w:pPr>
      <w:r>
        <w:t xml:space="preserve"/>
      </w:r>
    </w:p>
    <w:p>
      <w:pPr>
        <w:pStyle w:val="Heading1"/>
        <w:pBdr>
          <w:bottom w:val="single" w:color="004346" w:sz="8" w:space="4"/>
        </w:pBdr>
        <w:spacing w:after="160" w:before="340"/>
        <w:jc w:val="right"/>
      </w:pPr>
      <w:r>
        <w:rPr>
          <w:rFonts w:ascii="Arial" w:cs="Arial" w:eastAsia="Arial" w:hAnsi="Arial"/>
          <w:b/>
          <w:bCs/>
          <w:color w:val="004346"/>
          <w:sz w:val="40"/>
          <w:szCs w:val="40"/>
        </w:rPr>
        <w:t xml:space="preserve">3. الـ Tech Stack المجاني — التفاصيل الكاملة</w:t>
      </w:r>
    </w:p>
    <w:p>
      <w:pPr>
        <w:pStyle w:val="Heading2"/>
        <w:spacing w:after="120" w:before="260"/>
        <w:jc w:val="right"/>
      </w:pPr>
      <w:r>
        <w:rPr>
          <w:rFonts w:ascii="Arial" w:cs="Arial" w:eastAsia="Arial" w:hAnsi="Arial"/>
          <w:b/>
          <w:bCs/>
          <w:color w:val="508991"/>
          <w:sz w:val="32"/>
          <w:szCs w:val="32"/>
        </w:rPr>
        <w:t xml:space="preserve">3.1 جدول الأدوات الكامل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rPr>
          <w:tblHeader/>
        </w:trPr>
        <w:tc>
          <w:tcPr>
            <w:tcW w:type="dxa" w:w="2600"/>
            <w:tcBorders>
              <w:top w:val="single" w:color="C5DFE0" w:sz="1"/>
              <w:left w:val="single" w:color="C5DFE0" w:sz="1"/>
              <w:bottom w:val="single" w:color="C5DFE0" w:sz="1"/>
              <w:right w:val="single" w:color="C5DFE0" w:sz="1"/>
            </w:tcBorders>
            <w:shd w:fill="004346" w:val="clear"/>
            <w:tcMar>
              <w:top w:type="dxa" w:w="100"/>
              <w:left w:type="dxa" w:w="140"/>
              <w:bottom w:type="dxa" w:w="100"/>
              <w:right w:type="dxa" w:w="140"/>
            </w:tcMar>
            <w:vAlign w:val="center"/>
          </w:tcPr>
          <w:p>
            <w:pPr>
              <w:jc w:val="right"/>
            </w:pPr>
            <w:r>
              <w:rPr>
                <w:rFonts w:ascii="Arial" w:cs="Arial" w:eastAsia="Arial" w:hAnsi="Arial"/>
                <w:b/>
                <w:bCs/>
                <w:color w:val="FFFFFF"/>
                <w:sz w:val="20"/>
                <w:szCs w:val="20"/>
              </w:rPr>
              <w:t xml:space="preserve">الطبقة</w:t>
            </w:r>
          </w:p>
        </w:tc>
        <w:tc>
          <w:tcPr>
            <w:tcW w:type="dxa" w:w="2600"/>
            <w:tcBorders>
              <w:top w:val="single" w:color="C5DFE0" w:sz="1"/>
              <w:left w:val="single" w:color="C5DFE0" w:sz="1"/>
              <w:bottom w:val="single" w:color="C5DFE0" w:sz="1"/>
              <w:right w:val="single" w:color="C5DFE0" w:sz="1"/>
            </w:tcBorders>
            <w:shd w:fill="004346" w:val="clear"/>
            <w:tcMar>
              <w:top w:type="dxa" w:w="100"/>
              <w:left w:type="dxa" w:w="140"/>
              <w:bottom w:type="dxa" w:w="100"/>
              <w:right w:type="dxa" w:w="140"/>
            </w:tcMar>
            <w:vAlign w:val="center"/>
          </w:tcPr>
          <w:p>
            <w:pPr>
              <w:jc w:val="right"/>
            </w:pPr>
            <w:r>
              <w:rPr>
                <w:rFonts w:ascii="Arial" w:cs="Arial" w:eastAsia="Arial" w:hAnsi="Arial"/>
                <w:b/>
                <w:bCs/>
                <w:color w:val="FFFFFF"/>
                <w:sz w:val="20"/>
                <w:szCs w:val="20"/>
              </w:rPr>
              <w:t xml:space="preserve">التقنية</w:t>
            </w:r>
          </w:p>
        </w:tc>
        <w:tc>
          <w:tcPr>
            <w:tcW w:type="dxa" w:w="4160"/>
            <w:tcBorders>
              <w:top w:val="single" w:color="C5DFE0" w:sz="1"/>
              <w:left w:val="single" w:color="C5DFE0" w:sz="1"/>
              <w:bottom w:val="single" w:color="C5DFE0" w:sz="1"/>
              <w:right w:val="single" w:color="C5DFE0" w:sz="1"/>
            </w:tcBorders>
            <w:shd w:fill="004346" w:val="clear"/>
            <w:tcMar>
              <w:top w:type="dxa" w:w="100"/>
              <w:left w:type="dxa" w:w="140"/>
              <w:bottom w:type="dxa" w:w="100"/>
              <w:right w:type="dxa" w:w="140"/>
            </w:tcMar>
            <w:vAlign w:val="center"/>
          </w:tcPr>
          <w:p>
            <w:pPr>
              <w:jc w:val="right"/>
            </w:pPr>
            <w:r>
              <w:rPr>
                <w:rFonts w:ascii="Arial" w:cs="Arial" w:eastAsia="Arial" w:hAnsi="Arial"/>
                <w:b/>
                <w:bCs/>
                <w:color w:val="FFFFFF"/>
                <w:sz w:val="20"/>
                <w:szCs w:val="20"/>
              </w:rPr>
              <w:t xml:space="preserve">السبب / الملاحظة</w:t>
            </w:r>
          </w:p>
        </w:tc>
      </w:tr>
      <w:tr>
        <w:tc>
          <w:tcPr>
            <w:tcW w:type="dxa" w:w="2600"/>
            <w:tcBorders>
              <w:top w:val="single" w:color="C5DFE0" w:sz="1"/>
              <w:left w:val="single" w:color="C5DFE0" w:sz="1"/>
              <w:bottom w:val="single" w:color="C5DFE0" w:sz="1"/>
              <w:right w:val="single" w:color="C5DFE0" w:sz="1"/>
            </w:tcBorders>
            <w:shd w:fill="EAF4F4" w:val="clear"/>
            <w:tcMar>
              <w:top w:type="dxa" w:w="100"/>
              <w:left w:type="dxa" w:w="140"/>
              <w:bottom w:type="dxa" w:w="100"/>
              <w:right w:type="dxa" w:w="140"/>
            </w:tcMar>
            <w:vAlign w:val="center"/>
          </w:tcPr>
          <w:p>
            <w:pPr>
              <w:jc w:val="right"/>
            </w:pPr>
            <w:r>
              <w:rPr>
                <w:rFonts w:ascii="Arial" w:cs="Arial" w:eastAsia="Arial" w:hAnsi="Arial"/>
                <w:b/>
                <w:bCs/>
                <w:color w:val="172A3A"/>
                <w:sz w:val="20"/>
                <w:szCs w:val="20"/>
              </w:rPr>
              <w:t xml:space="preserve">Frontend</w:t>
            </w:r>
          </w:p>
        </w:tc>
        <w:tc>
          <w:tcPr>
            <w:tcW w:type="dxa" w:w="2600"/>
            <w:tcBorders>
              <w:top w:val="single" w:color="C5DFE0" w:sz="1"/>
              <w:left w:val="single" w:color="C5DFE0" w:sz="1"/>
              <w:bottom w:val="single" w:color="C5DFE0" w:sz="1"/>
              <w:right w:val="single" w:color="C5DFE0" w:sz="1"/>
            </w:tcBorders>
            <w:shd w:fill="EAF4F4" w:val="clear"/>
            <w:tcMar>
              <w:top w:type="dxa" w:w="100"/>
              <w:left w:type="dxa" w:w="140"/>
              <w:bottom w:type="dxa" w:w="100"/>
              <w:right w:type="dxa" w:w="140"/>
            </w:tcMar>
            <w:vAlign w:val="center"/>
          </w:tcPr>
          <w:p>
            <w:pPr>
              <w:jc w:val="right"/>
            </w:pPr>
            <w:r>
              <w:rPr>
                <w:rFonts w:ascii="Arial" w:cs="Arial" w:eastAsia="Arial" w:hAnsi="Arial"/>
                <w:b w:val="false"/>
                <w:bCs w:val="false"/>
                <w:color w:val="004346"/>
                <w:sz w:val="20"/>
                <w:szCs w:val="20"/>
              </w:rPr>
              <w:t xml:space="preserve">Next.js 14 + TypeScript + Tailwind</w:t>
            </w:r>
          </w:p>
        </w:tc>
        <w:tc>
          <w:tcPr>
            <w:tcW w:type="dxa" w:w="4160"/>
            <w:tcBorders>
              <w:top w:val="single" w:color="C5DFE0" w:sz="1"/>
              <w:left w:val="single" w:color="C5DFE0" w:sz="1"/>
              <w:bottom w:val="single" w:color="C5DFE0" w:sz="1"/>
              <w:right w:val="single" w:color="C5DFE0" w:sz="1"/>
            </w:tcBorders>
            <w:shd w:fill="EAF4F4" w:val="clear"/>
            <w:tcMar>
              <w:top w:type="dxa" w:w="100"/>
              <w:left w:type="dxa" w:w="140"/>
              <w:bottom w:type="dxa" w:w="100"/>
              <w:right w:type="dxa" w:w="140"/>
            </w:tcMar>
            <w:vAlign w:val="center"/>
          </w:tcPr>
          <w:p>
            <w:pPr>
              <w:jc w:val="right"/>
            </w:pPr>
            <w:r>
              <w:rPr>
                <w:rFonts w:ascii="Arial" w:cs="Arial" w:eastAsia="Arial" w:hAnsi="Arial"/>
                <w:b w:val="false"/>
                <w:bCs w:val="false"/>
                <w:color w:val="4A7A8A"/>
                <w:sz w:val="20"/>
                <w:szCs w:val="20"/>
              </w:rPr>
              <w:t xml:space="preserve">SSR للسرعة + Type Safety + متجاوب تلقائياً</w:t>
            </w:r>
          </w:p>
        </w:tc>
      </w:tr>
      <w:tr>
        <w:tc>
          <w:tcPr>
            <w:tcW w:type="dxa" w:w="2600"/>
            <w:tcBorders>
              <w:top w:val="single" w:color="C5DFE0" w:sz="1"/>
              <w:left w:val="single" w:color="C5DFE0" w:sz="1"/>
              <w:bottom w:val="single" w:color="C5DFE0" w:sz="1"/>
              <w:right w:val="single" w:color="C5DFE0" w:sz="1"/>
            </w:tcBorders>
            <w:shd w:fill="F0FAF0" w:val="clear"/>
            <w:tcMar>
              <w:top w:type="dxa" w:w="100"/>
              <w:left w:type="dxa" w:w="140"/>
              <w:bottom w:type="dxa" w:w="100"/>
              <w:right w:type="dxa" w:w="140"/>
            </w:tcMar>
            <w:vAlign w:val="center"/>
          </w:tcPr>
          <w:p>
            <w:pPr>
              <w:jc w:val="right"/>
            </w:pPr>
            <w:r>
              <w:rPr>
                <w:rFonts w:ascii="Arial" w:cs="Arial" w:eastAsia="Arial" w:hAnsi="Arial"/>
                <w:b/>
                <w:bCs/>
                <w:color w:val="172A3A"/>
                <w:sz w:val="20"/>
                <w:szCs w:val="20"/>
              </w:rPr>
              <w:t xml:space="preserve">Hosting</w:t>
            </w:r>
          </w:p>
        </w:tc>
        <w:tc>
          <w:tcPr>
            <w:tcW w:type="dxa" w:w="2600"/>
            <w:tcBorders>
              <w:top w:val="single" w:color="C5DFE0" w:sz="1"/>
              <w:left w:val="single" w:color="C5DFE0" w:sz="1"/>
              <w:bottom w:val="single" w:color="C5DFE0" w:sz="1"/>
              <w:right w:val="single" w:color="C5DFE0" w:sz="1"/>
            </w:tcBorders>
            <w:shd w:fill="F0FAF0" w:val="clear"/>
            <w:tcMar>
              <w:top w:type="dxa" w:w="100"/>
              <w:left w:type="dxa" w:w="140"/>
              <w:bottom w:type="dxa" w:w="100"/>
              <w:right w:type="dxa" w:w="140"/>
            </w:tcMar>
            <w:vAlign w:val="center"/>
          </w:tcPr>
          <w:p>
            <w:pPr>
              <w:jc w:val="right"/>
            </w:pPr>
            <w:r>
              <w:rPr>
                <w:rFonts w:ascii="Arial" w:cs="Arial" w:eastAsia="Arial" w:hAnsi="Arial"/>
                <w:b/>
                <w:bCs/>
                <w:color w:val="004346"/>
                <w:sz w:val="20"/>
                <w:szCs w:val="20"/>
              </w:rPr>
              <w:t xml:space="preserve">Vercel (Free Tier) ✅</w:t>
            </w:r>
          </w:p>
        </w:tc>
        <w:tc>
          <w:tcPr>
            <w:tcW w:type="dxa" w:w="4160"/>
            <w:tcBorders>
              <w:top w:val="single" w:color="C5DFE0" w:sz="1"/>
              <w:left w:val="single" w:color="C5DFE0" w:sz="1"/>
              <w:bottom w:val="single" w:color="C5DFE0" w:sz="1"/>
              <w:right w:val="single" w:color="C5DFE0" w:sz="1"/>
            </w:tcBorders>
            <w:shd w:fill="F0FAF0" w:val="clear"/>
            <w:tcMar>
              <w:top w:type="dxa" w:w="100"/>
              <w:left w:type="dxa" w:w="140"/>
              <w:bottom w:type="dxa" w:w="100"/>
              <w:right w:type="dxa" w:w="140"/>
            </w:tcMar>
            <w:vAlign w:val="center"/>
          </w:tcPr>
          <w:p>
            <w:pPr>
              <w:jc w:val="right"/>
            </w:pPr>
            <w:r>
              <w:rPr>
                <w:rFonts w:ascii="Arial" w:cs="Arial" w:eastAsia="Arial" w:hAnsi="Arial"/>
                <w:b w:val="false"/>
                <w:bCs w:val="false"/>
                <w:color w:val="4A7A8A"/>
                <w:sz w:val="20"/>
                <w:szCs w:val="20"/>
              </w:rPr>
              <w:t xml:space="preserve">CDN تلقائي + HTTPS + Deploy بـ GitHub</w:t>
            </w:r>
          </w:p>
        </w:tc>
      </w:tr>
      <w:tr>
        <w:tc>
          <w:tcPr>
            <w:tcW w:type="dxa" w:w="2600"/>
            <w:tcBorders>
              <w:top w:val="single" w:color="C5DFE0" w:sz="1"/>
              <w:left w:val="single" w:color="C5DFE0" w:sz="1"/>
              <w:bottom w:val="single" w:color="C5DFE0" w:sz="1"/>
              <w:right w:val="single" w:color="C5DFE0" w:sz="1"/>
            </w:tcBorders>
            <w:shd w:fill="F0FAF0" w:val="clear"/>
            <w:tcMar>
              <w:top w:type="dxa" w:w="100"/>
              <w:left w:type="dxa" w:w="140"/>
              <w:bottom w:type="dxa" w:w="100"/>
              <w:right w:type="dxa" w:w="140"/>
            </w:tcMar>
            <w:vAlign w:val="center"/>
          </w:tcPr>
          <w:p>
            <w:pPr>
              <w:jc w:val="right"/>
            </w:pPr>
            <w:r>
              <w:rPr>
                <w:rFonts w:ascii="Arial" w:cs="Arial" w:eastAsia="Arial" w:hAnsi="Arial"/>
                <w:b/>
                <w:bCs/>
                <w:color w:val="172A3A"/>
                <w:sz w:val="20"/>
                <w:szCs w:val="20"/>
              </w:rPr>
              <w:t xml:space="preserve">Database</w:t>
            </w:r>
          </w:p>
        </w:tc>
        <w:tc>
          <w:tcPr>
            <w:tcW w:type="dxa" w:w="2600"/>
            <w:tcBorders>
              <w:top w:val="single" w:color="C5DFE0" w:sz="1"/>
              <w:left w:val="single" w:color="C5DFE0" w:sz="1"/>
              <w:bottom w:val="single" w:color="C5DFE0" w:sz="1"/>
              <w:right w:val="single" w:color="C5DFE0" w:sz="1"/>
            </w:tcBorders>
            <w:shd w:fill="F0FAF0" w:val="clear"/>
            <w:tcMar>
              <w:top w:type="dxa" w:w="100"/>
              <w:left w:type="dxa" w:w="140"/>
              <w:bottom w:type="dxa" w:w="100"/>
              <w:right w:type="dxa" w:w="140"/>
            </w:tcMar>
            <w:vAlign w:val="center"/>
          </w:tcPr>
          <w:p>
            <w:pPr>
              <w:jc w:val="right"/>
            </w:pPr>
            <w:r>
              <w:rPr>
                <w:rFonts w:ascii="Arial" w:cs="Arial" w:eastAsia="Arial" w:hAnsi="Arial"/>
                <w:b/>
                <w:bCs/>
                <w:color w:val="004346"/>
                <w:sz w:val="20"/>
                <w:szCs w:val="20"/>
              </w:rPr>
              <w:t xml:space="preserve">Supabase PostgreSQL (Free) ✅</w:t>
            </w:r>
          </w:p>
        </w:tc>
        <w:tc>
          <w:tcPr>
            <w:tcW w:type="dxa" w:w="4160"/>
            <w:tcBorders>
              <w:top w:val="single" w:color="C5DFE0" w:sz="1"/>
              <w:left w:val="single" w:color="C5DFE0" w:sz="1"/>
              <w:bottom w:val="single" w:color="C5DFE0" w:sz="1"/>
              <w:right w:val="single" w:color="C5DFE0" w:sz="1"/>
            </w:tcBorders>
            <w:shd w:fill="F0FAF0" w:val="clear"/>
            <w:tcMar>
              <w:top w:type="dxa" w:w="100"/>
              <w:left w:type="dxa" w:w="140"/>
              <w:bottom w:type="dxa" w:w="100"/>
              <w:right w:type="dxa" w:w="140"/>
            </w:tcMar>
            <w:vAlign w:val="center"/>
          </w:tcPr>
          <w:p>
            <w:pPr>
              <w:jc w:val="right"/>
            </w:pPr>
            <w:r>
              <w:rPr>
                <w:rFonts w:ascii="Arial" w:cs="Arial" w:eastAsia="Arial" w:hAnsi="Arial"/>
                <w:b w:val="false"/>
                <w:bCs w:val="false"/>
                <w:color w:val="4A7A8A"/>
                <w:sz w:val="20"/>
                <w:szCs w:val="20"/>
              </w:rPr>
              <w:t xml:space="preserve">ACID + RLS مدمج + Realtime + Storage</w:t>
            </w:r>
          </w:p>
        </w:tc>
      </w:tr>
      <w:tr>
        <w:tc>
          <w:tcPr>
            <w:tcW w:type="dxa" w:w="2600"/>
            <w:tcBorders>
              <w:top w:val="single" w:color="C5DFE0" w:sz="1"/>
              <w:left w:val="single" w:color="C5DFE0" w:sz="1"/>
              <w:bottom w:val="single" w:color="C5DFE0" w:sz="1"/>
              <w:right w:val="single" w:color="C5DFE0" w:sz="1"/>
            </w:tcBorders>
            <w:shd w:fill="F0FAF0" w:val="clear"/>
            <w:tcMar>
              <w:top w:type="dxa" w:w="100"/>
              <w:left w:type="dxa" w:w="140"/>
              <w:bottom w:type="dxa" w:w="100"/>
              <w:right w:type="dxa" w:w="140"/>
            </w:tcMar>
            <w:vAlign w:val="center"/>
          </w:tcPr>
          <w:p>
            <w:pPr>
              <w:jc w:val="right"/>
            </w:pPr>
            <w:r>
              <w:rPr>
                <w:rFonts w:ascii="Arial" w:cs="Arial" w:eastAsia="Arial" w:hAnsi="Arial"/>
                <w:b/>
                <w:bCs/>
                <w:color w:val="172A3A"/>
                <w:sz w:val="20"/>
                <w:szCs w:val="20"/>
              </w:rPr>
              <w:t xml:space="preserve">Auth</w:t>
            </w:r>
          </w:p>
        </w:tc>
        <w:tc>
          <w:tcPr>
            <w:tcW w:type="dxa" w:w="2600"/>
            <w:tcBorders>
              <w:top w:val="single" w:color="C5DFE0" w:sz="1"/>
              <w:left w:val="single" w:color="C5DFE0" w:sz="1"/>
              <w:bottom w:val="single" w:color="C5DFE0" w:sz="1"/>
              <w:right w:val="single" w:color="C5DFE0" w:sz="1"/>
            </w:tcBorders>
            <w:shd w:fill="F0FAF0" w:val="clear"/>
            <w:tcMar>
              <w:top w:type="dxa" w:w="100"/>
              <w:left w:type="dxa" w:w="140"/>
              <w:bottom w:type="dxa" w:w="100"/>
              <w:right w:type="dxa" w:w="140"/>
            </w:tcMar>
            <w:vAlign w:val="center"/>
          </w:tcPr>
          <w:p>
            <w:pPr>
              <w:jc w:val="right"/>
            </w:pPr>
            <w:r>
              <w:rPr>
                <w:rFonts w:ascii="Arial" w:cs="Arial" w:eastAsia="Arial" w:hAnsi="Arial"/>
                <w:b/>
                <w:bCs/>
                <w:color w:val="004346"/>
                <w:sz w:val="20"/>
                <w:szCs w:val="20"/>
              </w:rPr>
              <w:t xml:space="preserve">Supabase Auth + OTP ✅</w:t>
            </w:r>
          </w:p>
        </w:tc>
        <w:tc>
          <w:tcPr>
            <w:tcW w:type="dxa" w:w="4160"/>
            <w:tcBorders>
              <w:top w:val="single" w:color="C5DFE0" w:sz="1"/>
              <w:left w:val="single" w:color="C5DFE0" w:sz="1"/>
              <w:bottom w:val="single" w:color="C5DFE0" w:sz="1"/>
              <w:right w:val="single" w:color="C5DFE0" w:sz="1"/>
            </w:tcBorders>
            <w:shd w:fill="F0FAF0" w:val="clear"/>
            <w:tcMar>
              <w:top w:type="dxa" w:w="100"/>
              <w:left w:type="dxa" w:w="140"/>
              <w:bottom w:type="dxa" w:w="100"/>
              <w:right w:type="dxa" w:w="140"/>
            </w:tcMar>
            <w:vAlign w:val="center"/>
          </w:tcPr>
          <w:p>
            <w:pPr>
              <w:jc w:val="right"/>
            </w:pPr>
            <w:r>
              <w:rPr>
                <w:rFonts w:ascii="Arial" w:cs="Arial" w:eastAsia="Arial" w:hAnsi="Arial"/>
                <w:b w:val="false"/>
                <w:bCs w:val="false"/>
                <w:color w:val="4A7A8A"/>
                <w:sz w:val="20"/>
                <w:szCs w:val="20"/>
              </w:rPr>
              <w:t xml:space="preserve">JWT + Refresh Tokens + OTP برقم موبايل</w:t>
            </w:r>
          </w:p>
        </w:tc>
      </w:tr>
      <w:tr>
        <w:tc>
          <w:tcPr>
            <w:tcW w:type="dxa" w:w="2600"/>
            <w:tcBorders>
              <w:top w:val="single" w:color="C5DFE0" w:sz="1"/>
              <w:left w:val="single" w:color="C5DFE0" w:sz="1"/>
              <w:bottom w:val="single" w:color="C5DFE0" w:sz="1"/>
              <w:right w:val="single" w:color="C5DFE0" w:sz="1"/>
            </w:tcBorders>
            <w:shd w:fill="F0FAF0" w:val="clear"/>
            <w:tcMar>
              <w:top w:type="dxa" w:w="100"/>
              <w:left w:type="dxa" w:w="140"/>
              <w:bottom w:type="dxa" w:w="100"/>
              <w:right w:type="dxa" w:w="140"/>
            </w:tcMar>
            <w:vAlign w:val="center"/>
          </w:tcPr>
          <w:p>
            <w:pPr>
              <w:jc w:val="right"/>
            </w:pPr>
            <w:r>
              <w:rPr>
                <w:rFonts w:ascii="Arial" w:cs="Arial" w:eastAsia="Arial" w:hAnsi="Arial"/>
                <w:b/>
                <w:bCs/>
                <w:color w:val="172A3A"/>
                <w:sz w:val="20"/>
                <w:szCs w:val="20"/>
              </w:rPr>
              <w:t xml:space="preserve">Realtime</w:t>
            </w:r>
          </w:p>
        </w:tc>
        <w:tc>
          <w:tcPr>
            <w:tcW w:type="dxa" w:w="2600"/>
            <w:tcBorders>
              <w:top w:val="single" w:color="C5DFE0" w:sz="1"/>
              <w:left w:val="single" w:color="C5DFE0" w:sz="1"/>
              <w:bottom w:val="single" w:color="C5DFE0" w:sz="1"/>
              <w:right w:val="single" w:color="C5DFE0" w:sz="1"/>
            </w:tcBorders>
            <w:shd w:fill="F0FAF0" w:val="clear"/>
            <w:tcMar>
              <w:top w:type="dxa" w:w="100"/>
              <w:left w:type="dxa" w:w="140"/>
              <w:bottom w:type="dxa" w:w="100"/>
              <w:right w:type="dxa" w:w="140"/>
            </w:tcMar>
            <w:vAlign w:val="center"/>
          </w:tcPr>
          <w:p>
            <w:pPr>
              <w:jc w:val="right"/>
            </w:pPr>
            <w:r>
              <w:rPr>
                <w:rFonts w:ascii="Arial" w:cs="Arial" w:eastAsia="Arial" w:hAnsi="Arial"/>
                <w:b/>
                <w:bCs/>
                <w:color w:val="004346"/>
                <w:sz w:val="20"/>
                <w:szCs w:val="20"/>
              </w:rPr>
              <w:t xml:space="preserve">Supabase Realtime ✅</w:t>
            </w:r>
          </w:p>
        </w:tc>
        <w:tc>
          <w:tcPr>
            <w:tcW w:type="dxa" w:w="4160"/>
            <w:tcBorders>
              <w:top w:val="single" w:color="C5DFE0" w:sz="1"/>
              <w:left w:val="single" w:color="C5DFE0" w:sz="1"/>
              <w:bottom w:val="single" w:color="C5DFE0" w:sz="1"/>
              <w:right w:val="single" w:color="C5DFE0" w:sz="1"/>
            </w:tcBorders>
            <w:shd w:fill="F0FAF0" w:val="clear"/>
            <w:tcMar>
              <w:top w:type="dxa" w:w="100"/>
              <w:left w:type="dxa" w:w="140"/>
              <w:bottom w:type="dxa" w:w="100"/>
              <w:right w:type="dxa" w:w="140"/>
            </w:tcMar>
            <w:vAlign w:val="center"/>
          </w:tcPr>
          <w:p>
            <w:pPr>
              <w:jc w:val="right"/>
            </w:pPr>
            <w:r>
              <w:rPr>
                <w:rFonts w:ascii="Arial" w:cs="Arial" w:eastAsia="Arial" w:hAnsi="Arial"/>
                <w:b w:val="false"/>
                <w:bCs w:val="false"/>
                <w:color w:val="4A7A8A"/>
                <w:sz w:val="20"/>
                <w:szCs w:val="20"/>
              </w:rPr>
              <w:t xml:space="preserve">بدل Socket.io — WebSocket مدمج مجاني</w:t>
            </w:r>
          </w:p>
        </w:tc>
      </w:tr>
      <w:tr>
        <w:tc>
          <w:tcPr>
            <w:tcW w:type="dxa" w:w="2600"/>
            <w:tcBorders>
              <w:top w:val="single" w:color="C5DFE0" w:sz="1"/>
              <w:left w:val="single" w:color="C5DFE0" w:sz="1"/>
              <w:bottom w:val="single" w:color="C5DFE0" w:sz="1"/>
              <w:right w:val="single" w:color="C5DFE0" w:sz="1"/>
            </w:tcBorders>
            <w:shd w:fill="F0FAF0" w:val="clear"/>
            <w:tcMar>
              <w:top w:type="dxa" w:w="100"/>
              <w:left w:type="dxa" w:w="140"/>
              <w:bottom w:type="dxa" w:w="100"/>
              <w:right w:type="dxa" w:w="140"/>
            </w:tcMar>
            <w:vAlign w:val="center"/>
          </w:tcPr>
          <w:p>
            <w:pPr>
              <w:jc w:val="right"/>
            </w:pPr>
            <w:r>
              <w:rPr>
                <w:rFonts w:ascii="Arial" w:cs="Arial" w:eastAsia="Arial" w:hAnsi="Arial"/>
                <w:b/>
                <w:bCs/>
                <w:color w:val="172A3A"/>
                <w:sz w:val="20"/>
                <w:szCs w:val="20"/>
              </w:rPr>
              <w:t xml:space="preserve">AI / ML</w:t>
            </w:r>
          </w:p>
        </w:tc>
        <w:tc>
          <w:tcPr>
            <w:tcW w:type="dxa" w:w="2600"/>
            <w:tcBorders>
              <w:top w:val="single" w:color="C5DFE0" w:sz="1"/>
              <w:left w:val="single" w:color="C5DFE0" w:sz="1"/>
              <w:bottom w:val="single" w:color="C5DFE0" w:sz="1"/>
              <w:right w:val="single" w:color="C5DFE0" w:sz="1"/>
            </w:tcBorders>
            <w:shd w:fill="F0FAF0" w:val="clear"/>
            <w:tcMar>
              <w:top w:type="dxa" w:w="100"/>
              <w:left w:type="dxa" w:w="140"/>
              <w:bottom w:type="dxa" w:w="100"/>
              <w:right w:type="dxa" w:w="140"/>
            </w:tcMar>
            <w:vAlign w:val="center"/>
          </w:tcPr>
          <w:p>
            <w:pPr>
              <w:jc w:val="right"/>
            </w:pPr>
            <w:r>
              <w:rPr>
                <w:rFonts w:ascii="Arial" w:cs="Arial" w:eastAsia="Arial" w:hAnsi="Arial"/>
                <w:b/>
                <w:bCs/>
                <w:color w:val="004346"/>
                <w:sz w:val="20"/>
                <w:szCs w:val="20"/>
              </w:rPr>
              <w:t xml:space="preserve">Google Gemini Flash API ✅</w:t>
            </w:r>
          </w:p>
        </w:tc>
        <w:tc>
          <w:tcPr>
            <w:tcW w:type="dxa" w:w="4160"/>
            <w:tcBorders>
              <w:top w:val="single" w:color="C5DFE0" w:sz="1"/>
              <w:left w:val="single" w:color="C5DFE0" w:sz="1"/>
              <w:bottom w:val="single" w:color="C5DFE0" w:sz="1"/>
              <w:right w:val="single" w:color="C5DFE0" w:sz="1"/>
            </w:tcBorders>
            <w:shd w:fill="F0FAF0" w:val="clear"/>
            <w:tcMar>
              <w:top w:type="dxa" w:w="100"/>
              <w:left w:type="dxa" w:w="140"/>
              <w:bottom w:type="dxa" w:w="100"/>
              <w:right w:type="dxa" w:w="140"/>
            </w:tcMar>
            <w:vAlign w:val="center"/>
          </w:tcPr>
          <w:p>
            <w:pPr>
              <w:jc w:val="right"/>
            </w:pPr>
            <w:r>
              <w:rPr>
                <w:rFonts w:ascii="Arial" w:cs="Arial" w:eastAsia="Arial" w:hAnsi="Arial"/>
                <w:b w:val="false"/>
                <w:bCs w:val="false"/>
                <w:color w:val="4A7A8A"/>
                <w:sz w:val="20"/>
                <w:szCs w:val="20"/>
              </w:rPr>
              <w:t xml:space="preserve">بدل AraBERT — عربي ممتاز + مجاني 15 req/min</w:t>
            </w:r>
          </w:p>
        </w:tc>
      </w:tr>
      <w:tr>
        <w:tc>
          <w:tcPr>
            <w:tcW w:type="dxa" w:w="2600"/>
            <w:tcBorders>
              <w:top w:val="single" w:color="C5DFE0" w:sz="1"/>
              <w:left w:val="single" w:color="C5DFE0" w:sz="1"/>
              <w:bottom w:val="single" w:color="C5DFE0" w:sz="1"/>
              <w:right w:val="single" w:color="C5DFE0" w:sz="1"/>
            </w:tcBorders>
            <w:shd w:fill="F0FAF0" w:val="clear"/>
            <w:tcMar>
              <w:top w:type="dxa" w:w="100"/>
              <w:left w:type="dxa" w:w="140"/>
              <w:bottom w:type="dxa" w:w="100"/>
              <w:right w:type="dxa" w:w="140"/>
            </w:tcMar>
            <w:vAlign w:val="center"/>
          </w:tcPr>
          <w:p>
            <w:pPr>
              <w:jc w:val="right"/>
            </w:pPr>
            <w:r>
              <w:rPr>
                <w:rFonts w:ascii="Arial" w:cs="Arial" w:eastAsia="Arial" w:hAnsi="Arial"/>
                <w:b/>
                <w:bCs/>
                <w:color w:val="172A3A"/>
                <w:sz w:val="20"/>
                <w:szCs w:val="20"/>
              </w:rPr>
              <w:t xml:space="preserve">Cache / Queue</w:t>
            </w:r>
          </w:p>
        </w:tc>
        <w:tc>
          <w:tcPr>
            <w:tcW w:type="dxa" w:w="2600"/>
            <w:tcBorders>
              <w:top w:val="single" w:color="C5DFE0" w:sz="1"/>
              <w:left w:val="single" w:color="C5DFE0" w:sz="1"/>
              <w:bottom w:val="single" w:color="C5DFE0" w:sz="1"/>
              <w:right w:val="single" w:color="C5DFE0" w:sz="1"/>
            </w:tcBorders>
            <w:shd w:fill="F0FAF0" w:val="clear"/>
            <w:tcMar>
              <w:top w:type="dxa" w:w="100"/>
              <w:left w:type="dxa" w:w="140"/>
              <w:bottom w:type="dxa" w:w="100"/>
              <w:right w:type="dxa" w:w="140"/>
            </w:tcMar>
            <w:vAlign w:val="center"/>
          </w:tcPr>
          <w:p>
            <w:pPr>
              <w:jc w:val="right"/>
            </w:pPr>
            <w:r>
              <w:rPr>
                <w:rFonts w:ascii="Arial" w:cs="Arial" w:eastAsia="Arial" w:hAnsi="Arial"/>
                <w:b/>
                <w:bCs/>
                <w:color w:val="004346"/>
                <w:sz w:val="20"/>
                <w:szCs w:val="20"/>
              </w:rPr>
              <w:t xml:space="preserve">Upstash Redis (Free) ✅</w:t>
            </w:r>
          </w:p>
        </w:tc>
        <w:tc>
          <w:tcPr>
            <w:tcW w:type="dxa" w:w="4160"/>
            <w:tcBorders>
              <w:top w:val="single" w:color="C5DFE0" w:sz="1"/>
              <w:left w:val="single" w:color="C5DFE0" w:sz="1"/>
              <w:bottom w:val="single" w:color="C5DFE0" w:sz="1"/>
              <w:right w:val="single" w:color="C5DFE0" w:sz="1"/>
            </w:tcBorders>
            <w:shd w:fill="F0FAF0" w:val="clear"/>
            <w:tcMar>
              <w:top w:type="dxa" w:w="100"/>
              <w:left w:type="dxa" w:w="140"/>
              <w:bottom w:type="dxa" w:w="100"/>
              <w:right w:type="dxa" w:w="140"/>
            </w:tcMar>
            <w:vAlign w:val="center"/>
          </w:tcPr>
          <w:p>
            <w:pPr>
              <w:jc w:val="right"/>
            </w:pPr>
            <w:r>
              <w:rPr>
                <w:rFonts w:ascii="Arial" w:cs="Arial" w:eastAsia="Arial" w:hAnsi="Arial"/>
                <w:b w:val="false"/>
                <w:bCs w:val="false"/>
                <w:color w:val="4A7A8A"/>
                <w:sz w:val="20"/>
                <w:szCs w:val="20"/>
              </w:rPr>
              <w:t xml:space="preserve">Rate Limiting + Sessions — 10K commands/day</w:t>
            </w:r>
          </w:p>
        </w:tc>
      </w:tr>
      <w:tr>
        <w:tc>
          <w:tcPr>
            <w:tcW w:type="dxa" w:w="2600"/>
            <w:tcBorders>
              <w:top w:val="single" w:color="C5DFE0" w:sz="1"/>
              <w:left w:val="single" w:color="C5DFE0" w:sz="1"/>
              <w:bottom w:val="single" w:color="C5DFE0" w:sz="1"/>
              <w:right w:val="single" w:color="C5DFE0" w:sz="1"/>
            </w:tcBorders>
            <w:shd w:fill="F0FAF0" w:val="clear"/>
            <w:tcMar>
              <w:top w:type="dxa" w:w="100"/>
              <w:left w:type="dxa" w:w="140"/>
              <w:bottom w:type="dxa" w:w="100"/>
              <w:right w:type="dxa" w:w="140"/>
            </w:tcMar>
            <w:vAlign w:val="center"/>
          </w:tcPr>
          <w:p>
            <w:pPr>
              <w:jc w:val="right"/>
            </w:pPr>
            <w:r>
              <w:rPr>
                <w:rFonts w:ascii="Arial" w:cs="Arial" w:eastAsia="Arial" w:hAnsi="Arial"/>
                <w:b/>
                <w:bCs/>
                <w:color w:val="172A3A"/>
                <w:sz w:val="20"/>
                <w:szCs w:val="20"/>
              </w:rPr>
              <w:t xml:space="preserve">Email</w:t>
            </w:r>
          </w:p>
        </w:tc>
        <w:tc>
          <w:tcPr>
            <w:tcW w:type="dxa" w:w="2600"/>
            <w:tcBorders>
              <w:top w:val="single" w:color="C5DFE0" w:sz="1"/>
              <w:left w:val="single" w:color="C5DFE0" w:sz="1"/>
              <w:bottom w:val="single" w:color="C5DFE0" w:sz="1"/>
              <w:right w:val="single" w:color="C5DFE0" w:sz="1"/>
            </w:tcBorders>
            <w:shd w:fill="F0FAF0" w:val="clear"/>
            <w:tcMar>
              <w:top w:type="dxa" w:w="100"/>
              <w:left w:type="dxa" w:w="140"/>
              <w:bottom w:type="dxa" w:w="100"/>
              <w:right w:type="dxa" w:w="140"/>
            </w:tcMar>
            <w:vAlign w:val="center"/>
          </w:tcPr>
          <w:p>
            <w:pPr>
              <w:jc w:val="right"/>
            </w:pPr>
            <w:r>
              <w:rPr>
                <w:rFonts w:ascii="Arial" w:cs="Arial" w:eastAsia="Arial" w:hAnsi="Arial"/>
                <w:b/>
                <w:bCs/>
                <w:color w:val="004346"/>
                <w:sz w:val="20"/>
                <w:szCs w:val="20"/>
              </w:rPr>
              <w:t xml:space="preserve">Resend (Free) ✅</w:t>
            </w:r>
          </w:p>
        </w:tc>
        <w:tc>
          <w:tcPr>
            <w:tcW w:type="dxa" w:w="4160"/>
            <w:tcBorders>
              <w:top w:val="single" w:color="C5DFE0" w:sz="1"/>
              <w:left w:val="single" w:color="C5DFE0" w:sz="1"/>
              <w:bottom w:val="single" w:color="C5DFE0" w:sz="1"/>
              <w:right w:val="single" w:color="C5DFE0" w:sz="1"/>
            </w:tcBorders>
            <w:shd w:fill="F0FAF0" w:val="clear"/>
            <w:tcMar>
              <w:top w:type="dxa" w:w="100"/>
              <w:left w:type="dxa" w:w="140"/>
              <w:bottom w:type="dxa" w:w="100"/>
              <w:right w:type="dxa" w:w="140"/>
            </w:tcMar>
            <w:vAlign w:val="center"/>
          </w:tcPr>
          <w:p>
            <w:pPr>
              <w:jc w:val="right"/>
            </w:pPr>
            <w:r>
              <w:rPr>
                <w:rFonts w:ascii="Arial" w:cs="Arial" w:eastAsia="Arial" w:hAnsi="Arial"/>
                <w:b w:val="false"/>
                <w:bCs w:val="false"/>
                <w:color w:val="4A7A8A"/>
                <w:sz w:val="20"/>
                <w:szCs w:val="20"/>
              </w:rPr>
              <w:t xml:space="preserve">تأكيد + تذكير — 3,000 إيميل/شهر مجاناً</w:t>
            </w:r>
          </w:p>
        </w:tc>
      </w:tr>
      <w:tr>
        <w:tc>
          <w:tcPr>
            <w:tcW w:type="dxa" w:w="2600"/>
            <w:tcBorders>
              <w:top w:val="single" w:color="C5DFE0" w:sz="1"/>
              <w:left w:val="single" w:color="C5DFE0" w:sz="1"/>
              <w:bottom w:val="single" w:color="C5DFE0" w:sz="1"/>
              <w:right w:val="single" w:color="C5DFE0" w:sz="1"/>
            </w:tcBorders>
            <w:shd w:fill="EAF4F4" w:val="clear"/>
            <w:tcMar>
              <w:top w:type="dxa" w:w="100"/>
              <w:left w:type="dxa" w:w="140"/>
              <w:bottom w:type="dxa" w:w="100"/>
              <w:right w:type="dxa" w:w="140"/>
            </w:tcMar>
            <w:vAlign w:val="center"/>
          </w:tcPr>
          <w:p>
            <w:pPr>
              <w:jc w:val="right"/>
            </w:pPr>
            <w:r>
              <w:rPr>
                <w:rFonts w:ascii="Arial" w:cs="Arial" w:eastAsia="Arial" w:hAnsi="Arial"/>
                <w:b/>
                <w:bCs/>
                <w:color w:val="172A3A"/>
                <w:sz w:val="20"/>
                <w:szCs w:val="20"/>
              </w:rPr>
              <w:t xml:space="preserve">OTP</w:t>
            </w:r>
          </w:p>
        </w:tc>
        <w:tc>
          <w:tcPr>
            <w:tcW w:type="dxa" w:w="2600"/>
            <w:tcBorders>
              <w:top w:val="single" w:color="C5DFE0" w:sz="1"/>
              <w:left w:val="single" w:color="C5DFE0" w:sz="1"/>
              <w:bottom w:val="single" w:color="C5DFE0" w:sz="1"/>
              <w:right w:val="single" w:color="C5DFE0" w:sz="1"/>
            </w:tcBorders>
            <w:shd w:fill="EAF4F4" w:val="clear"/>
            <w:tcMar>
              <w:top w:type="dxa" w:w="100"/>
              <w:left w:type="dxa" w:w="140"/>
              <w:bottom w:type="dxa" w:w="100"/>
              <w:right w:type="dxa" w:w="140"/>
            </w:tcMar>
            <w:vAlign w:val="center"/>
          </w:tcPr>
          <w:p>
            <w:pPr>
              <w:jc w:val="right"/>
            </w:pPr>
            <w:r>
              <w:rPr>
                <w:rFonts w:ascii="Arial" w:cs="Arial" w:eastAsia="Arial" w:hAnsi="Arial"/>
                <w:b w:val="false"/>
                <w:bCs w:val="false"/>
                <w:color w:val="004346"/>
                <w:sz w:val="20"/>
                <w:szCs w:val="20"/>
              </w:rPr>
              <w:t xml:space="preserve">Twilio Verify</w:t>
            </w:r>
          </w:p>
        </w:tc>
        <w:tc>
          <w:tcPr>
            <w:tcW w:type="dxa" w:w="4160"/>
            <w:tcBorders>
              <w:top w:val="single" w:color="C5DFE0" w:sz="1"/>
              <w:left w:val="single" w:color="C5DFE0" w:sz="1"/>
              <w:bottom w:val="single" w:color="C5DFE0" w:sz="1"/>
              <w:right w:val="single" w:color="C5DFE0" w:sz="1"/>
            </w:tcBorders>
            <w:shd w:fill="EAF4F4" w:val="clear"/>
            <w:tcMar>
              <w:top w:type="dxa" w:w="100"/>
              <w:left w:type="dxa" w:w="140"/>
              <w:bottom w:type="dxa" w:w="100"/>
              <w:right w:type="dxa" w:w="140"/>
            </w:tcMar>
            <w:vAlign w:val="center"/>
          </w:tcPr>
          <w:p>
            <w:pPr>
              <w:jc w:val="right"/>
            </w:pPr>
            <w:r>
              <w:rPr>
                <w:rFonts w:ascii="Arial" w:cs="Arial" w:eastAsia="Arial" w:hAnsi="Arial"/>
                <w:b w:val="false"/>
                <w:bCs w:val="false"/>
                <w:color w:val="4A7A8A"/>
                <w:sz w:val="20"/>
                <w:szCs w:val="20"/>
              </w:rPr>
              <w:t xml:space="preserve">تحقق برقم الموبايل</w:t>
            </w:r>
          </w:p>
        </w:tc>
      </w:tr>
      <w:tr>
        <w:tc>
          <w:tcPr>
            <w:tcW w:type="dxa" w:w="2600"/>
            <w:tcBorders>
              <w:top w:val="single" w:color="C5DFE0" w:sz="1"/>
              <w:left w:val="single" w:color="C5DFE0" w:sz="1"/>
              <w:bottom w:val="single" w:color="C5DFE0" w:sz="1"/>
              <w:right w:val="single" w:color="C5DFE0" w:sz="1"/>
            </w:tcBorders>
            <w:shd w:fill="EAF4F4" w:val="clear"/>
            <w:tcMar>
              <w:top w:type="dxa" w:w="100"/>
              <w:left w:type="dxa" w:w="140"/>
              <w:bottom w:type="dxa" w:w="100"/>
              <w:right w:type="dxa" w:w="140"/>
            </w:tcMar>
            <w:vAlign w:val="center"/>
          </w:tcPr>
          <w:p>
            <w:pPr>
              <w:jc w:val="right"/>
            </w:pPr>
            <w:r>
              <w:rPr>
                <w:rFonts w:ascii="Arial" w:cs="Arial" w:eastAsia="Arial" w:hAnsi="Arial"/>
                <w:b/>
                <w:bCs/>
                <w:color w:val="172A3A"/>
                <w:sz w:val="20"/>
                <w:szCs w:val="20"/>
              </w:rPr>
              <w:t xml:space="preserve">Voice</w:t>
            </w:r>
          </w:p>
        </w:tc>
        <w:tc>
          <w:tcPr>
            <w:tcW w:type="dxa" w:w="2600"/>
            <w:tcBorders>
              <w:top w:val="single" w:color="C5DFE0" w:sz="1"/>
              <w:left w:val="single" w:color="C5DFE0" w:sz="1"/>
              <w:bottom w:val="single" w:color="C5DFE0" w:sz="1"/>
              <w:right w:val="single" w:color="C5DFE0" w:sz="1"/>
            </w:tcBorders>
            <w:shd w:fill="EAF4F4" w:val="clear"/>
            <w:tcMar>
              <w:top w:type="dxa" w:w="100"/>
              <w:left w:type="dxa" w:w="140"/>
              <w:bottom w:type="dxa" w:w="100"/>
              <w:right w:type="dxa" w:w="140"/>
            </w:tcMar>
            <w:vAlign w:val="center"/>
          </w:tcPr>
          <w:p>
            <w:pPr>
              <w:jc w:val="right"/>
            </w:pPr>
            <w:r>
              <w:rPr>
                <w:rFonts w:ascii="Arial" w:cs="Arial" w:eastAsia="Arial" w:hAnsi="Arial"/>
                <w:b w:val="false"/>
                <w:bCs w:val="false"/>
                <w:color w:val="004346"/>
                <w:sz w:val="20"/>
                <w:szCs w:val="20"/>
              </w:rPr>
              <w:t xml:space="preserve">WebRTC Native P2P</w:t>
            </w:r>
          </w:p>
        </w:tc>
        <w:tc>
          <w:tcPr>
            <w:tcW w:type="dxa" w:w="4160"/>
            <w:tcBorders>
              <w:top w:val="single" w:color="C5DFE0" w:sz="1"/>
              <w:left w:val="single" w:color="C5DFE0" w:sz="1"/>
              <w:bottom w:val="single" w:color="C5DFE0" w:sz="1"/>
              <w:right w:val="single" w:color="C5DFE0" w:sz="1"/>
            </w:tcBorders>
            <w:shd w:fill="EAF4F4" w:val="clear"/>
            <w:tcMar>
              <w:top w:type="dxa" w:w="100"/>
              <w:left w:type="dxa" w:w="140"/>
              <w:bottom w:type="dxa" w:w="100"/>
              <w:right w:type="dxa" w:w="140"/>
            </w:tcMar>
            <w:vAlign w:val="center"/>
          </w:tcPr>
          <w:p>
            <w:pPr>
              <w:jc w:val="right"/>
            </w:pPr>
            <w:r>
              <w:rPr>
                <w:rFonts w:ascii="Arial" w:cs="Arial" w:eastAsia="Arial" w:hAnsi="Arial"/>
                <w:b w:val="false"/>
                <w:bCs w:val="false"/>
                <w:color w:val="4A7A8A"/>
                <w:sz w:val="20"/>
                <w:szCs w:val="20"/>
              </w:rPr>
              <w:t xml:space="preserve">جلسات صوت مجانية بدون سيرفر وسيط</w:t>
            </w:r>
          </w:p>
        </w:tc>
      </w:tr>
      <w:tr>
        <w:tc>
          <w:tcPr>
            <w:tcW w:type="dxa" w:w="2600"/>
            <w:tcBorders>
              <w:top w:val="single" w:color="C5DFE0" w:sz="1"/>
              <w:left w:val="single" w:color="C5DFE0" w:sz="1"/>
              <w:bottom w:val="single" w:color="C5DFE0" w:sz="1"/>
              <w:right w:val="single" w:color="C5DFE0" w:sz="1"/>
            </w:tcBorders>
            <w:shd w:fill="F0FAF0" w:val="clear"/>
            <w:tcMar>
              <w:top w:type="dxa" w:w="100"/>
              <w:left w:type="dxa" w:w="140"/>
              <w:bottom w:type="dxa" w:w="100"/>
              <w:right w:type="dxa" w:w="140"/>
            </w:tcMar>
            <w:vAlign w:val="center"/>
          </w:tcPr>
          <w:p>
            <w:pPr>
              <w:jc w:val="right"/>
            </w:pPr>
            <w:r>
              <w:rPr>
                <w:rFonts w:ascii="Arial" w:cs="Arial" w:eastAsia="Arial" w:hAnsi="Arial"/>
                <w:b/>
                <w:bCs/>
                <w:color w:val="172A3A"/>
                <w:sz w:val="20"/>
                <w:szCs w:val="20"/>
              </w:rPr>
              <w:t xml:space="preserve">File Storage</w:t>
            </w:r>
          </w:p>
        </w:tc>
        <w:tc>
          <w:tcPr>
            <w:tcW w:type="dxa" w:w="2600"/>
            <w:tcBorders>
              <w:top w:val="single" w:color="C5DFE0" w:sz="1"/>
              <w:left w:val="single" w:color="C5DFE0" w:sz="1"/>
              <w:bottom w:val="single" w:color="C5DFE0" w:sz="1"/>
              <w:right w:val="single" w:color="C5DFE0" w:sz="1"/>
            </w:tcBorders>
            <w:shd w:fill="F0FAF0" w:val="clear"/>
            <w:tcMar>
              <w:top w:type="dxa" w:w="100"/>
              <w:left w:type="dxa" w:w="140"/>
              <w:bottom w:type="dxa" w:w="100"/>
              <w:right w:type="dxa" w:w="140"/>
            </w:tcMar>
            <w:vAlign w:val="center"/>
          </w:tcPr>
          <w:p>
            <w:pPr>
              <w:jc w:val="right"/>
            </w:pPr>
            <w:r>
              <w:rPr>
                <w:rFonts w:ascii="Arial" w:cs="Arial" w:eastAsia="Arial" w:hAnsi="Arial"/>
                <w:b/>
                <w:bCs/>
                <w:color w:val="004346"/>
                <w:sz w:val="20"/>
                <w:szCs w:val="20"/>
              </w:rPr>
              <w:t xml:space="preserve">Supabase Storage ✅</w:t>
            </w:r>
          </w:p>
        </w:tc>
        <w:tc>
          <w:tcPr>
            <w:tcW w:type="dxa" w:w="4160"/>
            <w:tcBorders>
              <w:top w:val="single" w:color="C5DFE0" w:sz="1"/>
              <w:left w:val="single" w:color="C5DFE0" w:sz="1"/>
              <w:bottom w:val="single" w:color="C5DFE0" w:sz="1"/>
              <w:right w:val="single" w:color="C5DFE0" w:sz="1"/>
            </w:tcBorders>
            <w:shd w:fill="F0FAF0" w:val="clear"/>
            <w:tcMar>
              <w:top w:type="dxa" w:w="100"/>
              <w:left w:type="dxa" w:w="140"/>
              <w:bottom w:type="dxa" w:w="100"/>
              <w:right w:type="dxa" w:w="140"/>
            </w:tcMar>
            <w:vAlign w:val="center"/>
          </w:tcPr>
          <w:p>
            <w:pPr>
              <w:jc w:val="right"/>
            </w:pPr>
            <w:r>
              <w:rPr>
                <w:rFonts w:ascii="Arial" w:cs="Arial" w:eastAsia="Arial" w:hAnsi="Arial"/>
                <w:b w:val="false"/>
                <w:bCs w:val="false"/>
                <w:color w:val="4A7A8A"/>
                <w:sz w:val="20"/>
                <w:szCs w:val="20"/>
              </w:rPr>
              <w:t xml:space="preserve">مدمج في Supabase — 1GB مجاناً</w:t>
            </w:r>
          </w:p>
        </w:tc>
      </w:tr>
      <w:tr>
        <w:tc>
          <w:tcPr>
            <w:tcW w:type="dxa" w:w="2600"/>
            <w:tcBorders>
              <w:top w:val="single" w:color="C5DFE0" w:sz="1"/>
              <w:left w:val="single" w:color="C5DFE0" w:sz="1"/>
              <w:bottom w:val="single" w:color="C5DFE0" w:sz="1"/>
              <w:right w:val="single" w:color="C5DFE0" w:sz="1"/>
            </w:tcBorders>
            <w:shd w:fill="EAF4F4" w:val="clear"/>
            <w:tcMar>
              <w:top w:type="dxa" w:w="100"/>
              <w:left w:type="dxa" w:w="140"/>
              <w:bottom w:type="dxa" w:w="100"/>
              <w:right w:type="dxa" w:w="140"/>
            </w:tcMar>
            <w:vAlign w:val="center"/>
          </w:tcPr>
          <w:p>
            <w:pPr>
              <w:jc w:val="right"/>
            </w:pPr>
            <w:r>
              <w:rPr>
                <w:rFonts w:ascii="Arial" w:cs="Arial" w:eastAsia="Arial" w:hAnsi="Arial"/>
                <w:b/>
                <w:bCs/>
                <w:color w:val="172A3A"/>
                <w:sz w:val="20"/>
                <w:szCs w:val="20"/>
              </w:rPr>
              <w:t xml:space="preserve">CI/CD</w:t>
            </w:r>
          </w:p>
        </w:tc>
        <w:tc>
          <w:tcPr>
            <w:tcW w:type="dxa" w:w="2600"/>
            <w:tcBorders>
              <w:top w:val="single" w:color="C5DFE0" w:sz="1"/>
              <w:left w:val="single" w:color="C5DFE0" w:sz="1"/>
              <w:bottom w:val="single" w:color="C5DFE0" w:sz="1"/>
              <w:right w:val="single" w:color="C5DFE0" w:sz="1"/>
            </w:tcBorders>
            <w:shd w:fill="EAF4F4" w:val="clear"/>
            <w:tcMar>
              <w:top w:type="dxa" w:w="100"/>
              <w:left w:type="dxa" w:w="140"/>
              <w:bottom w:type="dxa" w:w="100"/>
              <w:right w:type="dxa" w:w="140"/>
            </w:tcMar>
            <w:vAlign w:val="center"/>
          </w:tcPr>
          <w:p>
            <w:pPr>
              <w:jc w:val="right"/>
            </w:pPr>
            <w:r>
              <w:rPr>
                <w:rFonts w:ascii="Arial" w:cs="Arial" w:eastAsia="Arial" w:hAnsi="Arial"/>
                <w:b w:val="false"/>
                <w:bCs w:val="false"/>
                <w:color w:val="004346"/>
                <w:sz w:val="20"/>
                <w:szCs w:val="20"/>
              </w:rPr>
              <w:t xml:space="preserve">GitHub Actions</w:t>
            </w:r>
          </w:p>
        </w:tc>
        <w:tc>
          <w:tcPr>
            <w:tcW w:type="dxa" w:w="4160"/>
            <w:tcBorders>
              <w:top w:val="single" w:color="C5DFE0" w:sz="1"/>
              <w:left w:val="single" w:color="C5DFE0" w:sz="1"/>
              <w:bottom w:val="single" w:color="C5DFE0" w:sz="1"/>
              <w:right w:val="single" w:color="C5DFE0" w:sz="1"/>
            </w:tcBorders>
            <w:shd w:fill="EAF4F4" w:val="clear"/>
            <w:tcMar>
              <w:top w:type="dxa" w:w="100"/>
              <w:left w:type="dxa" w:w="140"/>
              <w:bottom w:type="dxa" w:w="100"/>
              <w:right w:type="dxa" w:w="140"/>
            </w:tcMar>
            <w:vAlign w:val="center"/>
          </w:tcPr>
          <w:p>
            <w:pPr>
              <w:jc w:val="right"/>
            </w:pPr>
            <w:r>
              <w:rPr>
                <w:rFonts w:ascii="Arial" w:cs="Arial" w:eastAsia="Arial" w:hAnsi="Arial"/>
                <w:b w:val="false"/>
                <w:bCs w:val="false"/>
                <w:color w:val="4A7A8A"/>
                <w:sz w:val="20"/>
                <w:szCs w:val="20"/>
              </w:rPr>
              <w:t xml:space="preserve">أتمتة Deploy مجاناً</w:t>
            </w:r>
          </w:p>
        </w:tc>
      </w:tr>
      <w:tr>
        <w:tc>
          <w:tcPr>
            <w:tcW w:type="dxa" w:w="2600"/>
            <w:tcBorders>
              <w:top w:val="single" w:color="C5DFE0" w:sz="1"/>
              <w:left w:val="single" w:color="C5DFE0" w:sz="1"/>
              <w:bottom w:val="single" w:color="C5DFE0" w:sz="1"/>
              <w:right w:val="single" w:color="C5DFE0" w:sz="1"/>
            </w:tcBorders>
            <w:shd w:fill="F0FAF0" w:val="clear"/>
            <w:tcMar>
              <w:top w:type="dxa" w:w="100"/>
              <w:left w:type="dxa" w:w="140"/>
              <w:bottom w:type="dxa" w:w="100"/>
              <w:right w:type="dxa" w:w="140"/>
            </w:tcMar>
            <w:vAlign w:val="center"/>
          </w:tcPr>
          <w:p>
            <w:pPr>
              <w:jc w:val="right"/>
            </w:pPr>
            <w:r>
              <w:rPr>
                <w:rFonts w:ascii="Arial" w:cs="Arial" w:eastAsia="Arial" w:hAnsi="Arial"/>
                <w:b/>
                <w:bCs/>
                <w:color w:val="172A3A"/>
                <w:sz w:val="20"/>
                <w:szCs w:val="20"/>
              </w:rPr>
              <w:t xml:space="preserve">Monitoring</w:t>
            </w:r>
          </w:p>
        </w:tc>
        <w:tc>
          <w:tcPr>
            <w:tcW w:type="dxa" w:w="2600"/>
            <w:tcBorders>
              <w:top w:val="single" w:color="C5DFE0" w:sz="1"/>
              <w:left w:val="single" w:color="C5DFE0" w:sz="1"/>
              <w:bottom w:val="single" w:color="C5DFE0" w:sz="1"/>
              <w:right w:val="single" w:color="C5DFE0" w:sz="1"/>
            </w:tcBorders>
            <w:shd w:fill="F0FAF0" w:val="clear"/>
            <w:tcMar>
              <w:top w:type="dxa" w:w="100"/>
              <w:left w:type="dxa" w:w="140"/>
              <w:bottom w:type="dxa" w:w="100"/>
              <w:right w:type="dxa" w:w="140"/>
            </w:tcMar>
            <w:vAlign w:val="center"/>
          </w:tcPr>
          <w:p>
            <w:pPr>
              <w:jc w:val="right"/>
            </w:pPr>
            <w:r>
              <w:rPr>
                <w:rFonts w:ascii="Arial" w:cs="Arial" w:eastAsia="Arial" w:hAnsi="Arial"/>
                <w:b/>
                <w:bCs/>
                <w:color w:val="004346"/>
                <w:sz w:val="20"/>
                <w:szCs w:val="20"/>
              </w:rPr>
              <w:t xml:space="preserve">Vercel Analytics ✅</w:t>
            </w:r>
          </w:p>
        </w:tc>
        <w:tc>
          <w:tcPr>
            <w:tcW w:type="dxa" w:w="4160"/>
            <w:tcBorders>
              <w:top w:val="single" w:color="C5DFE0" w:sz="1"/>
              <w:left w:val="single" w:color="C5DFE0" w:sz="1"/>
              <w:bottom w:val="single" w:color="C5DFE0" w:sz="1"/>
              <w:right w:val="single" w:color="C5DFE0" w:sz="1"/>
            </w:tcBorders>
            <w:shd w:fill="F0FAF0" w:val="clear"/>
            <w:tcMar>
              <w:top w:type="dxa" w:w="100"/>
              <w:left w:type="dxa" w:w="140"/>
              <w:bottom w:type="dxa" w:w="100"/>
              <w:right w:type="dxa" w:w="140"/>
            </w:tcMar>
            <w:vAlign w:val="center"/>
          </w:tcPr>
          <w:p>
            <w:pPr>
              <w:jc w:val="right"/>
            </w:pPr>
            <w:r>
              <w:rPr>
                <w:rFonts w:ascii="Arial" w:cs="Arial" w:eastAsia="Arial" w:hAnsi="Arial"/>
                <w:b w:val="false"/>
                <w:bCs w:val="false"/>
                <w:color w:val="4A7A8A"/>
                <w:sz w:val="20"/>
                <w:szCs w:val="20"/>
              </w:rPr>
              <w:t xml:space="preserve">مراقبة مدمجة في Vercel مجاناً</w:t>
            </w:r>
          </w:p>
        </w:tc>
      </w:tr>
    </w:tbl>
    <w:p>
      <w:pPr>
        <w:spacing w:after="60" w:before="60"/>
      </w:pPr>
      <w:r>
        <w:t xml:space="preserve"/>
      </w:r>
    </w:p>
    <w:p>
      <w:pPr>
        <w:spacing w:after="60" w:before="60"/>
      </w:pPr>
      <w:r>
        <w:t xml:space="preserve"/>
      </w:r>
    </w:p>
    <w:p>
      <w:pPr>
        <w:pStyle w:val="Heading2"/>
        <w:spacing w:after="120" w:before="260"/>
        <w:jc w:val="right"/>
      </w:pPr>
      <w:r>
        <w:rPr>
          <w:rFonts w:ascii="Arial" w:cs="Arial" w:eastAsia="Arial" w:hAnsi="Arial"/>
          <w:b/>
          <w:bCs/>
          <w:color w:val="508991"/>
          <w:sz w:val="32"/>
          <w:szCs w:val="32"/>
        </w:rPr>
        <w:t xml:space="preserve">3.2 حدود الـ Free Tier — اعرفها قبل ما تبدأ</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rPr>
          <w:tblHeader/>
        </w:trPr>
        <w:tc>
          <w:tcPr>
            <w:tcW w:type="dxa" w:w="2200"/>
            <w:tcBorders>
              <w:top w:val="single" w:color="C5DFE0" w:sz="1"/>
              <w:left w:val="single" w:color="C5DFE0" w:sz="1"/>
              <w:bottom w:val="single" w:color="C5DFE0" w:sz="1"/>
              <w:right w:val="single" w:color="C5DFE0" w:sz="1"/>
            </w:tcBorders>
            <w:shd w:fill="004346" w:val="clear"/>
            <w:tcMar>
              <w:top w:type="dxa" w:w="100"/>
              <w:left w:type="dxa" w:w="140"/>
              <w:bottom w:type="dxa" w:w="100"/>
              <w:right w:type="dxa" w:w="140"/>
            </w:tcMar>
            <w:vAlign w:val="center"/>
          </w:tcPr>
          <w:p>
            <w:pPr>
              <w:jc w:val="right"/>
            </w:pPr>
            <w:r>
              <w:rPr>
                <w:rFonts w:ascii="Arial" w:cs="Arial" w:eastAsia="Arial" w:hAnsi="Arial"/>
                <w:b/>
                <w:bCs/>
                <w:color w:val="FFFFFF"/>
                <w:sz w:val="20"/>
                <w:szCs w:val="20"/>
              </w:rPr>
              <w:t xml:space="preserve">الخدمة</w:t>
            </w:r>
          </w:p>
        </w:tc>
        <w:tc>
          <w:tcPr>
            <w:tcW w:type="dxa" w:w="3560"/>
            <w:tcBorders>
              <w:top w:val="single" w:color="C5DFE0" w:sz="1"/>
              <w:left w:val="single" w:color="C5DFE0" w:sz="1"/>
              <w:bottom w:val="single" w:color="C5DFE0" w:sz="1"/>
              <w:right w:val="single" w:color="C5DFE0" w:sz="1"/>
            </w:tcBorders>
            <w:shd w:fill="004346" w:val="clear"/>
            <w:tcMar>
              <w:top w:type="dxa" w:w="100"/>
              <w:left w:type="dxa" w:w="140"/>
              <w:bottom w:type="dxa" w:w="100"/>
              <w:right w:type="dxa" w:w="140"/>
            </w:tcMar>
            <w:vAlign w:val="center"/>
          </w:tcPr>
          <w:p>
            <w:pPr>
              <w:jc w:val="right"/>
            </w:pPr>
            <w:r>
              <w:rPr>
                <w:rFonts w:ascii="Arial" w:cs="Arial" w:eastAsia="Arial" w:hAnsi="Arial"/>
                <w:b/>
                <w:bCs/>
                <w:color w:val="FFFFFF"/>
                <w:sz w:val="20"/>
                <w:szCs w:val="20"/>
              </w:rPr>
              <w:t xml:space="preserve">حد الـ Free Tier</w:t>
            </w:r>
          </w:p>
        </w:tc>
        <w:tc>
          <w:tcPr>
            <w:tcW w:type="dxa" w:w="3600"/>
            <w:tcBorders>
              <w:top w:val="single" w:color="C5DFE0" w:sz="1"/>
              <w:left w:val="single" w:color="C5DFE0" w:sz="1"/>
              <w:bottom w:val="single" w:color="C5DFE0" w:sz="1"/>
              <w:right w:val="single" w:color="C5DFE0" w:sz="1"/>
            </w:tcBorders>
            <w:shd w:fill="004346" w:val="clear"/>
            <w:tcMar>
              <w:top w:type="dxa" w:w="100"/>
              <w:left w:type="dxa" w:w="140"/>
              <w:bottom w:type="dxa" w:w="100"/>
              <w:right w:type="dxa" w:w="140"/>
            </w:tcMar>
            <w:vAlign w:val="center"/>
          </w:tcPr>
          <w:p>
            <w:pPr>
              <w:jc w:val="right"/>
            </w:pPr>
            <w:r>
              <w:rPr>
                <w:rFonts w:ascii="Arial" w:cs="Arial" w:eastAsia="Arial" w:hAnsi="Arial"/>
                <w:b/>
                <w:bCs/>
                <w:color w:val="FFFFFF"/>
                <w:sz w:val="20"/>
                <w:szCs w:val="20"/>
              </w:rPr>
              <w:t xml:space="preserve">ملاحظة للتطوير</w:t>
            </w:r>
          </w:p>
        </w:tc>
      </w:tr>
      <w:tr>
        <w:tc>
          <w:tcPr>
            <w:tcW w:type="dxa" w:w="2200"/>
            <w:tcBorders>
              <w:top w:val="single" w:color="C5DFE0" w:sz="1"/>
              <w:left w:val="single" w:color="C5DFE0" w:sz="1"/>
              <w:bottom w:val="single" w:color="C5DFE0" w:sz="1"/>
              <w:right w:val="single" w:color="C5DFE0" w:sz="1"/>
            </w:tcBorders>
            <w:shd w:fill="EAF4F4" w:val="clear"/>
            <w:tcMar>
              <w:top w:type="dxa" w:w="100"/>
              <w:left w:type="dxa" w:w="140"/>
              <w:bottom w:type="dxa" w:w="100"/>
              <w:right w:type="dxa" w:w="140"/>
            </w:tcMar>
            <w:vAlign w:val="center"/>
          </w:tcPr>
          <w:p>
            <w:pPr>
              <w:jc w:val="right"/>
            </w:pPr>
            <w:r>
              <w:rPr>
                <w:rFonts w:ascii="Arial" w:cs="Arial" w:eastAsia="Arial" w:hAnsi="Arial"/>
                <w:b/>
                <w:bCs/>
                <w:color w:val="004346"/>
                <w:sz w:val="20"/>
                <w:szCs w:val="20"/>
              </w:rPr>
              <w:t xml:space="preserve">Vercel</w:t>
            </w:r>
          </w:p>
        </w:tc>
        <w:tc>
          <w:tcPr>
            <w:tcW w:type="dxa" w:w="3560"/>
            <w:tcBorders>
              <w:top w:val="single" w:color="C5DFE0" w:sz="1"/>
              <w:left w:val="single" w:color="C5DFE0" w:sz="1"/>
              <w:bottom w:val="single" w:color="C5DFE0" w:sz="1"/>
              <w:right w:val="single" w:color="C5DFE0" w:sz="1"/>
            </w:tcBorders>
            <w:shd w:fill="EAF4F4" w:val="clear"/>
            <w:tcMar>
              <w:top w:type="dxa" w:w="100"/>
              <w:left w:type="dxa" w:w="140"/>
              <w:bottom w:type="dxa" w:w="100"/>
              <w:right w:type="dxa" w:w="140"/>
            </w:tcMar>
            <w:vAlign w:val="center"/>
          </w:tcPr>
          <w:p>
            <w:pPr>
              <w:jc w:val="right"/>
            </w:pPr>
            <w:r>
              <w:rPr>
                <w:rFonts w:ascii="Arial" w:cs="Arial" w:eastAsia="Arial" w:hAnsi="Arial"/>
                <w:b w:val="false"/>
                <w:bCs w:val="false"/>
                <w:color w:val="172A3A"/>
                <w:sz w:val="20"/>
                <w:szCs w:val="20"/>
              </w:rPr>
              <w:t xml:space="preserve">100GB bandwidth/شهر + Serverless Functions مجانية</w:t>
            </w:r>
          </w:p>
        </w:tc>
        <w:tc>
          <w:tcPr>
            <w:tcW w:type="dxa" w:w="3600"/>
            <w:tcBorders>
              <w:top w:val="single" w:color="C5DFE0" w:sz="1"/>
              <w:left w:val="single" w:color="C5DFE0" w:sz="1"/>
              <w:bottom w:val="single" w:color="C5DFE0" w:sz="1"/>
              <w:right w:val="single" w:color="C5DFE0" w:sz="1"/>
            </w:tcBorders>
            <w:shd w:fill="EAF4F4" w:val="clear"/>
            <w:tcMar>
              <w:top w:type="dxa" w:w="100"/>
              <w:left w:type="dxa" w:w="140"/>
              <w:bottom w:type="dxa" w:w="100"/>
              <w:right w:type="dxa" w:w="140"/>
            </w:tcMar>
            <w:vAlign w:val="center"/>
          </w:tcPr>
          <w:p>
            <w:pPr>
              <w:jc w:val="right"/>
            </w:pPr>
            <w:r>
              <w:rPr>
                <w:rFonts w:ascii="Arial" w:cs="Arial" w:eastAsia="Arial" w:hAnsi="Arial"/>
                <w:b w:val="false"/>
                <w:bCs w:val="false"/>
                <w:color w:val="4A7A8A"/>
                <w:sz w:val="20"/>
                <w:szCs w:val="20"/>
              </w:rPr>
              <w:t xml:space="preserve">كافي حتى 50K+ زيارة/شهر</w:t>
            </w:r>
          </w:p>
        </w:tc>
      </w:tr>
      <w:tr>
        <w:tc>
          <w:tcPr>
            <w:tcW w:type="dxa" w:w="2200"/>
            <w:tcBorders>
              <w:top w:val="single" w:color="C5DFE0" w:sz="1"/>
              <w:left w:val="single" w:color="C5DFE0" w:sz="1"/>
              <w:bottom w:val="single" w:color="C5DFE0" w:sz="1"/>
              <w:right w:val="single" w:color="C5DFE0" w:sz="1"/>
            </w:tcBorders>
            <w:shd w:fill="F5FBFB" w:val="clear"/>
            <w:tcMar>
              <w:top w:type="dxa" w:w="100"/>
              <w:left w:type="dxa" w:w="140"/>
              <w:bottom w:type="dxa" w:w="100"/>
              <w:right w:type="dxa" w:w="140"/>
            </w:tcMar>
            <w:vAlign w:val="center"/>
          </w:tcPr>
          <w:p>
            <w:pPr>
              <w:jc w:val="right"/>
            </w:pPr>
            <w:r>
              <w:rPr>
                <w:rFonts w:ascii="Arial" w:cs="Arial" w:eastAsia="Arial" w:hAnsi="Arial"/>
                <w:b/>
                <w:bCs/>
                <w:color w:val="004346"/>
                <w:sz w:val="20"/>
                <w:szCs w:val="20"/>
              </w:rPr>
              <w:t xml:space="preserve">Supabase</w:t>
            </w:r>
          </w:p>
        </w:tc>
        <w:tc>
          <w:tcPr>
            <w:tcW w:type="dxa" w:w="3560"/>
            <w:tcBorders>
              <w:top w:val="single" w:color="C5DFE0" w:sz="1"/>
              <w:left w:val="single" w:color="C5DFE0" w:sz="1"/>
              <w:bottom w:val="single" w:color="C5DFE0" w:sz="1"/>
              <w:right w:val="single" w:color="C5DFE0" w:sz="1"/>
            </w:tcBorders>
            <w:shd w:fill="F5FBFB" w:val="clear"/>
            <w:tcMar>
              <w:top w:type="dxa" w:w="100"/>
              <w:left w:type="dxa" w:w="140"/>
              <w:bottom w:type="dxa" w:w="100"/>
              <w:right w:type="dxa" w:w="140"/>
            </w:tcMar>
            <w:vAlign w:val="center"/>
          </w:tcPr>
          <w:p>
            <w:pPr>
              <w:jc w:val="right"/>
            </w:pPr>
            <w:r>
              <w:rPr>
                <w:rFonts w:ascii="Arial" w:cs="Arial" w:eastAsia="Arial" w:hAnsi="Arial"/>
                <w:b w:val="false"/>
                <w:bCs w:val="false"/>
                <w:color w:val="172A3A"/>
                <w:sz w:val="20"/>
                <w:szCs w:val="20"/>
              </w:rPr>
              <w:t xml:space="preserve">500MB Database + 1GB Storage + 50MB uploads</w:t>
            </w:r>
          </w:p>
        </w:tc>
        <w:tc>
          <w:tcPr>
            <w:tcW w:type="dxa" w:w="3600"/>
            <w:tcBorders>
              <w:top w:val="single" w:color="C5DFE0" w:sz="1"/>
              <w:left w:val="single" w:color="C5DFE0" w:sz="1"/>
              <w:bottom w:val="single" w:color="C5DFE0" w:sz="1"/>
              <w:right w:val="single" w:color="C5DFE0" w:sz="1"/>
            </w:tcBorders>
            <w:shd w:fill="F5FBFB" w:val="clear"/>
            <w:tcMar>
              <w:top w:type="dxa" w:w="100"/>
              <w:left w:type="dxa" w:w="140"/>
              <w:bottom w:type="dxa" w:w="100"/>
              <w:right w:type="dxa" w:w="140"/>
            </w:tcMar>
            <w:vAlign w:val="center"/>
          </w:tcPr>
          <w:p>
            <w:pPr>
              <w:jc w:val="right"/>
            </w:pPr>
            <w:r>
              <w:rPr>
                <w:rFonts w:ascii="Arial" w:cs="Arial" w:eastAsia="Arial" w:hAnsi="Arial"/>
                <w:b w:val="false"/>
                <w:bCs w:val="false"/>
                <w:color w:val="4A7A8A"/>
                <w:sz w:val="20"/>
                <w:szCs w:val="20"/>
              </w:rPr>
              <w:t xml:space="preserve">كافي لأول 1000-2000 مستخدم</w:t>
            </w:r>
          </w:p>
        </w:tc>
      </w:tr>
      <w:tr>
        <w:tc>
          <w:tcPr>
            <w:tcW w:type="dxa" w:w="2200"/>
            <w:tcBorders>
              <w:top w:val="single" w:color="C5DFE0" w:sz="1"/>
              <w:left w:val="single" w:color="C5DFE0" w:sz="1"/>
              <w:bottom w:val="single" w:color="C5DFE0" w:sz="1"/>
              <w:right w:val="single" w:color="C5DFE0" w:sz="1"/>
            </w:tcBorders>
            <w:shd w:fill="EAF4F4" w:val="clear"/>
            <w:tcMar>
              <w:top w:type="dxa" w:w="100"/>
              <w:left w:type="dxa" w:w="140"/>
              <w:bottom w:type="dxa" w:w="100"/>
              <w:right w:type="dxa" w:w="140"/>
            </w:tcMar>
            <w:vAlign w:val="center"/>
          </w:tcPr>
          <w:p>
            <w:pPr>
              <w:jc w:val="right"/>
            </w:pPr>
            <w:r>
              <w:rPr>
                <w:rFonts w:ascii="Arial" w:cs="Arial" w:eastAsia="Arial" w:hAnsi="Arial"/>
                <w:b/>
                <w:bCs/>
                <w:color w:val="004346"/>
                <w:sz w:val="20"/>
                <w:szCs w:val="20"/>
              </w:rPr>
              <w:t xml:space="preserve">Gemini Flash</w:t>
            </w:r>
          </w:p>
        </w:tc>
        <w:tc>
          <w:tcPr>
            <w:tcW w:type="dxa" w:w="3560"/>
            <w:tcBorders>
              <w:top w:val="single" w:color="C5DFE0" w:sz="1"/>
              <w:left w:val="single" w:color="C5DFE0" w:sz="1"/>
              <w:bottom w:val="single" w:color="C5DFE0" w:sz="1"/>
              <w:right w:val="single" w:color="C5DFE0" w:sz="1"/>
            </w:tcBorders>
            <w:shd w:fill="EAF4F4" w:val="clear"/>
            <w:tcMar>
              <w:top w:type="dxa" w:w="100"/>
              <w:left w:type="dxa" w:w="140"/>
              <w:bottom w:type="dxa" w:w="100"/>
              <w:right w:type="dxa" w:w="140"/>
            </w:tcMar>
            <w:vAlign w:val="center"/>
          </w:tcPr>
          <w:p>
            <w:pPr>
              <w:jc w:val="right"/>
            </w:pPr>
            <w:r>
              <w:rPr>
                <w:rFonts w:ascii="Arial" w:cs="Arial" w:eastAsia="Arial" w:hAnsi="Arial"/>
                <w:b w:val="false"/>
                <w:bCs w:val="false"/>
                <w:color w:val="172A3A"/>
                <w:sz w:val="20"/>
                <w:szCs w:val="20"/>
              </w:rPr>
              <w:t xml:space="preserve">15 requests/minute + 1M tokens/day</w:t>
            </w:r>
          </w:p>
        </w:tc>
        <w:tc>
          <w:tcPr>
            <w:tcW w:type="dxa" w:w="3600"/>
            <w:tcBorders>
              <w:top w:val="single" w:color="C5DFE0" w:sz="1"/>
              <w:left w:val="single" w:color="C5DFE0" w:sz="1"/>
              <w:bottom w:val="single" w:color="C5DFE0" w:sz="1"/>
              <w:right w:val="single" w:color="C5DFE0" w:sz="1"/>
            </w:tcBorders>
            <w:shd w:fill="EAF4F4" w:val="clear"/>
            <w:tcMar>
              <w:top w:type="dxa" w:w="100"/>
              <w:left w:type="dxa" w:w="140"/>
              <w:bottom w:type="dxa" w:w="100"/>
              <w:right w:type="dxa" w:w="140"/>
            </w:tcMar>
            <w:vAlign w:val="center"/>
          </w:tcPr>
          <w:p>
            <w:pPr>
              <w:jc w:val="right"/>
            </w:pPr>
            <w:r>
              <w:rPr>
                <w:rFonts w:ascii="Arial" w:cs="Arial" w:eastAsia="Arial" w:hAnsi="Arial"/>
                <w:b w:val="false"/>
                <w:bCs w:val="false"/>
                <w:color w:val="4A7A8A"/>
                <w:sz w:val="20"/>
                <w:szCs w:val="20"/>
              </w:rPr>
              <w:t xml:space="preserve">استخدم Queue في Upstash عشان ما تتعداش</w:t>
            </w:r>
          </w:p>
        </w:tc>
      </w:tr>
      <w:tr>
        <w:tc>
          <w:tcPr>
            <w:tcW w:type="dxa" w:w="2200"/>
            <w:tcBorders>
              <w:top w:val="single" w:color="C5DFE0" w:sz="1"/>
              <w:left w:val="single" w:color="C5DFE0" w:sz="1"/>
              <w:bottom w:val="single" w:color="C5DFE0" w:sz="1"/>
              <w:right w:val="single" w:color="C5DFE0" w:sz="1"/>
            </w:tcBorders>
            <w:shd w:fill="F5FBFB" w:val="clear"/>
            <w:tcMar>
              <w:top w:type="dxa" w:w="100"/>
              <w:left w:type="dxa" w:w="140"/>
              <w:bottom w:type="dxa" w:w="100"/>
              <w:right w:type="dxa" w:w="140"/>
            </w:tcMar>
            <w:vAlign w:val="center"/>
          </w:tcPr>
          <w:p>
            <w:pPr>
              <w:jc w:val="right"/>
            </w:pPr>
            <w:r>
              <w:rPr>
                <w:rFonts w:ascii="Arial" w:cs="Arial" w:eastAsia="Arial" w:hAnsi="Arial"/>
                <w:b/>
                <w:bCs/>
                <w:color w:val="004346"/>
                <w:sz w:val="20"/>
                <w:szCs w:val="20"/>
              </w:rPr>
              <w:t xml:space="preserve">Upstash Redis</w:t>
            </w:r>
          </w:p>
        </w:tc>
        <w:tc>
          <w:tcPr>
            <w:tcW w:type="dxa" w:w="3560"/>
            <w:tcBorders>
              <w:top w:val="single" w:color="C5DFE0" w:sz="1"/>
              <w:left w:val="single" w:color="C5DFE0" w:sz="1"/>
              <w:bottom w:val="single" w:color="C5DFE0" w:sz="1"/>
              <w:right w:val="single" w:color="C5DFE0" w:sz="1"/>
            </w:tcBorders>
            <w:shd w:fill="F5FBFB" w:val="clear"/>
            <w:tcMar>
              <w:top w:type="dxa" w:w="100"/>
              <w:left w:type="dxa" w:w="140"/>
              <w:bottom w:type="dxa" w:w="100"/>
              <w:right w:type="dxa" w:w="140"/>
            </w:tcMar>
            <w:vAlign w:val="center"/>
          </w:tcPr>
          <w:p>
            <w:pPr>
              <w:jc w:val="right"/>
            </w:pPr>
            <w:r>
              <w:rPr>
                <w:rFonts w:ascii="Arial" w:cs="Arial" w:eastAsia="Arial" w:hAnsi="Arial"/>
                <w:b w:val="false"/>
                <w:bCs w:val="false"/>
                <w:color w:val="172A3A"/>
                <w:sz w:val="20"/>
                <w:szCs w:val="20"/>
              </w:rPr>
              <w:t xml:space="preserve">10,000 commands/day</w:t>
            </w:r>
          </w:p>
        </w:tc>
        <w:tc>
          <w:tcPr>
            <w:tcW w:type="dxa" w:w="3600"/>
            <w:tcBorders>
              <w:top w:val="single" w:color="C5DFE0" w:sz="1"/>
              <w:left w:val="single" w:color="C5DFE0" w:sz="1"/>
              <w:bottom w:val="single" w:color="C5DFE0" w:sz="1"/>
              <w:right w:val="single" w:color="C5DFE0" w:sz="1"/>
            </w:tcBorders>
            <w:shd w:fill="F5FBFB" w:val="clear"/>
            <w:tcMar>
              <w:top w:type="dxa" w:w="100"/>
              <w:left w:type="dxa" w:w="140"/>
              <w:bottom w:type="dxa" w:w="100"/>
              <w:right w:type="dxa" w:w="140"/>
            </w:tcMar>
            <w:vAlign w:val="center"/>
          </w:tcPr>
          <w:p>
            <w:pPr>
              <w:jc w:val="right"/>
            </w:pPr>
            <w:r>
              <w:rPr>
                <w:rFonts w:ascii="Arial" w:cs="Arial" w:eastAsia="Arial" w:hAnsi="Arial"/>
                <w:b w:val="false"/>
                <w:bCs w:val="false"/>
                <w:color w:val="4A7A8A"/>
                <w:sz w:val="20"/>
                <w:szCs w:val="20"/>
              </w:rPr>
              <w:t xml:space="preserve">للـ Rate Limiting بس — مش للـ Cache العام</w:t>
            </w:r>
          </w:p>
        </w:tc>
      </w:tr>
      <w:tr>
        <w:tc>
          <w:tcPr>
            <w:tcW w:type="dxa" w:w="2200"/>
            <w:tcBorders>
              <w:top w:val="single" w:color="C5DFE0" w:sz="1"/>
              <w:left w:val="single" w:color="C5DFE0" w:sz="1"/>
              <w:bottom w:val="single" w:color="C5DFE0" w:sz="1"/>
              <w:right w:val="single" w:color="C5DFE0" w:sz="1"/>
            </w:tcBorders>
            <w:shd w:fill="EAF4F4" w:val="clear"/>
            <w:tcMar>
              <w:top w:type="dxa" w:w="100"/>
              <w:left w:type="dxa" w:w="140"/>
              <w:bottom w:type="dxa" w:w="100"/>
              <w:right w:type="dxa" w:w="140"/>
            </w:tcMar>
            <w:vAlign w:val="center"/>
          </w:tcPr>
          <w:p>
            <w:pPr>
              <w:jc w:val="right"/>
            </w:pPr>
            <w:r>
              <w:rPr>
                <w:rFonts w:ascii="Arial" w:cs="Arial" w:eastAsia="Arial" w:hAnsi="Arial"/>
                <w:b/>
                <w:bCs/>
                <w:color w:val="004346"/>
                <w:sz w:val="20"/>
                <w:szCs w:val="20"/>
              </w:rPr>
              <w:t xml:space="preserve">Resend</w:t>
            </w:r>
          </w:p>
        </w:tc>
        <w:tc>
          <w:tcPr>
            <w:tcW w:type="dxa" w:w="3560"/>
            <w:tcBorders>
              <w:top w:val="single" w:color="C5DFE0" w:sz="1"/>
              <w:left w:val="single" w:color="C5DFE0" w:sz="1"/>
              <w:bottom w:val="single" w:color="C5DFE0" w:sz="1"/>
              <w:right w:val="single" w:color="C5DFE0" w:sz="1"/>
            </w:tcBorders>
            <w:shd w:fill="EAF4F4" w:val="clear"/>
            <w:tcMar>
              <w:top w:type="dxa" w:w="100"/>
              <w:left w:type="dxa" w:w="140"/>
              <w:bottom w:type="dxa" w:w="100"/>
              <w:right w:type="dxa" w:w="140"/>
            </w:tcMar>
            <w:vAlign w:val="center"/>
          </w:tcPr>
          <w:p>
            <w:pPr>
              <w:jc w:val="right"/>
            </w:pPr>
            <w:r>
              <w:rPr>
                <w:rFonts w:ascii="Arial" w:cs="Arial" w:eastAsia="Arial" w:hAnsi="Arial"/>
                <w:b w:val="false"/>
                <w:bCs w:val="false"/>
                <w:color w:val="172A3A"/>
                <w:sz w:val="20"/>
                <w:szCs w:val="20"/>
              </w:rPr>
              <w:t xml:space="preserve">3,000 emails/month</w:t>
            </w:r>
          </w:p>
        </w:tc>
        <w:tc>
          <w:tcPr>
            <w:tcW w:type="dxa" w:w="3600"/>
            <w:tcBorders>
              <w:top w:val="single" w:color="C5DFE0" w:sz="1"/>
              <w:left w:val="single" w:color="C5DFE0" w:sz="1"/>
              <w:bottom w:val="single" w:color="C5DFE0" w:sz="1"/>
              <w:right w:val="single" w:color="C5DFE0" w:sz="1"/>
            </w:tcBorders>
            <w:shd w:fill="EAF4F4" w:val="clear"/>
            <w:tcMar>
              <w:top w:type="dxa" w:w="100"/>
              <w:left w:type="dxa" w:w="140"/>
              <w:bottom w:type="dxa" w:w="100"/>
              <w:right w:type="dxa" w:w="140"/>
            </w:tcMar>
            <w:vAlign w:val="center"/>
          </w:tcPr>
          <w:p>
            <w:pPr>
              <w:jc w:val="right"/>
            </w:pPr>
            <w:r>
              <w:rPr>
                <w:rFonts w:ascii="Arial" w:cs="Arial" w:eastAsia="Arial" w:hAnsi="Arial"/>
                <w:b w:val="false"/>
                <w:bCs w:val="false"/>
                <w:color w:val="4A7A8A"/>
                <w:sz w:val="20"/>
                <w:szCs w:val="20"/>
              </w:rPr>
              <w:t xml:space="preserve">كافي للبداية — يبدأ بـ $20/شهر لو احتجت أكتر</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5A623" w:sz="16"/>
              <w:left w:val="single" w:color="F5A623" w:sz="16"/>
              <w:bottom w:val="none" w:color="FFFFFF" w:sz="0"/>
              <w:right w:val="none" w:color="FFFFFF" w:sz="0"/>
            </w:tcBorders>
            <w:shd w:fill="FFF8EC" w:val="clear"/>
            <w:tcMar>
              <w:top w:type="dxa" w:w="120"/>
              <w:left w:type="dxa" w:w="180"/>
              <w:bottom w:type="dxa" w:w="120"/>
              <w:right w:type="dxa" w:w="180"/>
            </w:tcMar>
          </w:tcPr>
          <w:p>
            <w:pPr>
              <w:spacing w:after="80" w:before="0"/>
            </w:pPr>
            <w:r>
              <w:rPr>
                <w:rFonts w:ascii="Arial" w:cs="Arial" w:eastAsia="Arial" w:hAnsi="Arial"/>
                <w:b/>
                <w:bCs/>
                <w:color w:val="F5A623"/>
                <w:sz w:val="22"/>
                <w:szCs w:val="22"/>
              </w:rPr>
              <w:t xml:space="preserve">نصيحة عملية للتطوير</w:t>
            </w:r>
          </w:p>
          <w:p>
            <w:pPr>
              <w:spacing w:after="80" w:before="100" w:line="280"/>
              <w:jc w:val="right"/>
            </w:pPr>
            <w:r>
              <w:rPr>
                <w:rFonts w:ascii="Arial" w:cs="Arial" w:eastAsia="Arial" w:hAnsi="Arial"/>
                <w:b w:val="false"/>
                <w:bCs w:val="false"/>
                <w:i w:val="false"/>
                <w:iCs w:val="false"/>
                <w:color w:val="172A3A"/>
                <w:sz w:val="22"/>
                <w:szCs w:val="22"/>
              </w:rPr>
              <w:t xml:space="preserve">استخدم Upstash Redis للـ Rate Limiting على استدعاءات Gemini عشان ما تتعداش الـ 15 req/min. إضافة simple queue بسيطة في الـ API Route كافية للبداية.</w:t>
            </w:r>
          </w:p>
          <w:p>
            <w:pPr>
              <w:spacing w:after="100" w:before="100" w:line="280"/>
              <w:jc w:val="right"/>
            </w:pPr>
            <w:r>
              <w:rPr>
                <w:rFonts w:ascii="Arial" w:cs="Arial" w:eastAsia="Arial" w:hAnsi="Arial"/>
                <w:b w:val="false"/>
                <w:bCs w:val="false"/>
                <w:i w:val="false"/>
                <w:iCs w:val="false"/>
                <w:color w:val="172A3A"/>
                <w:sz w:val="22"/>
                <w:szCs w:val="22"/>
              </w:rPr>
              <w:t xml:space="preserve">لو التطبيق وصل لـ 5,000+ مستخدم نشط: انتقل لـ Supabase Pro ($25/شهر) + Gemini Pro. الـ Free Tier مناسب جداً لمرحلة الـ MVP والـ Beta.</w:t>
            </w:r>
          </w:p>
        </w:tc>
      </w:tr>
    </w:tbl>
    <w:p>
      <w:pPr>
        <w:pBdr>
          <w:bottom w:val="single" w:color="C5DFE0" w:sz="4" w:space="1"/>
        </w:pBdr>
        <w:spacing w:after="200" w:before="200"/>
      </w:pPr>
      <w:r>
        <w:t xml:space="preserve"/>
      </w:r>
    </w:p>
    <w:p>
      <w:pPr>
        <w:pStyle w:val="Heading1"/>
        <w:pBdr>
          <w:bottom w:val="single" w:color="004346" w:sz="8" w:space="4"/>
        </w:pBdr>
        <w:spacing w:after="160" w:before="340"/>
        <w:jc w:val="right"/>
      </w:pPr>
      <w:r>
        <w:rPr>
          <w:rFonts w:ascii="Arial" w:cs="Arial" w:eastAsia="Arial" w:hAnsi="Arial"/>
          <w:b/>
          <w:bCs/>
          <w:color w:val="004346"/>
          <w:sz w:val="40"/>
          <w:szCs w:val="40"/>
        </w:rPr>
        <w:t xml:space="preserve">4. أنواع المستخدمين والصلاحيات</w:t>
      </w:r>
    </w:p>
    <w:p>
      <w:pPr>
        <w:pStyle w:val="Heading2"/>
        <w:spacing w:after="120" w:before="260"/>
        <w:jc w:val="right"/>
      </w:pPr>
      <w:r>
        <w:rPr>
          <w:rFonts w:ascii="Arial" w:cs="Arial" w:eastAsia="Arial" w:hAnsi="Arial"/>
          <w:b/>
          <w:bCs/>
          <w:color w:val="508991"/>
          <w:sz w:val="32"/>
          <w:szCs w:val="32"/>
        </w:rPr>
        <w:t xml:space="preserve">4.1 جدول المستخدمين</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1900"/>
        <w:gridCol w:w="3960"/>
      </w:tblGrid>
      <w:tr>
        <w:trPr>
          <w:tblHeader/>
        </w:trPr>
        <w:tc>
          <w:tcPr>
            <w:tcW w:type="dxa" w:w="1800"/>
            <w:tcBorders>
              <w:top w:val="single" w:color="C5DFE0" w:sz="1"/>
              <w:left w:val="single" w:color="C5DFE0" w:sz="1"/>
              <w:bottom w:val="single" w:color="C5DFE0" w:sz="1"/>
              <w:right w:val="single" w:color="C5DFE0" w:sz="1"/>
            </w:tcBorders>
            <w:shd w:fill="004346" w:val="clear"/>
            <w:tcMar>
              <w:top w:type="dxa" w:w="100"/>
              <w:left w:type="dxa" w:w="140"/>
              <w:bottom w:type="dxa" w:w="100"/>
              <w:right w:type="dxa" w:w="140"/>
            </w:tcMar>
            <w:vAlign w:val="center"/>
          </w:tcPr>
          <w:p>
            <w:pPr>
              <w:jc w:val="right"/>
            </w:pPr>
            <w:r>
              <w:rPr>
                <w:rFonts w:ascii="Arial" w:cs="Arial" w:eastAsia="Arial" w:hAnsi="Arial"/>
                <w:b/>
                <w:bCs/>
                <w:color w:val="FFFFFF"/>
                <w:sz w:val="20"/>
                <w:szCs w:val="20"/>
              </w:rPr>
              <w:t xml:space="preserve">النوع</w:t>
            </w:r>
          </w:p>
        </w:tc>
        <w:tc>
          <w:tcPr>
            <w:tcW w:type="dxa" w:w="1700"/>
            <w:tcBorders>
              <w:top w:val="single" w:color="C5DFE0" w:sz="1"/>
              <w:left w:val="single" w:color="C5DFE0" w:sz="1"/>
              <w:bottom w:val="single" w:color="C5DFE0" w:sz="1"/>
              <w:right w:val="single" w:color="C5DFE0" w:sz="1"/>
            </w:tcBorders>
            <w:shd w:fill="004346" w:val="clear"/>
            <w:tcMar>
              <w:top w:type="dxa" w:w="100"/>
              <w:left w:type="dxa" w:w="140"/>
              <w:bottom w:type="dxa" w:w="100"/>
              <w:right w:type="dxa" w:w="140"/>
            </w:tcMar>
            <w:vAlign w:val="center"/>
          </w:tcPr>
          <w:p>
            <w:pPr>
              <w:jc w:val="right"/>
            </w:pPr>
            <w:r>
              <w:rPr>
                <w:rFonts w:ascii="Arial" w:cs="Arial" w:eastAsia="Arial" w:hAnsi="Arial"/>
                <w:b/>
                <w:bCs/>
                <w:color w:val="FFFFFF"/>
                <w:sz w:val="20"/>
                <w:szCs w:val="20"/>
              </w:rPr>
              <w:t xml:space="preserve">طريقة التسجيل</w:t>
            </w:r>
          </w:p>
        </w:tc>
        <w:tc>
          <w:tcPr>
            <w:tcW w:type="dxa" w:w="1900"/>
            <w:tcBorders>
              <w:top w:val="single" w:color="C5DFE0" w:sz="1"/>
              <w:left w:val="single" w:color="C5DFE0" w:sz="1"/>
              <w:bottom w:val="single" w:color="C5DFE0" w:sz="1"/>
              <w:right w:val="single" w:color="C5DFE0" w:sz="1"/>
            </w:tcBorders>
            <w:shd w:fill="004346" w:val="clear"/>
            <w:tcMar>
              <w:top w:type="dxa" w:w="100"/>
              <w:left w:type="dxa" w:w="140"/>
              <w:bottom w:type="dxa" w:w="100"/>
              <w:right w:type="dxa" w:w="140"/>
            </w:tcMar>
            <w:vAlign w:val="center"/>
          </w:tcPr>
          <w:p>
            <w:pPr>
              <w:jc w:val="right"/>
            </w:pPr>
            <w:r>
              <w:rPr>
                <w:rFonts w:ascii="Arial" w:cs="Arial" w:eastAsia="Arial" w:hAnsi="Arial"/>
                <w:b/>
                <w:bCs/>
                <w:color w:val="FFFFFF"/>
                <w:sz w:val="20"/>
                <w:szCs w:val="20"/>
              </w:rPr>
              <w:t xml:space="preserve">الهوية الظاهرة</w:t>
            </w:r>
          </w:p>
        </w:tc>
        <w:tc>
          <w:tcPr>
            <w:tcW w:type="dxa" w:w="3960"/>
            <w:tcBorders>
              <w:top w:val="single" w:color="C5DFE0" w:sz="1"/>
              <w:left w:val="single" w:color="C5DFE0" w:sz="1"/>
              <w:bottom w:val="single" w:color="C5DFE0" w:sz="1"/>
              <w:right w:val="single" w:color="C5DFE0" w:sz="1"/>
            </w:tcBorders>
            <w:shd w:fill="004346" w:val="clear"/>
            <w:tcMar>
              <w:top w:type="dxa" w:w="100"/>
              <w:left w:type="dxa" w:w="140"/>
              <w:bottom w:type="dxa" w:w="100"/>
              <w:right w:type="dxa" w:w="140"/>
            </w:tcMar>
            <w:vAlign w:val="center"/>
          </w:tcPr>
          <w:p>
            <w:pPr>
              <w:jc w:val="right"/>
            </w:pPr>
            <w:r>
              <w:rPr>
                <w:rFonts w:ascii="Arial" w:cs="Arial" w:eastAsia="Arial" w:hAnsi="Arial"/>
                <w:b/>
                <w:bCs/>
                <w:color w:val="FFFFFF"/>
                <w:sz w:val="20"/>
                <w:szCs w:val="20"/>
              </w:rPr>
              <w:t xml:space="preserve">الصلاحيات</w:t>
            </w:r>
          </w:p>
        </w:tc>
      </w:tr>
      <w:tr>
        <w:tc>
          <w:tcPr>
            <w:tcW w:type="dxa" w:w="1800"/>
            <w:tcBorders>
              <w:top w:val="single" w:color="C5DFE0" w:sz="1"/>
              <w:left w:val="single" w:color="C5DFE0" w:sz="1"/>
              <w:bottom w:val="single" w:color="C5DFE0" w:sz="1"/>
              <w:right w:val="single" w:color="C5DFE0" w:sz="1"/>
            </w:tcBorders>
            <w:shd w:fill="EAF4F4" w:val="clear"/>
            <w:tcMar>
              <w:top w:type="dxa" w:w="100"/>
              <w:left w:type="dxa" w:w="140"/>
              <w:bottom w:type="dxa" w:w="100"/>
              <w:right w:type="dxa" w:w="140"/>
            </w:tcMar>
            <w:vAlign w:val="center"/>
          </w:tcPr>
          <w:p>
            <w:pPr>
              <w:jc w:val="right"/>
            </w:pPr>
            <w:r>
              <w:rPr>
                <w:rFonts w:ascii="Arial" w:cs="Arial" w:eastAsia="Arial" w:hAnsi="Arial"/>
                <w:b/>
                <w:bCs/>
                <w:color w:val="172A3A"/>
                <w:sz w:val="20"/>
                <w:szCs w:val="20"/>
              </w:rPr>
              <w:t xml:space="preserve">مستخدم عادي</w:t>
            </w:r>
          </w:p>
        </w:tc>
        <w:tc>
          <w:tcPr>
            <w:tcW w:type="dxa" w:w="1700"/>
            <w:tcBorders>
              <w:top w:val="single" w:color="C5DFE0" w:sz="1"/>
              <w:left w:val="single" w:color="C5DFE0" w:sz="1"/>
              <w:bottom w:val="single" w:color="C5DFE0" w:sz="1"/>
              <w:right w:val="single" w:color="C5DFE0" w:sz="1"/>
            </w:tcBorders>
            <w:shd w:fill="EAF4F4" w:val="clear"/>
            <w:tcMar>
              <w:top w:type="dxa" w:w="100"/>
              <w:left w:type="dxa" w:w="140"/>
              <w:bottom w:type="dxa" w:w="100"/>
              <w:right w:type="dxa" w:w="140"/>
            </w:tcMar>
            <w:vAlign w:val="center"/>
          </w:tcPr>
          <w:p>
            <w:pPr>
              <w:jc w:val="right"/>
            </w:pPr>
            <w:r>
              <w:rPr>
                <w:rFonts w:ascii="Arial" w:cs="Arial" w:eastAsia="Arial" w:hAnsi="Arial"/>
                <w:b w:val="false"/>
                <w:bCs w:val="false"/>
                <w:color w:val="172A3A"/>
                <w:sz w:val="20"/>
                <w:szCs w:val="20"/>
              </w:rPr>
              <w:t xml:space="preserve">مجهول — OTP فقط</w:t>
            </w:r>
          </w:p>
        </w:tc>
        <w:tc>
          <w:tcPr>
            <w:tcW w:type="dxa" w:w="1900"/>
            <w:tcBorders>
              <w:top w:val="single" w:color="C5DFE0" w:sz="1"/>
              <w:left w:val="single" w:color="C5DFE0" w:sz="1"/>
              <w:bottom w:val="single" w:color="C5DFE0" w:sz="1"/>
              <w:right w:val="single" w:color="C5DFE0" w:sz="1"/>
            </w:tcBorders>
            <w:shd w:fill="EAF4F4" w:val="clear"/>
            <w:tcMar>
              <w:top w:type="dxa" w:w="100"/>
              <w:left w:type="dxa" w:w="140"/>
              <w:bottom w:type="dxa" w:w="100"/>
              <w:right w:type="dxa" w:w="140"/>
            </w:tcMar>
            <w:vAlign w:val="center"/>
          </w:tcPr>
          <w:p>
            <w:pPr>
              <w:jc w:val="right"/>
            </w:pPr>
            <w:r>
              <w:rPr>
                <w:rFonts w:ascii="Arial" w:cs="Arial" w:eastAsia="Arial" w:hAnsi="Arial"/>
                <w:b w:val="false"/>
                <w:bCs w:val="false"/>
                <w:color w:val="172A3A"/>
                <w:sz w:val="20"/>
                <w:szCs w:val="20"/>
              </w:rPr>
              <w:t xml:space="preserve">اسم مستعار</w:t>
            </w:r>
          </w:p>
        </w:tc>
        <w:tc>
          <w:tcPr>
            <w:tcW w:type="dxa" w:w="3960"/>
            <w:tcBorders>
              <w:top w:val="single" w:color="C5DFE0" w:sz="1"/>
              <w:left w:val="single" w:color="C5DFE0" w:sz="1"/>
              <w:bottom w:val="single" w:color="C5DFE0" w:sz="1"/>
              <w:right w:val="single" w:color="C5DFE0" w:sz="1"/>
            </w:tcBorders>
            <w:shd w:fill="EAF4F4" w:val="clear"/>
            <w:tcMar>
              <w:top w:type="dxa" w:w="100"/>
              <w:left w:type="dxa" w:w="140"/>
              <w:bottom w:type="dxa" w:w="100"/>
              <w:right w:type="dxa" w:w="140"/>
            </w:tcMar>
            <w:vAlign w:val="center"/>
          </w:tcPr>
          <w:p>
            <w:pPr>
              <w:jc w:val="right"/>
            </w:pPr>
            <w:r>
              <w:rPr>
                <w:rFonts w:ascii="Arial" w:cs="Arial" w:eastAsia="Arial" w:hAnsi="Arial"/>
                <w:b w:val="false"/>
                <w:bCs w:val="false"/>
                <w:color w:val="172A3A"/>
                <w:sz w:val="20"/>
                <w:szCs w:val="20"/>
              </w:rPr>
              <w:t xml:space="preserve">نشر + تعليق + تراكر + استشارات + زر طوارئ</w:t>
            </w:r>
          </w:p>
        </w:tc>
      </w:tr>
      <w:tr>
        <w:tc>
          <w:tcPr>
            <w:tcW w:type="dxa" w:w="1800"/>
            <w:tcBorders>
              <w:top w:val="single" w:color="C5DFE0" w:sz="1"/>
              <w:left w:val="single" w:color="C5DFE0" w:sz="1"/>
              <w:bottom w:val="single" w:color="C5DFE0" w:sz="1"/>
              <w:right w:val="single" w:color="C5DFE0" w:sz="1"/>
            </w:tcBorders>
            <w:shd w:fill="F5FBFB" w:val="clear"/>
            <w:tcMar>
              <w:top w:type="dxa" w:w="100"/>
              <w:left w:type="dxa" w:w="140"/>
              <w:bottom w:type="dxa" w:w="100"/>
              <w:right w:type="dxa" w:w="140"/>
            </w:tcMar>
            <w:vAlign w:val="center"/>
          </w:tcPr>
          <w:p>
            <w:pPr>
              <w:jc w:val="right"/>
            </w:pPr>
            <w:r>
              <w:rPr>
                <w:rFonts w:ascii="Arial" w:cs="Arial" w:eastAsia="Arial" w:hAnsi="Arial"/>
                <w:b/>
                <w:bCs/>
                <w:color w:val="172A3A"/>
                <w:sz w:val="20"/>
                <w:szCs w:val="20"/>
              </w:rPr>
              <w:t xml:space="preserve">دكتور / مختص</w:t>
            </w:r>
          </w:p>
        </w:tc>
        <w:tc>
          <w:tcPr>
            <w:tcW w:type="dxa" w:w="1700"/>
            <w:tcBorders>
              <w:top w:val="single" w:color="C5DFE0" w:sz="1"/>
              <w:left w:val="single" w:color="C5DFE0" w:sz="1"/>
              <w:bottom w:val="single" w:color="C5DFE0" w:sz="1"/>
              <w:right w:val="single" w:color="C5DFE0" w:sz="1"/>
            </w:tcBorders>
            <w:shd w:fill="F5FBFB" w:val="clear"/>
            <w:tcMar>
              <w:top w:type="dxa" w:w="100"/>
              <w:left w:type="dxa" w:w="140"/>
              <w:bottom w:type="dxa" w:w="100"/>
              <w:right w:type="dxa" w:w="140"/>
            </w:tcMar>
            <w:vAlign w:val="center"/>
          </w:tcPr>
          <w:p>
            <w:pPr>
              <w:jc w:val="right"/>
            </w:pPr>
            <w:r>
              <w:rPr>
                <w:rFonts w:ascii="Arial" w:cs="Arial" w:eastAsia="Arial" w:hAnsi="Arial"/>
                <w:b w:val="false"/>
                <w:bCs w:val="false"/>
                <w:color w:val="172A3A"/>
                <w:sz w:val="20"/>
                <w:szCs w:val="20"/>
              </w:rPr>
              <w:t xml:space="preserve">وثائق + مراجعة أدمن</w:t>
            </w:r>
          </w:p>
        </w:tc>
        <w:tc>
          <w:tcPr>
            <w:tcW w:type="dxa" w:w="1900"/>
            <w:tcBorders>
              <w:top w:val="single" w:color="C5DFE0" w:sz="1"/>
              <w:left w:val="single" w:color="C5DFE0" w:sz="1"/>
              <w:bottom w:val="single" w:color="C5DFE0" w:sz="1"/>
              <w:right w:val="single" w:color="C5DFE0" w:sz="1"/>
            </w:tcBorders>
            <w:shd w:fill="F5FBFB" w:val="clear"/>
            <w:tcMar>
              <w:top w:type="dxa" w:w="100"/>
              <w:left w:type="dxa" w:w="140"/>
              <w:bottom w:type="dxa" w:w="100"/>
              <w:right w:type="dxa" w:w="140"/>
            </w:tcMar>
            <w:vAlign w:val="center"/>
          </w:tcPr>
          <w:p>
            <w:pPr>
              <w:jc w:val="right"/>
            </w:pPr>
            <w:r>
              <w:rPr>
                <w:rFonts w:ascii="Arial" w:cs="Arial" w:eastAsia="Arial" w:hAnsi="Arial"/>
                <w:b w:val="false"/>
                <w:bCs w:val="false"/>
                <w:color w:val="172A3A"/>
                <w:sz w:val="20"/>
                <w:szCs w:val="20"/>
              </w:rPr>
              <w:t xml:space="preserve">اسم حقيقي + معتمد ✓</w:t>
            </w:r>
          </w:p>
        </w:tc>
        <w:tc>
          <w:tcPr>
            <w:tcW w:type="dxa" w:w="3960"/>
            <w:tcBorders>
              <w:top w:val="single" w:color="C5DFE0" w:sz="1"/>
              <w:left w:val="single" w:color="C5DFE0" w:sz="1"/>
              <w:bottom w:val="single" w:color="C5DFE0" w:sz="1"/>
              <w:right w:val="single" w:color="C5DFE0" w:sz="1"/>
            </w:tcBorders>
            <w:shd w:fill="F5FBFB" w:val="clear"/>
            <w:tcMar>
              <w:top w:type="dxa" w:w="100"/>
              <w:left w:type="dxa" w:w="140"/>
              <w:bottom w:type="dxa" w:w="100"/>
              <w:right w:type="dxa" w:w="140"/>
            </w:tcMar>
            <w:vAlign w:val="center"/>
          </w:tcPr>
          <w:p>
            <w:pPr>
              <w:jc w:val="right"/>
            </w:pPr>
            <w:r>
              <w:rPr>
                <w:rFonts w:ascii="Arial" w:cs="Arial" w:eastAsia="Arial" w:hAnsi="Arial"/>
                <w:b w:val="false"/>
                <w:bCs w:val="false"/>
                <w:color w:val="172A3A"/>
                <w:sz w:val="20"/>
                <w:szCs w:val="20"/>
              </w:rPr>
              <w:t xml:space="preserve">لوحة مرضى + تقارير Gemini AI + إدارة جلسات</w:t>
            </w:r>
          </w:p>
        </w:tc>
      </w:tr>
      <w:tr>
        <w:tc>
          <w:tcPr>
            <w:tcW w:type="dxa" w:w="1800"/>
            <w:tcBorders>
              <w:top w:val="single" w:color="C5DFE0" w:sz="1"/>
              <w:left w:val="single" w:color="C5DFE0" w:sz="1"/>
              <w:bottom w:val="single" w:color="C5DFE0" w:sz="1"/>
              <w:right w:val="single" w:color="C5DFE0" w:sz="1"/>
            </w:tcBorders>
            <w:shd w:fill="EAF4F4" w:val="clear"/>
            <w:tcMar>
              <w:top w:type="dxa" w:w="100"/>
              <w:left w:type="dxa" w:w="140"/>
              <w:bottom w:type="dxa" w:w="100"/>
              <w:right w:type="dxa" w:w="140"/>
            </w:tcMar>
            <w:vAlign w:val="center"/>
          </w:tcPr>
          <w:p>
            <w:pPr>
              <w:jc w:val="right"/>
            </w:pPr>
            <w:r>
              <w:rPr>
                <w:rFonts w:ascii="Arial" w:cs="Arial" w:eastAsia="Arial" w:hAnsi="Arial"/>
                <w:b/>
                <w:bCs/>
                <w:color w:val="172A3A"/>
                <w:sz w:val="20"/>
                <w:szCs w:val="20"/>
              </w:rPr>
              <w:t xml:space="preserve">طالب تربية</w:t>
            </w:r>
          </w:p>
        </w:tc>
        <w:tc>
          <w:tcPr>
            <w:tcW w:type="dxa" w:w="1700"/>
            <w:tcBorders>
              <w:top w:val="single" w:color="C5DFE0" w:sz="1"/>
              <w:left w:val="single" w:color="C5DFE0" w:sz="1"/>
              <w:bottom w:val="single" w:color="C5DFE0" w:sz="1"/>
              <w:right w:val="single" w:color="C5DFE0" w:sz="1"/>
            </w:tcBorders>
            <w:shd w:fill="EAF4F4" w:val="clear"/>
            <w:tcMar>
              <w:top w:type="dxa" w:w="100"/>
              <w:left w:type="dxa" w:w="140"/>
              <w:bottom w:type="dxa" w:w="100"/>
              <w:right w:type="dxa" w:w="140"/>
            </w:tcMar>
            <w:vAlign w:val="center"/>
          </w:tcPr>
          <w:p>
            <w:pPr>
              <w:jc w:val="right"/>
            </w:pPr>
            <w:r>
              <w:rPr>
                <w:rFonts w:ascii="Arial" w:cs="Arial" w:eastAsia="Arial" w:hAnsi="Arial"/>
                <w:b w:val="false"/>
                <w:bCs w:val="false"/>
                <w:color w:val="172A3A"/>
                <w:sz w:val="20"/>
                <w:szCs w:val="20"/>
              </w:rPr>
              <w:t xml:space="preserve">إثبات قيد + مراجعة</w:t>
            </w:r>
          </w:p>
        </w:tc>
        <w:tc>
          <w:tcPr>
            <w:tcW w:type="dxa" w:w="1900"/>
            <w:tcBorders>
              <w:top w:val="single" w:color="C5DFE0" w:sz="1"/>
              <w:left w:val="single" w:color="C5DFE0" w:sz="1"/>
              <w:bottom w:val="single" w:color="C5DFE0" w:sz="1"/>
              <w:right w:val="single" w:color="C5DFE0" w:sz="1"/>
            </w:tcBorders>
            <w:shd w:fill="EAF4F4" w:val="clear"/>
            <w:tcMar>
              <w:top w:type="dxa" w:w="100"/>
              <w:left w:type="dxa" w:w="140"/>
              <w:bottom w:type="dxa" w:w="100"/>
              <w:right w:type="dxa" w:w="140"/>
            </w:tcMar>
            <w:vAlign w:val="center"/>
          </w:tcPr>
          <w:p>
            <w:pPr>
              <w:jc w:val="right"/>
            </w:pPr>
            <w:r>
              <w:rPr>
                <w:rFonts w:ascii="Arial" w:cs="Arial" w:eastAsia="Arial" w:hAnsi="Arial"/>
                <w:b w:val="false"/>
                <w:bCs w:val="false"/>
                <w:color w:val="172A3A"/>
                <w:sz w:val="20"/>
                <w:szCs w:val="20"/>
              </w:rPr>
              <w:t xml:space="preserve">اسم + متدرب 🔶</w:t>
            </w:r>
          </w:p>
        </w:tc>
        <w:tc>
          <w:tcPr>
            <w:tcW w:type="dxa" w:w="3960"/>
            <w:tcBorders>
              <w:top w:val="single" w:color="C5DFE0" w:sz="1"/>
              <w:left w:val="single" w:color="C5DFE0" w:sz="1"/>
              <w:bottom w:val="single" w:color="C5DFE0" w:sz="1"/>
              <w:right w:val="single" w:color="C5DFE0" w:sz="1"/>
            </w:tcBorders>
            <w:shd w:fill="EAF4F4" w:val="clear"/>
            <w:tcMar>
              <w:top w:type="dxa" w:w="100"/>
              <w:left w:type="dxa" w:w="140"/>
              <w:bottom w:type="dxa" w:w="100"/>
              <w:right w:type="dxa" w:w="140"/>
            </w:tcMar>
            <w:vAlign w:val="center"/>
          </w:tcPr>
          <w:p>
            <w:pPr>
              <w:jc w:val="right"/>
            </w:pPr>
            <w:r>
              <w:rPr>
                <w:rFonts w:ascii="Arial" w:cs="Arial" w:eastAsia="Arial" w:hAnsi="Arial"/>
                <w:b w:val="false"/>
                <w:bCs w:val="false"/>
                <w:color w:val="172A3A"/>
                <w:sz w:val="20"/>
                <w:szCs w:val="20"/>
              </w:rPr>
              <w:t xml:space="preserve">محتوى تعليمي محدود تحت إشراف</w:t>
            </w:r>
          </w:p>
        </w:tc>
      </w:tr>
      <w:tr>
        <w:tc>
          <w:tcPr>
            <w:tcW w:type="dxa" w:w="1800"/>
            <w:tcBorders>
              <w:top w:val="single" w:color="C5DFE0" w:sz="1"/>
              <w:left w:val="single" w:color="C5DFE0" w:sz="1"/>
              <w:bottom w:val="single" w:color="C5DFE0" w:sz="1"/>
              <w:right w:val="single" w:color="C5DFE0" w:sz="1"/>
            </w:tcBorders>
            <w:shd w:fill="F5FBFB" w:val="clear"/>
            <w:tcMar>
              <w:top w:type="dxa" w:w="100"/>
              <w:left w:type="dxa" w:w="140"/>
              <w:bottom w:type="dxa" w:w="100"/>
              <w:right w:type="dxa" w:w="140"/>
            </w:tcMar>
            <w:vAlign w:val="center"/>
          </w:tcPr>
          <w:p>
            <w:pPr>
              <w:jc w:val="right"/>
            </w:pPr>
            <w:r>
              <w:rPr>
                <w:rFonts w:ascii="Arial" w:cs="Arial" w:eastAsia="Arial" w:hAnsi="Arial"/>
                <w:b/>
                <w:bCs/>
                <w:color w:val="172A3A"/>
                <w:sz w:val="20"/>
                <w:szCs w:val="20"/>
              </w:rPr>
              <w:t xml:space="preserve">أدمن النظام</w:t>
            </w:r>
          </w:p>
        </w:tc>
        <w:tc>
          <w:tcPr>
            <w:tcW w:type="dxa" w:w="1700"/>
            <w:tcBorders>
              <w:top w:val="single" w:color="C5DFE0" w:sz="1"/>
              <w:left w:val="single" w:color="C5DFE0" w:sz="1"/>
              <w:bottom w:val="single" w:color="C5DFE0" w:sz="1"/>
              <w:right w:val="single" w:color="C5DFE0" w:sz="1"/>
            </w:tcBorders>
            <w:shd w:fill="F5FBFB" w:val="clear"/>
            <w:tcMar>
              <w:top w:type="dxa" w:w="100"/>
              <w:left w:type="dxa" w:w="140"/>
              <w:bottom w:type="dxa" w:w="100"/>
              <w:right w:type="dxa" w:w="140"/>
            </w:tcMar>
            <w:vAlign w:val="center"/>
          </w:tcPr>
          <w:p>
            <w:pPr>
              <w:jc w:val="right"/>
            </w:pPr>
            <w:r>
              <w:rPr>
                <w:rFonts w:ascii="Arial" w:cs="Arial" w:eastAsia="Arial" w:hAnsi="Arial"/>
                <w:b w:val="false"/>
                <w:bCs w:val="false"/>
                <w:color w:val="172A3A"/>
                <w:sz w:val="20"/>
                <w:szCs w:val="20"/>
              </w:rPr>
              <w:t xml:space="preserve">تعيين داخلي</w:t>
            </w:r>
          </w:p>
        </w:tc>
        <w:tc>
          <w:tcPr>
            <w:tcW w:type="dxa" w:w="1900"/>
            <w:tcBorders>
              <w:top w:val="single" w:color="C5DFE0" w:sz="1"/>
              <w:left w:val="single" w:color="C5DFE0" w:sz="1"/>
              <w:bottom w:val="single" w:color="C5DFE0" w:sz="1"/>
              <w:right w:val="single" w:color="C5DFE0" w:sz="1"/>
            </w:tcBorders>
            <w:shd w:fill="F5FBFB" w:val="clear"/>
            <w:tcMar>
              <w:top w:type="dxa" w:w="100"/>
              <w:left w:type="dxa" w:w="140"/>
              <w:bottom w:type="dxa" w:w="100"/>
              <w:right w:type="dxa" w:w="140"/>
            </w:tcMar>
            <w:vAlign w:val="center"/>
          </w:tcPr>
          <w:p>
            <w:pPr>
              <w:jc w:val="right"/>
            </w:pPr>
            <w:r>
              <w:rPr>
                <w:rFonts w:ascii="Arial" w:cs="Arial" w:eastAsia="Arial" w:hAnsi="Arial"/>
                <w:b w:val="false"/>
                <w:bCs w:val="false"/>
                <w:color w:val="172A3A"/>
                <w:sz w:val="20"/>
                <w:szCs w:val="20"/>
              </w:rPr>
              <w:t xml:space="preserve">غير ظاهر</w:t>
            </w:r>
          </w:p>
        </w:tc>
        <w:tc>
          <w:tcPr>
            <w:tcW w:type="dxa" w:w="3960"/>
            <w:tcBorders>
              <w:top w:val="single" w:color="C5DFE0" w:sz="1"/>
              <w:left w:val="single" w:color="C5DFE0" w:sz="1"/>
              <w:bottom w:val="single" w:color="C5DFE0" w:sz="1"/>
              <w:right w:val="single" w:color="C5DFE0" w:sz="1"/>
            </w:tcBorders>
            <w:shd w:fill="F5FBFB" w:val="clear"/>
            <w:tcMar>
              <w:top w:type="dxa" w:w="100"/>
              <w:left w:type="dxa" w:w="140"/>
              <w:bottom w:type="dxa" w:w="100"/>
              <w:right w:type="dxa" w:w="140"/>
            </w:tcMar>
            <w:vAlign w:val="center"/>
          </w:tcPr>
          <w:p>
            <w:pPr>
              <w:jc w:val="right"/>
            </w:pPr>
            <w:r>
              <w:rPr>
                <w:rFonts w:ascii="Arial" w:cs="Arial" w:eastAsia="Arial" w:hAnsi="Arial"/>
                <w:b w:val="false"/>
                <w:bCs w:val="false"/>
                <w:color w:val="172A3A"/>
                <w:sz w:val="20"/>
                <w:szCs w:val="20"/>
              </w:rPr>
              <w:t xml:space="preserve">إدارة كاملة + صلاحيات طوارئ + تقارير النظام</w:t>
            </w:r>
          </w:p>
        </w:tc>
      </w:tr>
      <w:tr>
        <w:tc>
          <w:tcPr>
            <w:tcW w:type="dxa" w:w="1800"/>
            <w:tcBorders>
              <w:top w:val="single" w:color="C5DFE0" w:sz="1"/>
              <w:left w:val="single" w:color="C5DFE0" w:sz="1"/>
              <w:bottom w:val="single" w:color="C5DFE0" w:sz="1"/>
              <w:right w:val="single" w:color="C5DFE0" w:sz="1"/>
            </w:tcBorders>
            <w:shd w:fill="EAF4F4" w:val="clear"/>
            <w:tcMar>
              <w:top w:type="dxa" w:w="100"/>
              <w:left w:type="dxa" w:w="140"/>
              <w:bottom w:type="dxa" w:w="100"/>
              <w:right w:type="dxa" w:w="140"/>
            </w:tcMar>
            <w:vAlign w:val="center"/>
          </w:tcPr>
          <w:p>
            <w:pPr>
              <w:jc w:val="right"/>
            </w:pPr>
            <w:r>
              <w:rPr>
                <w:rFonts w:ascii="Arial" w:cs="Arial" w:eastAsia="Arial" w:hAnsi="Arial"/>
                <w:b/>
                <w:bCs/>
                <w:color w:val="172A3A"/>
                <w:sz w:val="20"/>
                <w:szCs w:val="20"/>
              </w:rPr>
              <w:t xml:space="preserve">مشرف محتوى</w:t>
            </w:r>
          </w:p>
        </w:tc>
        <w:tc>
          <w:tcPr>
            <w:tcW w:type="dxa" w:w="1700"/>
            <w:tcBorders>
              <w:top w:val="single" w:color="C5DFE0" w:sz="1"/>
              <w:left w:val="single" w:color="C5DFE0" w:sz="1"/>
              <w:bottom w:val="single" w:color="C5DFE0" w:sz="1"/>
              <w:right w:val="single" w:color="C5DFE0" w:sz="1"/>
            </w:tcBorders>
            <w:shd w:fill="EAF4F4" w:val="clear"/>
            <w:tcMar>
              <w:top w:type="dxa" w:w="100"/>
              <w:left w:type="dxa" w:w="140"/>
              <w:bottom w:type="dxa" w:w="100"/>
              <w:right w:type="dxa" w:w="140"/>
            </w:tcMar>
            <w:vAlign w:val="center"/>
          </w:tcPr>
          <w:p>
            <w:pPr>
              <w:jc w:val="right"/>
            </w:pPr>
            <w:r>
              <w:rPr>
                <w:rFonts w:ascii="Arial" w:cs="Arial" w:eastAsia="Arial" w:hAnsi="Arial"/>
                <w:b w:val="false"/>
                <w:bCs w:val="false"/>
                <w:color w:val="172A3A"/>
                <w:sz w:val="20"/>
                <w:szCs w:val="20"/>
              </w:rPr>
              <w:t xml:space="preserve">تعيين داخلي + تدريب</w:t>
            </w:r>
          </w:p>
        </w:tc>
        <w:tc>
          <w:tcPr>
            <w:tcW w:type="dxa" w:w="1900"/>
            <w:tcBorders>
              <w:top w:val="single" w:color="C5DFE0" w:sz="1"/>
              <w:left w:val="single" w:color="C5DFE0" w:sz="1"/>
              <w:bottom w:val="single" w:color="C5DFE0" w:sz="1"/>
              <w:right w:val="single" w:color="C5DFE0" w:sz="1"/>
            </w:tcBorders>
            <w:shd w:fill="EAF4F4" w:val="clear"/>
            <w:tcMar>
              <w:top w:type="dxa" w:w="100"/>
              <w:left w:type="dxa" w:w="140"/>
              <w:bottom w:type="dxa" w:w="100"/>
              <w:right w:type="dxa" w:w="140"/>
            </w:tcMar>
            <w:vAlign w:val="center"/>
          </w:tcPr>
          <w:p>
            <w:pPr>
              <w:jc w:val="right"/>
            </w:pPr>
            <w:r>
              <w:rPr>
                <w:rFonts w:ascii="Arial" w:cs="Arial" w:eastAsia="Arial" w:hAnsi="Arial"/>
                <w:b w:val="false"/>
                <w:bCs w:val="false"/>
                <w:color w:val="172A3A"/>
                <w:sz w:val="20"/>
                <w:szCs w:val="20"/>
              </w:rPr>
              <w:t xml:space="preserve">غير ظاهر</w:t>
            </w:r>
          </w:p>
        </w:tc>
        <w:tc>
          <w:tcPr>
            <w:tcW w:type="dxa" w:w="3960"/>
            <w:tcBorders>
              <w:top w:val="single" w:color="C5DFE0" w:sz="1"/>
              <w:left w:val="single" w:color="C5DFE0" w:sz="1"/>
              <w:bottom w:val="single" w:color="C5DFE0" w:sz="1"/>
              <w:right w:val="single" w:color="C5DFE0" w:sz="1"/>
            </w:tcBorders>
            <w:shd w:fill="EAF4F4" w:val="clear"/>
            <w:tcMar>
              <w:top w:type="dxa" w:w="100"/>
              <w:left w:type="dxa" w:w="140"/>
              <w:bottom w:type="dxa" w:w="100"/>
              <w:right w:type="dxa" w:w="140"/>
            </w:tcMar>
            <w:vAlign w:val="center"/>
          </w:tcPr>
          <w:p>
            <w:pPr>
              <w:jc w:val="right"/>
            </w:pPr>
            <w:r>
              <w:rPr>
                <w:rFonts w:ascii="Arial" w:cs="Arial" w:eastAsia="Arial" w:hAnsi="Arial"/>
                <w:b w:val="false"/>
                <w:bCs w:val="false"/>
                <w:color w:val="172A3A"/>
                <w:sz w:val="20"/>
                <w:szCs w:val="20"/>
              </w:rPr>
              <w:t xml:space="preserve">مراجعة البلاغات + فلتر الكلمات + تقارير يومية</w:t>
            </w:r>
          </w:p>
        </w:tc>
      </w:tr>
    </w:tbl>
    <w:p>
      <w:pPr>
        <w:spacing w:after="60" w:before="60"/>
      </w:pPr>
      <w:r>
        <w:t xml:space="preserve"/>
      </w:r>
    </w:p>
    <w:p>
      <w:pPr>
        <w:spacing w:after="60" w:before="60"/>
      </w:pPr>
      <w:r>
        <w:t xml:space="preserve"/>
      </w:r>
    </w:p>
    <w:p>
      <w:pPr>
        <w:pStyle w:val="Heading2"/>
        <w:spacing w:after="120" w:before="260"/>
        <w:jc w:val="right"/>
      </w:pPr>
      <w:r>
        <w:rPr>
          <w:rFonts w:ascii="Arial" w:cs="Arial" w:eastAsia="Arial" w:hAnsi="Arial"/>
          <w:b/>
          <w:bCs/>
          <w:color w:val="508991"/>
          <w:sz w:val="32"/>
          <w:szCs w:val="32"/>
        </w:rPr>
        <w:t xml:space="preserve">4.2 تدفق تسجيل المستخدم العادي — خطوة بخطوة</w:t>
      </w:r>
    </w:p>
    <w:p>
      <w:pPr>
        <w:spacing w:after="100" w:before="100" w:line="280"/>
        <w:jc w:val="right"/>
      </w:pPr>
      <w:r>
        <w:rPr>
          <w:rFonts w:ascii="Arial" w:cs="Arial" w:eastAsia="Arial" w:hAnsi="Arial"/>
          <w:b w:val="false"/>
          <w:bCs w:val="false"/>
          <w:i w:val="false"/>
          <w:iCs w:val="false"/>
          <w:color w:val="172A3A"/>
          <w:sz w:val="22"/>
          <w:szCs w:val="22"/>
        </w:rPr>
        <w:t xml:space="preserve">ده أهم تدفق في التطبيق — المجهولية هي القيمة الأساسية:</w:t>
      </w:r>
    </w:p>
    <w:p>
      <w:pPr>
        <w:spacing w:after="100" w:before="100" w:line="280"/>
        <w:jc w:val="right"/>
      </w:pPr>
      <w:r>
        <w:rPr>
          <w:rFonts w:ascii="Arial" w:cs="Arial" w:eastAsia="Arial" w:hAnsi="Arial"/>
          <w:b w:val="false"/>
          <w:bCs w:val="false"/>
          <w:i w:val="false"/>
          <w:iCs w:val="false"/>
          <w:color w:val="172A3A"/>
          <w:sz w:val="22"/>
          <w:szCs w:val="22"/>
        </w:rPr>
        <w:t xml:space="preserve">يفتح التطبيق → يضغط "ابدأ رحلتك"</w:t>
      </w:r>
    </w:p>
    <w:p>
      <w:pPr>
        <w:spacing w:after="100" w:before="100" w:line="280"/>
        <w:jc w:val="right"/>
      </w:pPr>
      <w:r>
        <w:rPr>
          <w:rFonts w:ascii="Arial" w:cs="Arial" w:eastAsia="Arial" w:hAnsi="Arial"/>
          <w:b w:val="false"/>
          <w:bCs w:val="false"/>
          <w:i w:val="false"/>
          <w:iCs w:val="false"/>
          <w:color w:val="172A3A"/>
          <w:sz w:val="22"/>
          <w:szCs w:val="22"/>
        </w:rPr>
        <w:t xml:space="preserve">يختار "استخدم بشكل مجهول" (الافتراضي — بدون اسم أو إيميل)</w:t>
      </w:r>
    </w:p>
    <w:p>
      <w:pPr>
        <w:spacing w:after="100" w:before="100" w:line="280"/>
        <w:jc w:val="right"/>
      </w:pPr>
      <w:r>
        <w:rPr>
          <w:rFonts w:ascii="Arial" w:cs="Arial" w:eastAsia="Arial" w:hAnsi="Arial"/>
          <w:b w:val="false"/>
          <w:bCs w:val="false"/>
          <w:i w:val="false"/>
          <w:iCs w:val="false"/>
          <w:color w:val="172A3A"/>
          <w:sz w:val="22"/>
          <w:szCs w:val="22"/>
        </w:rPr>
        <w:t xml:space="preserve">يدخل رقم موبايل لاستقبال OTP (Twilio Verify) — الرقم يُحول لـ bcrypt hash فوراً</w:t>
      </w:r>
    </w:p>
    <w:p>
      <w:pPr>
        <w:spacing w:after="100" w:before="100" w:line="280"/>
        <w:jc w:val="right"/>
      </w:pPr>
      <w:r>
        <w:rPr>
          <w:rFonts w:ascii="Arial" w:cs="Arial" w:eastAsia="Arial" w:hAnsi="Arial"/>
          <w:b w:val="false"/>
          <w:bCs w:val="false"/>
          <w:i w:val="false"/>
          <w:iCs w:val="false"/>
          <w:color w:val="172A3A"/>
          <w:sz w:val="22"/>
          <w:szCs w:val="22"/>
        </w:rPr>
        <w:t xml:space="preserve">يوافق على سياسة الخصوصية + بروتوكول الطوارئ</w:t>
      </w:r>
    </w:p>
    <w:p>
      <w:pPr>
        <w:spacing w:after="100" w:before="100" w:line="280"/>
        <w:jc w:val="right"/>
      </w:pPr>
      <w:r>
        <w:rPr>
          <w:rFonts w:ascii="Arial" w:cs="Arial" w:eastAsia="Arial" w:hAnsi="Arial"/>
          <w:b w:val="false"/>
          <w:bCs w:val="false"/>
          <w:i w:val="false"/>
          <w:iCs w:val="false"/>
          <w:color w:val="172A3A"/>
          <w:sz w:val="22"/>
          <w:szCs w:val="22"/>
        </w:rPr>
        <w:t xml:space="preserve">يحصل على: Anonymous ID (UUID) + JWT Session + وصول كامل للـ Feed والـ Tracker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DBA6F" w:sz="16"/>
              <w:left w:val="single" w:color="5DBA6F" w:sz="16"/>
              <w:bottom w:val="none" w:color="FFFFFF" w:sz="0"/>
              <w:right w:val="none" w:color="FFFFFF" w:sz="0"/>
            </w:tcBorders>
            <w:shd w:fill="F0FAF0" w:val="clear"/>
            <w:tcMar>
              <w:top w:type="dxa" w:w="120"/>
              <w:left w:type="dxa" w:w="180"/>
              <w:bottom w:type="dxa" w:w="120"/>
              <w:right w:type="dxa" w:w="180"/>
            </w:tcMar>
          </w:tcPr>
          <w:p>
            <w:pPr>
              <w:spacing w:after="80" w:before="0"/>
            </w:pPr>
            <w:r>
              <w:rPr>
                <w:rFonts w:ascii="Arial" w:cs="Arial" w:eastAsia="Arial" w:hAnsi="Arial"/>
                <w:b/>
                <w:bCs/>
                <w:color w:val="5DBA6F"/>
                <w:sz w:val="22"/>
                <w:szCs w:val="22"/>
              </w:rPr>
              <w:t xml:space="preserve">مبدأ الخصوصية المحوري</w:t>
            </w:r>
          </w:p>
          <w:p>
            <w:pPr>
              <w:spacing w:after="100" w:before="100" w:line="280"/>
              <w:jc w:val="right"/>
            </w:pPr>
            <w:r>
              <w:rPr>
                <w:rFonts w:ascii="Arial" w:cs="Arial" w:eastAsia="Arial" w:hAnsi="Arial"/>
                <w:b w:val="false"/>
                <w:bCs w:val="false"/>
                <w:i w:val="false"/>
                <w:iCs w:val="false"/>
                <w:color w:val="172A3A"/>
                <w:sz w:val="22"/>
                <w:szCs w:val="22"/>
              </w:rPr>
              <w:t xml:space="preserve">anon_id مستقل تماماً عن phone_hash — حتى لو اتسرقت قاعدة البيانات، مفيش ربط ممكن بين المحتوى النفسي وهوية حقيقية. ده مش مجرد feature — ده promise للمستخدم.</w:t>
            </w:r>
          </w:p>
        </w:tc>
      </w:tr>
    </w:tbl>
    <w:p>
      <w:pPr>
        <w:pBdr>
          <w:bottom w:val="single" w:color="C5DFE0" w:sz="4" w:space="1"/>
        </w:pBdr>
        <w:spacing w:after="200" w:before="200"/>
      </w:pPr>
      <w:r>
        <w:t xml:space="preserve"/>
      </w:r>
    </w:p>
    <w:p>
      <w:pPr>
        <w:pStyle w:val="Heading1"/>
        <w:pBdr>
          <w:bottom w:val="single" w:color="004346" w:sz="8" w:space="4"/>
        </w:pBdr>
        <w:spacing w:after="160" w:before="340"/>
        <w:jc w:val="right"/>
      </w:pPr>
      <w:r>
        <w:rPr>
          <w:rFonts w:ascii="Arial" w:cs="Arial" w:eastAsia="Arial" w:hAnsi="Arial"/>
          <w:b/>
          <w:bCs/>
          <w:color w:val="004346"/>
          <w:sz w:val="40"/>
          <w:szCs w:val="40"/>
        </w:rPr>
        <w:t xml:space="preserve">5. الوحدات الأساسية — الشرح الكامل</w:t>
      </w:r>
    </w:p>
    <w:p>
      <w:pPr>
        <w:pStyle w:val="Heading2"/>
        <w:spacing w:after="120" w:before="260"/>
        <w:jc w:val="right"/>
      </w:pPr>
      <w:r>
        <w:rPr>
          <w:rFonts w:ascii="Arial" w:cs="Arial" w:eastAsia="Arial" w:hAnsi="Arial"/>
          <w:b/>
          <w:bCs/>
          <w:color w:val="508991"/>
          <w:sz w:val="32"/>
          <w:szCs w:val="32"/>
        </w:rPr>
        <w:t xml:space="preserve">5.1 جدول الوحدات</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760"/>
        <w:gridCol w:w="3600"/>
      </w:tblGrid>
      <w:tr>
        <w:trPr>
          <w:tblHeader/>
        </w:trPr>
        <w:tc>
          <w:tcPr>
            <w:tcW w:type="dxa" w:w="2000"/>
            <w:tcBorders>
              <w:top w:val="single" w:color="C5DFE0" w:sz="1"/>
              <w:left w:val="single" w:color="C5DFE0" w:sz="1"/>
              <w:bottom w:val="single" w:color="C5DFE0" w:sz="1"/>
              <w:right w:val="single" w:color="C5DFE0" w:sz="1"/>
            </w:tcBorders>
            <w:shd w:fill="004346" w:val="clear"/>
            <w:tcMar>
              <w:top w:type="dxa" w:w="100"/>
              <w:left w:type="dxa" w:w="140"/>
              <w:bottom w:type="dxa" w:w="100"/>
              <w:right w:type="dxa" w:w="140"/>
            </w:tcMar>
            <w:vAlign w:val="center"/>
          </w:tcPr>
          <w:p>
            <w:pPr>
              <w:jc w:val="right"/>
            </w:pPr>
            <w:r>
              <w:rPr>
                <w:rFonts w:ascii="Arial" w:cs="Arial" w:eastAsia="Arial" w:hAnsi="Arial"/>
                <w:b/>
                <w:bCs/>
                <w:color w:val="FFFFFF"/>
                <w:sz w:val="20"/>
                <w:szCs w:val="20"/>
              </w:rPr>
              <w:t xml:space="preserve">الوحدة</w:t>
            </w:r>
          </w:p>
        </w:tc>
        <w:tc>
          <w:tcPr>
            <w:tcW w:type="dxa" w:w="3760"/>
            <w:tcBorders>
              <w:top w:val="single" w:color="C5DFE0" w:sz="1"/>
              <w:left w:val="single" w:color="C5DFE0" w:sz="1"/>
              <w:bottom w:val="single" w:color="C5DFE0" w:sz="1"/>
              <w:right w:val="single" w:color="C5DFE0" w:sz="1"/>
            </w:tcBorders>
            <w:shd w:fill="004346" w:val="clear"/>
            <w:tcMar>
              <w:top w:type="dxa" w:w="100"/>
              <w:left w:type="dxa" w:w="140"/>
              <w:bottom w:type="dxa" w:w="100"/>
              <w:right w:type="dxa" w:w="140"/>
            </w:tcMar>
            <w:vAlign w:val="center"/>
          </w:tcPr>
          <w:p>
            <w:pPr>
              <w:jc w:val="right"/>
            </w:pPr>
            <w:r>
              <w:rPr>
                <w:rFonts w:ascii="Arial" w:cs="Arial" w:eastAsia="Arial" w:hAnsi="Arial"/>
                <w:b/>
                <w:bCs/>
                <w:color w:val="FFFFFF"/>
                <w:sz w:val="20"/>
                <w:szCs w:val="20"/>
              </w:rPr>
              <w:t xml:space="preserve">الوصف</w:t>
            </w:r>
          </w:p>
        </w:tc>
        <w:tc>
          <w:tcPr>
            <w:tcW w:type="dxa" w:w="3600"/>
            <w:tcBorders>
              <w:top w:val="single" w:color="C5DFE0" w:sz="1"/>
              <w:left w:val="single" w:color="C5DFE0" w:sz="1"/>
              <w:bottom w:val="single" w:color="C5DFE0" w:sz="1"/>
              <w:right w:val="single" w:color="C5DFE0" w:sz="1"/>
            </w:tcBorders>
            <w:shd w:fill="004346" w:val="clear"/>
            <w:tcMar>
              <w:top w:type="dxa" w:w="100"/>
              <w:left w:type="dxa" w:w="140"/>
              <w:bottom w:type="dxa" w:w="100"/>
              <w:right w:type="dxa" w:w="140"/>
            </w:tcMar>
            <w:vAlign w:val="center"/>
          </w:tcPr>
          <w:p>
            <w:pPr>
              <w:jc w:val="right"/>
            </w:pPr>
            <w:r>
              <w:rPr>
                <w:rFonts w:ascii="Arial" w:cs="Arial" w:eastAsia="Arial" w:hAnsi="Arial"/>
                <w:b/>
                <w:bCs/>
                <w:color w:val="FFFFFF"/>
                <w:sz w:val="20"/>
                <w:szCs w:val="20"/>
              </w:rPr>
              <w:t xml:space="preserve">الحالة</w:t>
            </w:r>
          </w:p>
        </w:tc>
      </w:tr>
      <w:tr>
        <w:tc>
          <w:tcPr>
            <w:tcW w:type="dxa" w:w="2000"/>
            <w:tcBorders>
              <w:top w:val="single" w:color="C5DFE0" w:sz="1"/>
              <w:left w:val="single" w:color="C5DFE0" w:sz="1"/>
              <w:bottom w:val="single" w:color="C5DFE0" w:sz="1"/>
              <w:right w:val="single" w:color="C5DFE0" w:sz="1"/>
            </w:tcBorders>
            <w:shd w:fill="EAF4F4" w:val="clear"/>
            <w:tcMar>
              <w:top w:type="dxa" w:w="100"/>
              <w:left w:type="dxa" w:w="140"/>
              <w:bottom w:type="dxa" w:w="100"/>
              <w:right w:type="dxa" w:w="140"/>
            </w:tcMar>
            <w:vAlign w:val="center"/>
          </w:tcPr>
          <w:p>
            <w:pPr>
              <w:jc w:val="right"/>
            </w:pPr>
            <w:r>
              <w:rPr>
                <w:rFonts w:ascii="Arial" w:cs="Arial" w:eastAsia="Arial" w:hAnsi="Arial"/>
                <w:b/>
                <w:bCs/>
                <w:color w:val="004346"/>
                <w:sz w:val="20"/>
                <w:szCs w:val="20"/>
              </w:rPr>
              <w:t xml:space="preserve">المجتمع</w:t>
            </w:r>
          </w:p>
        </w:tc>
        <w:tc>
          <w:tcPr>
            <w:tcW w:type="dxa" w:w="3760"/>
            <w:tcBorders>
              <w:top w:val="single" w:color="C5DFE0" w:sz="1"/>
              <w:left w:val="single" w:color="C5DFE0" w:sz="1"/>
              <w:bottom w:val="single" w:color="C5DFE0" w:sz="1"/>
              <w:right w:val="single" w:color="C5DFE0" w:sz="1"/>
            </w:tcBorders>
            <w:shd w:fill="EAF4F4" w:val="clear"/>
            <w:tcMar>
              <w:top w:type="dxa" w:w="100"/>
              <w:left w:type="dxa" w:w="140"/>
              <w:bottom w:type="dxa" w:w="100"/>
              <w:right w:type="dxa" w:w="140"/>
            </w:tcMar>
            <w:vAlign w:val="center"/>
          </w:tcPr>
          <w:p>
            <w:pPr>
              <w:jc w:val="right"/>
            </w:pPr>
            <w:r>
              <w:rPr>
                <w:rFonts w:ascii="Arial" w:cs="Arial" w:eastAsia="Arial" w:hAnsi="Arial"/>
                <w:b w:val="false"/>
                <w:bCs w:val="false"/>
                <w:color w:val="172A3A"/>
                <w:sz w:val="20"/>
                <w:szCs w:val="20"/>
              </w:rPr>
              <w:t xml:space="preserve">منشورات نص + إيموجي + تعليقات متداخلة + إبلاغ + فلتر تلقائي</w:t>
            </w:r>
          </w:p>
        </w:tc>
        <w:tc>
          <w:tcPr>
            <w:tcW w:type="dxa" w:w="3600"/>
            <w:tcBorders>
              <w:top w:val="single" w:color="C5DFE0" w:sz="1"/>
              <w:left w:val="single" w:color="C5DFE0" w:sz="1"/>
              <w:bottom w:val="single" w:color="C5DFE0" w:sz="1"/>
              <w:right w:val="single" w:color="C5DFE0" w:sz="1"/>
            </w:tcBorders>
            <w:shd w:fill="EAF4F4" w:val="clear"/>
            <w:tcMar>
              <w:top w:type="dxa" w:w="100"/>
              <w:left w:type="dxa" w:w="140"/>
              <w:bottom w:type="dxa" w:w="100"/>
              <w:right w:type="dxa" w:w="140"/>
            </w:tcMar>
            <w:vAlign w:val="center"/>
          </w:tcPr>
          <w:p>
            <w:pPr>
              <w:jc w:val="right"/>
            </w:pPr>
            <w:r>
              <w:rPr>
                <w:rFonts w:ascii="Arial" w:cs="Arial" w:eastAsia="Arial" w:hAnsi="Arial"/>
                <w:b/>
                <w:bCs/>
                <w:color w:val="5DBA6F"/>
                <w:sz w:val="20"/>
                <w:szCs w:val="20"/>
              </w:rPr>
              <w:t xml:space="preserve">✅ نشط — المرحلة 1</w:t>
            </w:r>
          </w:p>
        </w:tc>
      </w:tr>
      <w:tr>
        <w:tc>
          <w:tcPr>
            <w:tcW w:type="dxa" w:w="2000"/>
            <w:tcBorders>
              <w:top w:val="single" w:color="C5DFE0" w:sz="1"/>
              <w:left w:val="single" w:color="C5DFE0" w:sz="1"/>
              <w:bottom w:val="single" w:color="C5DFE0" w:sz="1"/>
              <w:right w:val="single" w:color="C5DFE0" w:sz="1"/>
            </w:tcBorders>
            <w:shd w:fill="F5FBFB" w:val="clear"/>
            <w:tcMar>
              <w:top w:type="dxa" w:w="100"/>
              <w:left w:type="dxa" w:w="140"/>
              <w:bottom w:type="dxa" w:w="100"/>
              <w:right w:type="dxa" w:w="140"/>
            </w:tcMar>
            <w:vAlign w:val="center"/>
          </w:tcPr>
          <w:p>
            <w:pPr>
              <w:jc w:val="right"/>
            </w:pPr>
            <w:r>
              <w:rPr>
                <w:rFonts w:ascii="Arial" w:cs="Arial" w:eastAsia="Arial" w:hAnsi="Arial"/>
                <w:b/>
                <w:bCs/>
                <w:color w:val="004346"/>
                <w:sz w:val="20"/>
                <w:szCs w:val="20"/>
              </w:rPr>
              <w:t xml:space="preserve">التراكر الذكي</w:t>
            </w:r>
          </w:p>
        </w:tc>
        <w:tc>
          <w:tcPr>
            <w:tcW w:type="dxa" w:w="3760"/>
            <w:tcBorders>
              <w:top w:val="single" w:color="C5DFE0" w:sz="1"/>
              <w:left w:val="single" w:color="C5DFE0" w:sz="1"/>
              <w:bottom w:val="single" w:color="C5DFE0" w:sz="1"/>
              <w:right w:val="single" w:color="C5DFE0" w:sz="1"/>
            </w:tcBorders>
            <w:shd w:fill="F5FBFB" w:val="clear"/>
            <w:tcMar>
              <w:top w:type="dxa" w:w="100"/>
              <w:left w:type="dxa" w:w="140"/>
              <w:bottom w:type="dxa" w:w="100"/>
              <w:right w:type="dxa" w:w="140"/>
            </w:tcMar>
            <w:vAlign w:val="center"/>
          </w:tcPr>
          <w:p>
            <w:pPr>
              <w:jc w:val="right"/>
            </w:pPr>
            <w:r>
              <w:rPr>
                <w:rFonts w:ascii="Arial" w:cs="Arial" w:eastAsia="Arial" w:hAnsi="Arial"/>
                <w:b w:val="false"/>
                <w:bCs w:val="false"/>
                <w:color w:val="172A3A"/>
                <w:sz w:val="20"/>
                <w:szCs w:val="20"/>
              </w:rPr>
              <w:t xml:space="preserve">تسجيل يومي + Gemini للتحليل + تقرير أسبوعي + نظام تنبيه</w:t>
            </w:r>
          </w:p>
        </w:tc>
        <w:tc>
          <w:tcPr>
            <w:tcW w:type="dxa" w:w="3600"/>
            <w:tcBorders>
              <w:top w:val="single" w:color="C5DFE0" w:sz="1"/>
              <w:left w:val="single" w:color="C5DFE0" w:sz="1"/>
              <w:bottom w:val="single" w:color="C5DFE0" w:sz="1"/>
              <w:right w:val="single" w:color="C5DFE0" w:sz="1"/>
            </w:tcBorders>
            <w:shd w:fill="F5FBFB" w:val="clear"/>
            <w:tcMar>
              <w:top w:type="dxa" w:w="100"/>
              <w:left w:type="dxa" w:w="140"/>
              <w:bottom w:type="dxa" w:w="100"/>
              <w:right w:type="dxa" w:w="140"/>
            </w:tcMar>
            <w:vAlign w:val="center"/>
          </w:tcPr>
          <w:p>
            <w:pPr>
              <w:jc w:val="right"/>
            </w:pPr>
            <w:r>
              <w:rPr>
                <w:rFonts w:ascii="Arial" w:cs="Arial" w:eastAsia="Arial" w:hAnsi="Arial"/>
                <w:b/>
                <w:bCs/>
                <w:color w:val="5DBA6F"/>
                <w:sz w:val="20"/>
                <w:szCs w:val="20"/>
              </w:rPr>
              <w:t xml:space="preserve">✅ نشط</w:t>
            </w:r>
          </w:p>
        </w:tc>
      </w:tr>
      <w:tr>
        <w:tc>
          <w:tcPr>
            <w:tcW w:type="dxa" w:w="2000"/>
            <w:tcBorders>
              <w:top w:val="single" w:color="C5DFE0" w:sz="1"/>
              <w:left w:val="single" w:color="C5DFE0" w:sz="1"/>
              <w:bottom w:val="single" w:color="C5DFE0" w:sz="1"/>
              <w:right w:val="single" w:color="C5DFE0" w:sz="1"/>
            </w:tcBorders>
            <w:shd w:fill="EAF4F4" w:val="clear"/>
            <w:tcMar>
              <w:top w:type="dxa" w:w="100"/>
              <w:left w:type="dxa" w:w="140"/>
              <w:bottom w:type="dxa" w:w="100"/>
              <w:right w:type="dxa" w:w="140"/>
            </w:tcMar>
            <w:vAlign w:val="center"/>
          </w:tcPr>
          <w:p>
            <w:pPr>
              <w:jc w:val="right"/>
            </w:pPr>
            <w:r>
              <w:rPr>
                <w:rFonts w:ascii="Arial" w:cs="Arial" w:eastAsia="Arial" w:hAnsi="Arial"/>
                <w:b/>
                <w:bCs/>
                <w:color w:val="004346"/>
                <w:sz w:val="20"/>
                <w:szCs w:val="20"/>
              </w:rPr>
              <w:t xml:space="preserve">الاستشارات</w:t>
            </w:r>
          </w:p>
        </w:tc>
        <w:tc>
          <w:tcPr>
            <w:tcW w:type="dxa" w:w="3760"/>
            <w:tcBorders>
              <w:top w:val="single" w:color="C5DFE0" w:sz="1"/>
              <w:left w:val="single" w:color="C5DFE0" w:sz="1"/>
              <w:bottom w:val="single" w:color="C5DFE0" w:sz="1"/>
              <w:right w:val="single" w:color="C5DFE0" w:sz="1"/>
            </w:tcBorders>
            <w:shd w:fill="EAF4F4" w:val="clear"/>
            <w:tcMar>
              <w:top w:type="dxa" w:w="100"/>
              <w:left w:type="dxa" w:w="140"/>
              <w:bottom w:type="dxa" w:w="100"/>
              <w:right w:type="dxa" w:w="140"/>
            </w:tcMar>
            <w:vAlign w:val="center"/>
          </w:tcPr>
          <w:p>
            <w:pPr>
              <w:jc w:val="right"/>
            </w:pPr>
            <w:r>
              <w:rPr>
                <w:rFonts w:ascii="Arial" w:cs="Arial" w:eastAsia="Arial" w:hAnsi="Arial"/>
                <w:b w:val="false"/>
                <w:bCs w:val="false"/>
                <w:color w:val="172A3A"/>
                <w:sz w:val="20"/>
                <w:szCs w:val="20"/>
              </w:rPr>
              <w:t xml:space="preserve">حجز شات/صوت + تشفير + ملاحظات دكتور + تقييم مجهول</w:t>
            </w:r>
          </w:p>
        </w:tc>
        <w:tc>
          <w:tcPr>
            <w:tcW w:type="dxa" w:w="3600"/>
            <w:tcBorders>
              <w:top w:val="single" w:color="C5DFE0" w:sz="1"/>
              <w:left w:val="single" w:color="C5DFE0" w:sz="1"/>
              <w:bottom w:val="single" w:color="C5DFE0" w:sz="1"/>
              <w:right w:val="single" w:color="C5DFE0" w:sz="1"/>
            </w:tcBorders>
            <w:shd w:fill="EAF4F4" w:val="clear"/>
            <w:tcMar>
              <w:top w:type="dxa" w:w="100"/>
              <w:left w:type="dxa" w:w="140"/>
              <w:bottom w:type="dxa" w:w="100"/>
              <w:right w:type="dxa" w:w="140"/>
            </w:tcMar>
            <w:vAlign w:val="center"/>
          </w:tcPr>
          <w:p>
            <w:pPr>
              <w:jc w:val="right"/>
            </w:pPr>
            <w:r>
              <w:rPr>
                <w:rFonts w:ascii="Arial" w:cs="Arial" w:eastAsia="Arial" w:hAnsi="Arial"/>
                <w:b/>
                <w:bCs/>
                <w:color w:val="5DBA6F"/>
                <w:sz w:val="20"/>
                <w:szCs w:val="20"/>
              </w:rPr>
              <w:t xml:space="preserve">✅ نشط</w:t>
            </w:r>
          </w:p>
        </w:tc>
      </w:tr>
      <w:tr>
        <w:tc>
          <w:tcPr>
            <w:tcW w:type="dxa" w:w="2000"/>
            <w:tcBorders>
              <w:top w:val="single" w:color="C5DFE0" w:sz="1"/>
              <w:left w:val="single" w:color="C5DFE0" w:sz="1"/>
              <w:bottom w:val="single" w:color="C5DFE0" w:sz="1"/>
              <w:right w:val="single" w:color="C5DFE0" w:sz="1"/>
            </w:tcBorders>
            <w:shd w:fill="F5FBFB" w:val="clear"/>
            <w:tcMar>
              <w:top w:type="dxa" w:w="100"/>
              <w:left w:type="dxa" w:w="140"/>
              <w:bottom w:type="dxa" w:w="100"/>
              <w:right w:type="dxa" w:w="140"/>
            </w:tcMar>
            <w:vAlign w:val="center"/>
          </w:tcPr>
          <w:p>
            <w:pPr>
              <w:jc w:val="right"/>
            </w:pPr>
            <w:r>
              <w:rPr>
                <w:rFonts w:ascii="Arial" w:cs="Arial" w:eastAsia="Arial" w:hAnsi="Arial"/>
                <w:b/>
                <w:bCs/>
                <w:color w:val="004346"/>
                <w:sz w:val="20"/>
                <w:szCs w:val="20"/>
              </w:rPr>
              <w:t xml:space="preserve">الفعاليات</w:t>
            </w:r>
          </w:p>
        </w:tc>
        <w:tc>
          <w:tcPr>
            <w:tcW w:type="dxa" w:w="3760"/>
            <w:tcBorders>
              <w:top w:val="single" w:color="C5DFE0" w:sz="1"/>
              <w:left w:val="single" w:color="C5DFE0" w:sz="1"/>
              <w:bottom w:val="single" w:color="C5DFE0" w:sz="1"/>
              <w:right w:val="single" w:color="C5DFE0" w:sz="1"/>
            </w:tcBorders>
            <w:shd w:fill="F5FBFB" w:val="clear"/>
            <w:tcMar>
              <w:top w:type="dxa" w:w="100"/>
              <w:left w:type="dxa" w:w="140"/>
              <w:bottom w:type="dxa" w:w="100"/>
              <w:right w:type="dxa" w:w="140"/>
            </w:tcMar>
            <w:vAlign w:val="center"/>
          </w:tcPr>
          <w:p>
            <w:pPr>
              <w:jc w:val="right"/>
            </w:pPr>
            <w:r>
              <w:rPr>
                <w:rFonts w:ascii="Arial" w:cs="Arial" w:eastAsia="Arial" w:hAnsi="Arial"/>
                <w:b w:val="false"/>
                <w:bCs w:val="false"/>
                <w:color w:val="172A3A"/>
                <w:sz w:val="20"/>
                <w:szCs w:val="20"/>
              </w:rPr>
              <w:t xml:space="preserve">ندوات مجانية + حجز + مراجعة مسبقة + تذكير Resend</w:t>
            </w:r>
          </w:p>
        </w:tc>
        <w:tc>
          <w:tcPr>
            <w:tcW w:type="dxa" w:w="3600"/>
            <w:tcBorders>
              <w:top w:val="single" w:color="C5DFE0" w:sz="1"/>
              <w:left w:val="single" w:color="C5DFE0" w:sz="1"/>
              <w:bottom w:val="single" w:color="C5DFE0" w:sz="1"/>
              <w:right w:val="single" w:color="C5DFE0" w:sz="1"/>
            </w:tcBorders>
            <w:shd w:fill="F5FBFB" w:val="clear"/>
            <w:tcMar>
              <w:top w:type="dxa" w:w="100"/>
              <w:left w:type="dxa" w:w="140"/>
              <w:bottom w:type="dxa" w:w="100"/>
              <w:right w:type="dxa" w:w="140"/>
            </w:tcMar>
            <w:vAlign w:val="center"/>
          </w:tcPr>
          <w:p>
            <w:pPr>
              <w:jc w:val="right"/>
            </w:pPr>
            <w:r>
              <w:rPr>
                <w:rFonts w:ascii="Arial" w:cs="Arial" w:eastAsia="Arial" w:hAnsi="Arial"/>
                <w:b/>
                <w:bCs/>
                <w:color w:val="5DBA6F"/>
                <w:sz w:val="20"/>
                <w:szCs w:val="20"/>
              </w:rPr>
              <w:t xml:space="preserve">✅ نشط</w:t>
            </w:r>
          </w:p>
        </w:tc>
      </w:tr>
      <w:tr>
        <w:tc>
          <w:tcPr>
            <w:tcW w:type="dxa" w:w="2000"/>
            <w:tcBorders>
              <w:top w:val="single" w:color="C5DFE0" w:sz="1"/>
              <w:left w:val="single" w:color="C5DFE0" w:sz="1"/>
              <w:bottom w:val="single" w:color="C5DFE0" w:sz="1"/>
              <w:right w:val="single" w:color="C5DFE0" w:sz="1"/>
            </w:tcBorders>
            <w:shd w:fill="EAF4F4" w:val="clear"/>
            <w:tcMar>
              <w:top w:type="dxa" w:w="100"/>
              <w:left w:type="dxa" w:w="140"/>
              <w:bottom w:type="dxa" w:w="100"/>
              <w:right w:type="dxa" w:w="140"/>
            </w:tcMar>
            <w:vAlign w:val="center"/>
          </w:tcPr>
          <w:p>
            <w:pPr>
              <w:jc w:val="right"/>
            </w:pPr>
            <w:r>
              <w:rPr>
                <w:rFonts w:ascii="Arial" w:cs="Arial" w:eastAsia="Arial" w:hAnsi="Arial"/>
                <w:b/>
                <w:bCs/>
                <w:color w:val="004346"/>
                <w:sz w:val="20"/>
                <w:szCs w:val="20"/>
              </w:rPr>
              <w:t xml:space="preserve">الأمان</w:t>
            </w:r>
          </w:p>
        </w:tc>
        <w:tc>
          <w:tcPr>
            <w:tcW w:type="dxa" w:w="3760"/>
            <w:tcBorders>
              <w:top w:val="single" w:color="C5DFE0" w:sz="1"/>
              <w:left w:val="single" w:color="C5DFE0" w:sz="1"/>
              <w:bottom w:val="single" w:color="C5DFE0" w:sz="1"/>
              <w:right w:val="single" w:color="C5DFE0" w:sz="1"/>
            </w:tcBorders>
            <w:shd w:fill="EAF4F4" w:val="clear"/>
            <w:tcMar>
              <w:top w:type="dxa" w:w="100"/>
              <w:left w:type="dxa" w:w="140"/>
              <w:bottom w:type="dxa" w:w="100"/>
              <w:right w:type="dxa" w:w="140"/>
            </w:tcMar>
            <w:vAlign w:val="center"/>
          </w:tcPr>
          <w:p>
            <w:pPr>
              <w:jc w:val="right"/>
            </w:pPr>
            <w:r>
              <w:rPr>
                <w:rFonts w:ascii="Arial" w:cs="Arial" w:eastAsia="Arial" w:hAnsi="Arial"/>
                <w:b w:val="false"/>
                <w:bCs w:val="false"/>
                <w:color w:val="172A3A"/>
                <w:sz w:val="20"/>
                <w:szCs w:val="20"/>
              </w:rPr>
              <w:t xml:space="preserve">زر طوارئ ثابت + بروتوكول 15 دقيقة + Audit Logs لا يُعدَّل</w:t>
            </w:r>
          </w:p>
        </w:tc>
        <w:tc>
          <w:tcPr>
            <w:tcW w:type="dxa" w:w="3600"/>
            <w:tcBorders>
              <w:top w:val="single" w:color="C5DFE0" w:sz="1"/>
              <w:left w:val="single" w:color="C5DFE0" w:sz="1"/>
              <w:bottom w:val="single" w:color="C5DFE0" w:sz="1"/>
              <w:right w:val="single" w:color="C5DFE0" w:sz="1"/>
            </w:tcBorders>
            <w:shd w:fill="EAF4F4" w:val="clear"/>
            <w:tcMar>
              <w:top w:type="dxa" w:w="100"/>
              <w:left w:type="dxa" w:w="140"/>
              <w:bottom w:type="dxa" w:w="100"/>
              <w:right w:type="dxa" w:w="140"/>
            </w:tcMar>
            <w:vAlign w:val="center"/>
          </w:tcPr>
          <w:p>
            <w:pPr>
              <w:jc w:val="right"/>
            </w:pPr>
            <w:r>
              <w:rPr>
                <w:rFonts w:ascii="Arial" w:cs="Arial" w:eastAsia="Arial" w:hAnsi="Arial"/>
                <w:b/>
                <w:bCs/>
                <w:color w:val="5DBA6F"/>
                <w:sz w:val="20"/>
                <w:szCs w:val="20"/>
              </w:rPr>
              <w:t xml:space="preserve">✅ نشط — أولوية قصوى</w:t>
            </w:r>
          </w:p>
        </w:tc>
      </w:tr>
      <w:tr>
        <w:tc>
          <w:tcPr>
            <w:tcW w:type="dxa" w:w="2000"/>
            <w:tcBorders>
              <w:top w:val="single" w:color="C5DFE0" w:sz="1"/>
              <w:left w:val="single" w:color="C5DFE0" w:sz="1"/>
              <w:bottom w:val="single" w:color="C5DFE0" w:sz="1"/>
              <w:right w:val="single" w:color="C5DFE0" w:sz="1"/>
            </w:tcBorders>
            <w:shd w:fill="F5FBFB" w:val="clear"/>
            <w:tcMar>
              <w:top w:type="dxa" w:w="100"/>
              <w:left w:type="dxa" w:w="140"/>
              <w:bottom w:type="dxa" w:w="100"/>
              <w:right w:type="dxa" w:w="140"/>
            </w:tcMar>
            <w:vAlign w:val="center"/>
          </w:tcPr>
          <w:p>
            <w:pPr>
              <w:jc w:val="right"/>
            </w:pPr>
            <w:r>
              <w:rPr>
                <w:rFonts w:ascii="Arial" w:cs="Arial" w:eastAsia="Arial" w:hAnsi="Arial"/>
                <w:b/>
                <w:bCs/>
                <w:color w:val="004346"/>
                <w:sz w:val="20"/>
                <w:szCs w:val="20"/>
              </w:rPr>
              <w:t xml:space="preserve">السمعة</w:t>
            </w:r>
          </w:p>
        </w:tc>
        <w:tc>
          <w:tcPr>
            <w:tcW w:type="dxa" w:w="3760"/>
            <w:tcBorders>
              <w:top w:val="single" w:color="C5DFE0" w:sz="1"/>
              <w:left w:val="single" w:color="C5DFE0" w:sz="1"/>
              <w:bottom w:val="single" w:color="C5DFE0" w:sz="1"/>
              <w:right w:val="single" w:color="C5DFE0" w:sz="1"/>
            </w:tcBorders>
            <w:shd w:fill="F5FBFB" w:val="clear"/>
            <w:tcMar>
              <w:top w:type="dxa" w:w="100"/>
              <w:left w:type="dxa" w:w="140"/>
              <w:bottom w:type="dxa" w:w="100"/>
              <w:right w:type="dxa" w:w="140"/>
            </w:tcMar>
            <w:vAlign w:val="center"/>
          </w:tcPr>
          <w:p>
            <w:pPr>
              <w:jc w:val="right"/>
            </w:pPr>
            <w:r>
              <w:rPr>
                <w:rFonts w:ascii="Arial" w:cs="Arial" w:eastAsia="Arial" w:hAnsi="Arial"/>
                <w:b w:val="false"/>
                <w:bCs w:val="false"/>
                <w:color w:val="172A3A"/>
                <w:sz w:val="20"/>
                <w:szCs w:val="20"/>
              </w:rPr>
              <w:t xml:space="preserve">4 مستويات + حماية تلاعب + موافقة أدمن للترقية</w:t>
            </w:r>
          </w:p>
        </w:tc>
        <w:tc>
          <w:tcPr>
            <w:tcW w:type="dxa" w:w="3600"/>
            <w:tcBorders>
              <w:top w:val="single" w:color="C5DFE0" w:sz="1"/>
              <w:left w:val="single" w:color="C5DFE0" w:sz="1"/>
              <w:bottom w:val="single" w:color="C5DFE0" w:sz="1"/>
              <w:right w:val="single" w:color="C5DFE0" w:sz="1"/>
            </w:tcBorders>
            <w:shd w:fill="F5FBFB" w:val="clear"/>
            <w:tcMar>
              <w:top w:type="dxa" w:w="100"/>
              <w:left w:type="dxa" w:w="140"/>
              <w:bottom w:type="dxa" w:w="100"/>
              <w:right w:type="dxa" w:w="140"/>
            </w:tcMar>
            <w:vAlign w:val="center"/>
          </w:tcPr>
          <w:p>
            <w:pPr>
              <w:jc w:val="right"/>
            </w:pPr>
            <w:r>
              <w:rPr>
                <w:rFonts w:ascii="Arial" w:cs="Arial" w:eastAsia="Arial" w:hAnsi="Arial"/>
                <w:b/>
                <w:bCs/>
                <w:color w:val="5DBA6F"/>
                <w:sz w:val="20"/>
                <w:szCs w:val="20"/>
              </w:rPr>
              <w:t xml:space="preserve">✅ نشط</w:t>
            </w:r>
          </w:p>
        </w:tc>
      </w:tr>
      <w:tr>
        <w:tc>
          <w:tcPr>
            <w:tcW w:type="dxa" w:w="2000"/>
            <w:tcBorders>
              <w:top w:val="single" w:color="C5DFE0" w:sz="1"/>
              <w:left w:val="single" w:color="C5DFE0" w:sz="1"/>
              <w:bottom w:val="single" w:color="C5DFE0" w:sz="1"/>
              <w:right w:val="single" w:color="C5DFE0" w:sz="1"/>
            </w:tcBorders>
            <w:shd w:fill="FFF8EC" w:val="clear"/>
            <w:tcMar>
              <w:top w:type="dxa" w:w="100"/>
              <w:left w:type="dxa" w:w="140"/>
              <w:bottom w:type="dxa" w:w="100"/>
              <w:right w:type="dxa" w:w="140"/>
            </w:tcMar>
            <w:vAlign w:val="center"/>
          </w:tcPr>
          <w:p>
            <w:pPr>
              <w:jc w:val="right"/>
            </w:pPr>
            <w:r>
              <w:rPr>
                <w:rFonts w:ascii="Arial" w:cs="Arial" w:eastAsia="Arial" w:hAnsi="Arial"/>
                <w:b/>
                <w:bCs/>
                <w:color w:val="004346"/>
                <w:sz w:val="20"/>
                <w:szCs w:val="20"/>
              </w:rPr>
              <w:t xml:space="preserve">رحلة العادات</w:t>
            </w:r>
          </w:p>
        </w:tc>
        <w:tc>
          <w:tcPr>
            <w:tcW w:type="dxa" w:w="3760"/>
            <w:tcBorders>
              <w:top w:val="single" w:color="C5DFE0" w:sz="1"/>
              <w:left w:val="single" w:color="C5DFE0" w:sz="1"/>
              <w:bottom w:val="single" w:color="C5DFE0" w:sz="1"/>
              <w:right w:val="single" w:color="C5DFE0" w:sz="1"/>
            </w:tcBorders>
            <w:shd w:fill="FFF8EC" w:val="clear"/>
            <w:tcMar>
              <w:top w:type="dxa" w:w="100"/>
              <w:left w:type="dxa" w:w="140"/>
              <w:bottom w:type="dxa" w:w="100"/>
              <w:right w:type="dxa" w:w="140"/>
            </w:tcMar>
            <w:vAlign w:val="center"/>
          </w:tcPr>
          <w:p>
            <w:pPr>
              <w:jc w:val="right"/>
            </w:pPr>
            <w:r>
              <w:rPr>
                <w:rFonts w:ascii="Arial" w:cs="Arial" w:eastAsia="Arial" w:hAnsi="Arial"/>
                <w:b w:val="false"/>
                <w:bCs w:val="false"/>
                <w:color w:val="172A3A"/>
                <w:sz w:val="20"/>
                <w:szCs w:val="20"/>
              </w:rPr>
              <w:t xml:space="preserve">4 مراحل CBT مبسط + محتوى ديناميكي + Gamification</w:t>
            </w:r>
          </w:p>
        </w:tc>
        <w:tc>
          <w:tcPr>
            <w:tcW w:type="dxa" w:w="3600"/>
            <w:tcBorders>
              <w:top w:val="single" w:color="C5DFE0" w:sz="1"/>
              <w:left w:val="single" w:color="C5DFE0" w:sz="1"/>
              <w:bottom w:val="single" w:color="C5DFE0" w:sz="1"/>
              <w:right w:val="single" w:color="C5DFE0" w:sz="1"/>
            </w:tcBorders>
            <w:shd w:fill="FFF8EC" w:val="clear"/>
            <w:tcMar>
              <w:top w:type="dxa" w:w="100"/>
              <w:left w:type="dxa" w:w="140"/>
              <w:bottom w:type="dxa" w:w="100"/>
              <w:right w:type="dxa" w:w="140"/>
            </w:tcMar>
            <w:vAlign w:val="center"/>
          </w:tcPr>
          <w:p>
            <w:pPr>
              <w:jc w:val="right"/>
            </w:pPr>
            <w:r>
              <w:rPr>
                <w:rFonts w:ascii="Arial" w:cs="Arial" w:eastAsia="Arial" w:hAnsi="Arial"/>
                <w:b/>
                <w:bCs/>
                <w:color w:val="F5A623"/>
                <w:sz w:val="20"/>
                <w:szCs w:val="20"/>
              </w:rPr>
              <w:t xml:space="preserve">🟡 تحت التصميم</w:t>
            </w:r>
          </w:p>
        </w:tc>
      </w:tr>
    </w:tbl>
    <w:p>
      <w:pPr>
        <w:spacing w:after="60" w:before="60"/>
      </w:pPr>
      <w:r>
        <w:t xml:space="preserve"/>
      </w:r>
    </w:p>
    <w:p>
      <w:pPr>
        <w:spacing w:after="60" w:before="60"/>
      </w:pPr>
      <w:r>
        <w:t xml:space="preserve"/>
      </w:r>
    </w:p>
    <w:p>
      <w:pPr>
        <w:pStyle w:val="Heading2"/>
        <w:spacing w:after="120" w:before="260"/>
        <w:jc w:val="right"/>
      </w:pPr>
      <w:r>
        <w:rPr>
          <w:rFonts w:ascii="Arial" w:cs="Arial" w:eastAsia="Arial" w:hAnsi="Arial"/>
          <w:b/>
          <w:bCs/>
          <w:color w:val="508991"/>
          <w:sz w:val="32"/>
          <w:szCs w:val="32"/>
        </w:rPr>
        <w:t xml:space="preserve">5.2 وحدة المجتمع التفاعلي (Community Feed)</w:t>
      </w:r>
    </w:p>
    <w:p>
      <w:pPr>
        <w:spacing w:after="100" w:before="100" w:line="280"/>
        <w:jc w:val="right"/>
      </w:pPr>
      <w:r>
        <w:rPr>
          <w:rFonts w:ascii="Arial" w:cs="Arial" w:eastAsia="Arial" w:hAnsi="Arial"/>
          <w:b w:val="false"/>
          <w:bCs w:val="false"/>
          <w:i w:val="false"/>
          <w:iCs w:val="false"/>
          <w:color w:val="4A7A8A"/>
          <w:sz w:val="22"/>
          <w:szCs w:val="22"/>
        </w:rPr>
        <w:t xml:space="preserve">تخيل إنك قاعد الساعة 2 الصبح وحاسس بضغط ومش عارف تتكلم مع حد. وصال بيديك مساحة تكتب فيها إحساسك لناس بيمروا بنفس التجربة — من غير ما حد يعرف مين أنت.</w:t>
      </w:r>
    </w:p>
    <w:p>
      <w:pPr>
        <w:spacing w:after="60" w:before="100" w:line="280"/>
        <w:jc w:val="right"/>
      </w:pPr>
      <w:r>
        <w:rPr>
          <w:rFonts w:ascii="Arial" w:cs="Arial" w:eastAsia="Arial" w:hAnsi="Arial"/>
          <w:b/>
          <w:bCs/>
          <w:i w:val="false"/>
          <w:iCs w:val="false"/>
          <w:color w:val="172A3A"/>
          <w:sz w:val="22"/>
          <w:szCs w:val="22"/>
        </w:rPr>
        <w:t xml:space="preserve">ما تقدر تعمله كمستخدم:</w:t>
      </w:r>
    </w:p>
    <w:p>
      <w:pPr>
        <w:pStyle w:val="ListParagraph"/>
        <w:numPr>
          <w:ilvl w:val="0"/>
          <w:numId w:val="2"/>
        </w:numPr>
        <w:spacing w:after="100" w:before="100" w:line="280"/>
        <w:jc w:val="right"/>
      </w:pPr>
      <w:r>
        <w:rPr>
          <w:rFonts w:ascii="Arial" w:cs="Arial" w:eastAsia="Arial" w:hAnsi="Arial"/>
          <w:b w:val="false"/>
          <w:bCs w:val="false"/>
          <w:i w:val="false"/>
          <w:iCs w:val="false"/>
          <w:color w:val="172A3A"/>
          <w:sz w:val="22"/>
          <w:szCs w:val="22"/>
        </w:rPr>
        <w:t xml:space="preserve">نشر منشور: نص فقط + إيموجي (المرحلة 1 — بدون صور/فيديو)</w:t>
      </w:r>
    </w:p>
    <w:p>
      <w:pPr>
        <w:pStyle w:val="ListParagraph"/>
        <w:numPr>
          <w:ilvl w:val="0"/>
          <w:numId w:val="2"/>
        </w:numPr>
        <w:spacing w:after="100" w:before="100" w:line="280"/>
        <w:jc w:val="right"/>
      </w:pPr>
      <w:r>
        <w:rPr>
          <w:rFonts w:ascii="Arial" w:cs="Arial" w:eastAsia="Arial" w:hAnsi="Arial"/>
          <w:b w:val="false"/>
          <w:bCs w:val="false"/>
          <w:i w:val="false"/>
          <w:iCs w:val="false"/>
          <w:color w:val="172A3A"/>
          <w:sz w:val="22"/>
          <w:szCs w:val="22"/>
        </w:rPr>
        <w:t xml:space="preserve">تعليق متداخل: ترد على تعليق تاني وتعمل خيط حوار</w:t>
      </w:r>
    </w:p>
    <w:p>
      <w:pPr>
        <w:pStyle w:val="ListParagraph"/>
        <w:numPr>
          <w:ilvl w:val="0"/>
          <w:numId w:val="2"/>
        </w:numPr>
        <w:spacing w:after="100" w:before="100" w:line="280"/>
        <w:jc w:val="right"/>
      </w:pPr>
      <w:r>
        <w:rPr>
          <w:rFonts w:ascii="Arial" w:cs="Arial" w:eastAsia="Arial" w:hAnsi="Arial"/>
          <w:b w:val="false"/>
          <w:bCs w:val="false"/>
          <w:i w:val="false"/>
          <w:iCs w:val="false"/>
          <w:color w:val="172A3A"/>
          <w:sz w:val="22"/>
          <w:szCs w:val="22"/>
        </w:rPr>
        <w:t xml:space="preserve">لايك وزر "مفيد": "مفيد" بيعمل حاجة أهم من اللايك — بيزود سمعة صاحب التعليق أكتر</w:t>
      </w:r>
    </w:p>
    <w:p>
      <w:pPr>
        <w:pStyle w:val="ListParagraph"/>
        <w:numPr>
          <w:ilvl w:val="0"/>
          <w:numId w:val="2"/>
        </w:numPr>
        <w:spacing w:after="100" w:before="100" w:line="280"/>
        <w:jc w:val="right"/>
      </w:pPr>
      <w:r>
        <w:rPr>
          <w:rFonts w:ascii="Arial" w:cs="Arial" w:eastAsia="Arial" w:hAnsi="Arial"/>
          <w:b w:val="false"/>
          <w:bCs w:val="false"/>
          <w:i w:val="false"/>
          <w:iCs w:val="false"/>
          <w:color w:val="172A3A"/>
          <w:sz w:val="22"/>
          <w:szCs w:val="22"/>
        </w:rPr>
        <w:t xml:space="preserve">حفظ منشور: تحتفظ بمنشورات مهمة في مكتبتك</w:t>
      </w:r>
    </w:p>
    <w:p>
      <w:pPr>
        <w:pStyle w:val="ListParagraph"/>
        <w:numPr>
          <w:ilvl w:val="0"/>
          <w:numId w:val="2"/>
        </w:numPr>
        <w:spacing w:after="100" w:before="100" w:line="280"/>
        <w:jc w:val="right"/>
      </w:pPr>
      <w:r>
        <w:rPr>
          <w:rFonts w:ascii="Arial" w:cs="Arial" w:eastAsia="Arial" w:hAnsi="Arial"/>
          <w:b w:val="false"/>
          <w:bCs w:val="false"/>
          <w:i w:val="false"/>
          <w:iCs w:val="false"/>
          <w:color w:val="172A3A"/>
          <w:sz w:val="22"/>
          <w:szCs w:val="22"/>
        </w:rPr>
        <w:t xml:space="preserve">الإبلاغ: زر "بلغ" + سبب مختار + مراجعة خلال 24 ساعة</w:t>
      </w:r>
    </w:p>
    <w:p>
      <w:pPr>
        <w:spacing w:after="60" w:before="100" w:line="280"/>
        <w:jc w:val="right"/>
      </w:pPr>
      <w:r>
        <w:rPr>
          <w:rFonts w:ascii="Arial" w:cs="Arial" w:eastAsia="Arial" w:hAnsi="Arial"/>
          <w:b/>
          <w:bCs/>
          <w:i w:val="false"/>
          <w:iCs w:val="false"/>
          <w:color w:val="172A3A"/>
          <w:sz w:val="22"/>
          <w:szCs w:val="22"/>
        </w:rPr>
        <w:t xml:space="preserve">الأمان والقواعد:</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08991" w:sz="16"/>
              <w:left w:val="single" w:color="508991" w:sz="16"/>
              <w:bottom w:val="none" w:color="FFFFFF" w:sz="0"/>
              <w:right w:val="none" w:color="FFFFFF" w:sz="0"/>
            </w:tcBorders>
            <w:shd w:fill="EAF4F4" w:val="clear"/>
            <w:tcMar>
              <w:top w:type="dxa" w:w="120"/>
              <w:left w:type="dxa" w:w="180"/>
              <w:bottom w:type="dxa" w:w="120"/>
              <w:right w:type="dxa" w:w="180"/>
            </w:tcMar>
          </w:tcPr>
          <w:p>
            <w:pPr>
              <w:spacing w:after="80" w:before="0"/>
            </w:pPr>
            <w:r>
              <w:rPr>
                <w:rFonts w:ascii="Arial" w:cs="Arial" w:eastAsia="Arial" w:hAnsi="Arial"/>
                <w:b/>
                <w:bCs/>
                <w:color w:val="508991"/>
                <w:sz w:val="22"/>
                <w:szCs w:val="22"/>
              </w:rPr>
              <w:t xml:space="preserve">مسموح / ممنوع</w:t>
            </w:r>
          </w:p>
          <w:p>
            <w:pPr>
              <w:pStyle w:val="ListParagraph"/>
              <w:numPr>
                <w:ilvl w:val="0"/>
                <w:numId w:val="2"/>
              </w:numPr>
              <w:spacing w:after="100" w:before="100" w:line="280"/>
              <w:jc w:val="right"/>
            </w:pPr>
            <w:r>
              <w:rPr>
                <w:rFonts w:ascii="Arial" w:cs="Arial" w:eastAsia="Arial" w:hAnsi="Arial"/>
                <w:b w:val="false"/>
                <w:bCs w:val="false"/>
                <w:i w:val="false"/>
                <w:iCs w:val="false"/>
                <w:color w:val="172A3A"/>
                <w:sz w:val="22"/>
                <w:szCs w:val="22"/>
              </w:rPr>
              <w:t xml:space="preserve">مسموح: التعبير عن المشاعر، طلب الدعم، مشاركة تجارب مجهولة</w:t>
            </w:r>
          </w:p>
          <w:p>
            <w:pPr>
              <w:pStyle w:val="ListParagraph"/>
              <w:numPr>
                <w:ilvl w:val="0"/>
                <w:numId w:val="2"/>
              </w:numPr>
              <w:spacing w:after="100" w:before="100" w:line="280"/>
              <w:jc w:val="right"/>
            </w:pPr>
            <w:r>
              <w:rPr>
                <w:rFonts w:ascii="Arial" w:cs="Arial" w:eastAsia="Arial" w:hAnsi="Arial"/>
                <w:b w:val="false"/>
                <w:bCs w:val="false"/>
                <w:i w:val="false"/>
                <w:iCs w:val="false"/>
                <w:color w:val="172A3A"/>
                <w:sz w:val="22"/>
                <w:szCs w:val="22"/>
              </w:rPr>
              <w:t xml:space="preserve">ممنوع: التحريض على إيذاء الذات/الآخرين، تشخيص طبي من غير مختص، إعلانات غير مراجعة</w:t>
            </w:r>
          </w:p>
          <w:p>
            <w:pPr>
              <w:pStyle w:val="ListParagraph"/>
              <w:numPr>
                <w:ilvl w:val="0"/>
                <w:numId w:val="2"/>
              </w:numPr>
              <w:spacing w:after="100" w:before="100" w:line="280"/>
              <w:jc w:val="right"/>
            </w:pPr>
            <w:r>
              <w:rPr>
                <w:rFonts w:ascii="Arial" w:cs="Arial" w:eastAsia="Arial" w:hAnsi="Arial"/>
                <w:b w:val="false"/>
                <w:bCs w:val="false"/>
                <w:i w:val="false"/>
                <w:iCs w:val="false"/>
                <w:color w:val="172A3A"/>
                <w:sz w:val="22"/>
                <w:szCs w:val="22"/>
              </w:rPr>
              <w:t xml:space="preserve">الفلتر التلقائي: Rule-based filter على الكلمات + Gemini يفحص السياق للحالات الحرجة</w:t>
            </w:r>
          </w:p>
        </w:tc>
      </w:tr>
    </w:tbl>
    <w:p>
      <w:pPr>
        <w:spacing w:after="60" w:before="60"/>
      </w:pPr>
      <w:r>
        <w:t xml:space="preserve"/>
      </w:r>
    </w:p>
    <w:p>
      <w:pPr>
        <w:spacing w:after="60" w:before="60"/>
      </w:pPr>
      <w:r>
        <w:t xml:space="preserve"/>
      </w:r>
    </w:p>
    <w:p>
      <w:pPr>
        <w:pStyle w:val="Heading2"/>
        <w:spacing w:after="120" w:before="260"/>
        <w:jc w:val="right"/>
      </w:pPr>
      <w:r>
        <w:rPr>
          <w:rFonts w:ascii="Arial" w:cs="Arial" w:eastAsia="Arial" w:hAnsi="Arial"/>
          <w:b/>
          <w:bCs/>
          <w:color w:val="508991"/>
          <w:sz w:val="32"/>
          <w:szCs w:val="32"/>
        </w:rPr>
        <w:t xml:space="preserve">5.3 وحدة التراكر الذكي (Smart Mood Tracker)</w:t>
      </w:r>
    </w:p>
    <w:p>
      <w:pPr>
        <w:spacing w:after="100" w:before="100" w:line="280"/>
        <w:jc w:val="right"/>
      </w:pPr>
      <w:r>
        <w:rPr>
          <w:rFonts w:ascii="Arial" w:cs="Arial" w:eastAsia="Arial" w:hAnsi="Arial"/>
          <w:b w:val="false"/>
          <w:bCs w:val="false"/>
          <w:i w:val="false"/>
          <w:iCs w:val="false"/>
          <w:color w:val="4A7A8A"/>
          <w:sz w:val="22"/>
          <w:szCs w:val="22"/>
        </w:rPr>
        <w:t xml:space="preserve">ده قلب التطبيق. كل يوم المستخدم بيفتح التراكر ويكتب "عامل إيه؟" بكلامه هو — مش أسئلة طبية جافة. يحدد مزاجه من 1 لـ 10 ويختار إيموجي. Gemini بيحلل الكلام بالعربي ويعمل Risk Score هادي.</w:t>
      </w:r>
    </w:p>
    <w:p>
      <w:pPr>
        <w:spacing w:after="60" w:before="100" w:line="280"/>
        <w:jc w:val="right"/>
      </w:pPr>
      <w:r>
        <w:rPr>
          <w:rFonts w:ascii="Arial" w:cs="Arial" w:eastAsia="Arial" w:hAnsi="Arial"/>
          <w:b/>
          <w:bCs/>
          <w:i w:val="false"/>
          <w:iCs w:val="false"/>
          <w:color w:val="172A3A"/>
          <w:sz w:val="22"/>
          <w:szCs w:val="22"/>
        </w:rPr>
        <w:t xml:space="preserve">تدفق البيانات التفصيلي:</w:t>
      </w:r>
    </w:p>
    <w:p>
      <w:pPr>
        <w:spacing w:after="100" w:before="100" w:line="280"/>
        <w:jc w:val="right"/>
      </w:pPr>
      <w:r>
        <w:rPr>
          <w:rFonts w:ascii="Arial" w:cs="Arial" w:eastAsia="Arial" w:hAnsi="Arial"/>
          <w:b w:val="false"/>
          <w:bCs w:val="false"/>
          <w:i w:val="false"/>
          <w:iCs w:val="false"/>
          <w:color w:val="172A3A"/>
          <w:sz w:val="22"/>
          <w:szCs w:val="22"/>
        </w:rPr>
        <w:t xml:space="preserve">المستخدم يكتب: "اليوم حاسس إن كل حاجة صعبة..." + مزاج: 3/10</w:t>
      </w:r>
    </w:p>
    <w:p>
      <w:pPr>
        <w:spacing w:after="100" w:before="100" w:line="280"/>
        <w:jc w:val="right"/>
      </w:pPr>
      <w:r>
        <w:rPr>
          <w:rFonts w:ascii="Arial" w:cs="Arial" w:eastAsia="Arial" w:hAnsi="Arial"/>
          <w:b w:val="false"/>
          <w:bCs w:val="false"/>
          <w:i w:val="false"/>
          <w:iCs w:val="false"/>
          <w:color w:val="172A3A"/>
          <w:sz w:val="22"/>
          <w:szCs w:val="22"/>
        </w:rPr>
        <w:t xml:space="preserve">النظام يخزن البيانات مشفرة في Supabase (AES-256)</w:t>
      </w:r>
    </w:p>
    <w:p>
      <w:pPr>
        <w:spacing w:after="100" w:before="100" w:line="280"/>
        <w:jc w:val="right"/>
      </w:pPr>
      <w:r>
        <w:rPr>
          <w:rFonts w:ascii="Arial" w:cs="Arial" w:eastAsia="Arial" w:hAnsi="Arial"/>
          <w:b w:val="false"/>
          <w:bCs w:val="false"/>
          <w:i w:val="false"/>
          <w:iCs w:val="false"/>
          <w:color w:val="172A3A"/>
          <w:sz w:val="22"/>
          <w:szCs w:val="22"/>
        </w:rPr>
        <w:t xml:space="preserve">Gemini Flash API يستقبل النص + المزاج + اتجاه آخر 7 أيام</w:t>
      </w:r>
    </w:p>
    <w:p>
      <w:pPr>
        <w:spacing w:after="100" w:before="100" w:line="280"/>
        <w:jc w:val="right"/>
      </w:pPr>
      <w:r>
        <w:rPr>
          <w:rFonts w:ascii="Arial" w:cs="Arial" w:eastAsia="Arial" w:hAnsi="Arial"/>
          <w:b w:val="false"/>
          <w:bCs w:val="false"/>
          <w:i w:val="false"/>
          <w:iCs w:val="false"/>
          <w:color w:val="172A3A"/>
          <w:sz w:val="22"/>
          <w:szCs w:val="22"/>
        </w:rPr>
        <w:t xml:space="preserve">Gemini يرجع JSON: sentiment + risk_keywords + risk_score + weekly_summary</w:t>
      </w:r>
    </w:p>
    <w:p>
      <w:pPr>
        <w:spacing w:after="100" w:before="100" w:line="280"/>
        <w:jc w:val="right"/>
      </w:pPr>
      <w:r>
        <w:rPr>
          <w:rFonts w:ascii="Arial" w:cs="Arial" w:eastAsia="Arial" w:hAnsi="Arial"/>
          <w:b w:val="false"/>
          <w:bCs w:val="false"/>
          <w:i w:val="false"/>
          <w:iCs w:val="false"/>
          <w:color w:val="172A3A"/>
          <w:sz w:val="22"/>
          <w:szCs w:val="22"/>
        </w:rPr>
        <w:t xml:space="preserve">النظام يحدد الإجراء: LOG_ONLY / ADD_TO_REPORT / ALERT_DOCTOR</w:t>
      </w:r>
    </w:p>
    <w:p>
      <w:pPr>
        <w:spacing w:after="100" w:before="100" w:line="280"/>
        <w:jc w:val="right"/>
      </w:pPr>
      <w:r>
        <w:rPr>
          <w:rFonts w:ascii="Arial" w:cs="Arial" w:eastAsia="Arial" w:hAnsi="Arial"/>
          <w:b w:val="false"/>
          <w:bCs w:val="false"/>
          <w:i w:val="false"/>
          <w:iCs w:val="false"/>
          <w:color w:val="172A3A"/>
          <w:sz w:val="22"/>
          <w:szCs w:val="22"/>
        </w:rPr>
        <w:t xml:space="preserve">لو ALERT_DOCTOR: Supabase Realtime يبعت إشعار فوري للمشرف + الدكتور</w:t>
      </w:r>
    </w:p>
    <w:p>
      <w:pPr>
        <w:spacing w:after="60" w:before="100" w:line="280"/>
        <w:jc w:val="right"/>
      </w:pPr>
      <w:r>
        <w:rPr>
          <w:rFonts w:ascii="Arial" w:cs="Arial" w:eastAsia="Arial" w:hAnsi="Arial"/>
          <w:b/>
          <w:bCs/>
          <w:i w:val="false"/>
          <w:iCs w:val="false"/>
          <w:color w:val="172A3A"/>
          <w:sz w:val="22"/>
          <w:szCs w:val="22"/>
        </w:rPr>
        <w:t xml:space="preserve">مستويات الخطورة: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2860"/>
      </w:tblGrid>
      <w:tr>
        <w:trPr>
          <w:tblHeader/>
        </w:trPr>
        <w:tc>
          <w:tcPr>
            <w:tcW w:type="dxa" w:w="2500"/>
            <w:tcBorders>
              <w:top w:val="single" w:color="C5DFE0" w:sz="1"/>
              <w:left w:val="single" w:color="C5DFE0" w:sz="1"/>
              <w:bottom w:val="single" w:color="C5DFE0" w:sz="1"/>
              <w:right w:val="single" w:color="C5DFE0" w:sz="1"/>
            </w:tcBorders>
            <w:shd w:fill="004346" w:val="clear"/>
            <w:tcMar>
              <w:top w:type="dxa" w:w="100"/>
              <w:left w:type="dxa" w:w="140"/>
              <w:bottom w:type="dxa" w:w="100"/>
              <w:right w:type="dxa" w:w="140"/>
            </w:tcMar>
            <w:vAlign w:val="center"/>
          </w:tcPr>
          <w:p>
            <w:pPr>
              <w:jc w:val="right"/>
            </w:pPr>
            <w:r>
              <w:rPr>
                <w:rFonts w:ascii="Arial" w:cs="Arial" w:eastAsia="Arial" w:hAnsi="Arial"/>
                <w:b/>
                <w:bCs/>
                <w:color w:val="FFFFFF"/>
                <w:sz w:val="20"/>
                <w:szCs w:val="20"/>
              </w:rPr>
              <w:t xml:space="preserve">المستوى</w:t>
            </w:r>
          </w:p>
        </w:tc>
        <w:tc>
          <w:tcPr>
            <w:tcW w:type="dxa" w:w="2000"/>
            <w:tcBorders>
              <w:top w:val="single" w:color="C5DFE0" w:sz="1"/>
              <w:left w:val="single" w:color="C5DFE0" w:sz="1"/>
              <w:bottom w:val="single" w:color="C5DFE0" w:sz="1"/>
              <w:right w:val="single" w:color="C5DFE0" w:sz="1"/>
            </w:tcBorders>
            <w:shd w:fill="004346" w:val="clear"/>
            <w:tcMar>
              <w:top w:type="dxa" w:w="100"/>
              <w:left w:type="dxa" w:w="140"/>
              <w:bottom w:type="dxa" w:w="100"/>
              <w:right w:type="dxa" w:w="140"/>
            </w:tcMar>
            <w:vAlign w:val="center"/>
          </w:tcPr>
          <w:p>
            <w:pPr>
              <w:jc w:val="right"/>
            </w:pPr>
            <w:r>
              <w:rPr>
                <w:rFonts w:ascii="Arial" w:cs="Arial" w:eastAsia="Arial" w:hAnsi="Arial"/>
                <w:b/>
                <w:bCs/>
                <w:color w:val="FFFFFF"/>
                <w:sz w:val="20"/>
                <w:szCs w:val="20"/>
              </w:rPr>
              <w:t xml:space="preserve">النطاق</w:t>
            </w:r>
          </w:p>
        </w:tc>
        <w:tc>
          <w:tcPr>
            <w:tcW w:type="dxa" w:w="2000"/>
            <w:tcBorders>
              <w:top w:val="single" w:color="C5DFE0" w:sz="1"/>
              <w:left w:val="single" w:color="C5DFE0" w:sz="1"/>
              <w:bottom w:val="single" w:color="C5DFE0" w:sz="1"/>
              <w:right w:val="single" w:color="C5DFE0" w:sz="1"/>
            </w:tcBorders>
            <w:shd w:fill="004346" w:val="clear"/>
            <w:tcMar>
              <w:top w:type="dxa" w:w="100"/>
              <w:left w:type="dxa" w:w="140"/>
              <w:bottom w:type="dxa" w:w="100"/>
              <w:right w:type="dxa" w:w="140"/>
            </w:tcMar>
            <w:vAlign w:val="center"/>
          </w:tcPr>
          <w:p>
            <w:pPr>
              <w:jc w:val="right"/>
            </w:pPr>
            <w:r>
              <w:rPr>
                <w:rFonts w:ascii="Arial" w:cs="Arial" w:eastAsia="Arial" w:hAnsi="Arial"/>
                <w:b/>
                <w:bCs/>
                <w:color w:val="FFFFFF"/>
                <w:sz w:val="20"/>
                <w:szCs w:val="20"/>
              </w:rPr>
              <w:t xml:space="preserve">الإجراء</w:t>
            </w:r>
          </w:p>
        </w:tc>
        <w:tc>
          <w:tcPr>
            <w:tcW w:type="dxa" w:w="2860"/>
            <w:tcBorders>
              <w:top w:val="single" w:color="C5DFE0" w:sz="1"/>
              <w:left w:val="single" w:color="C5DFE0" w:sz="1"/>
              <w:bottom w:val="single" w:color="C5DFE0" w:sz="1"/>
              <w:right w:val="single" w:color="C5DFE0" w:sz="1"/>
            </w:tcBorders>
            <w:shd w:fill="004346" w:val="clear"/>
            <w:tcMar>
              <w:top w:type="dxa" w:w="100"/>
              <w:left w:type="dxa" w:w="140"/>
              <w:bottom w:type="dxa" w:w="100"/>
              <w:right w:type="dxa" w:w="140"/>
            </w:tcMar>
            <w:vAlign w:val="center"/>
          </w:tcPr>
          <w:p>
            <w:pPr>
              <w:jc w:val="right"/>
            </w:pPr>
            <w:r>
              <w:rPr>
                <w:rFonts w:ascii="Arial" w:cs="Arial" w:eastAsia="Arial" w:hAnsi="Arial"/>
                <w:b/>
                <w:bCs/>
                <w:color w:val="FFFFFF"/>
                <w:sz w:val="20"/>
                <w:szCs w:val="20"/>
              </w:rPr>
              <w:t xml:space="preserve">ما بيحصل</w:t>
            </w:r>
          </w:p>
        </w:tc>
      </w:tr>
      <w:tr>
        <w:tc>
          <w:tcPr>
            <w:tcW w:type="dxa" w:w="2500"/>
            <w:tcBorders>
              <w:top w:val="single" w:color="C5DFE0" w:sz="1"/>
              <w:left w:val="single" w:color="C5DFE0" w:sz="1"/>
              <w:bottom w:val="single" w:color="C5DFE0" w:sz="1"/>
              <w:right w:val="single" w:color="C5DFE0" w:sz="1"/>
            </w:tcBorders>
            <w:shd w:fill="EAF4F4" w:val="clear"/>
            <w:tcMar>
              <w:top w:type="dxa" w:w="100"/>
              <w:left w:type="dxa" w:w="140"/>
              <w:bottom w:type="dxa" w:w="100"/>
              <w:right w:type="dxa" w:w="140"/>
            </w:tcMar>
            <w:vAlign w:val="center"/>
          </w:tcPr>
          <w:p>
            <w:pPr>
              <w:jc w:val="right"/>
            </w:pPr>
            <w:r>
              <w:rPr>
                <w:rFonts w:ascii="Arial" w:cs="Arial" w:eastAsia="Arial" w:hAnsi="Arial"/>
                <w:b/>
                <w:bCs/>
                <w:color w:val="5DBA6F"/>
                <w:sz w:val="20"/>
                <w:szCs w:val="20"/>
              </w:rPr>
              <w:t xml:space="preserve">منخفض</w:t>
            </w:r>
          </w:p>
        </w:tc>
        <w:tc>
          <w:tcPr>
            <w:tcW w:type="dxa" w:w="2000"/>
            <w:tcBorders>
              <w:top w:val="single" w:color="C5DFE0" w:sz="1"/>
              <w:left w:val="single" w:color="C5DFE0" w:sz="1"/>
              <w:bottom w:val="single" w:color="C5DFE0" w:sz="1"/>
              <w:right w:val="single" w:color="C5DFE0" w:sz="1"/>
            </w:tcBorders>
            <w:shd w:fill="EAF4F4" w:val="clear"/>
            <w:tcMar>
              <w:top w:type="dxa" w:w="100"/>
              <w:left w:type="dxa" w:w="140"/>
              <w:bottom w:type="dxa" w:w="100"/>
              <w:right w:type="dxa" w:w="140"/>
            </w:tcMar>
            <w:vAlign w:val="center"/>
          </w:tcPr>
          <w:p>
            <w:pPr>
              <w:jc w:val="center"/>
            </w:pPr>
            <w:r>
              <w:rPr>
                <w:rFonts w:ascii="Arial" w:cs="Arial" w:eastAsia="Arial" w:hAnsi="Arial"/>
                <w:b w:val="false"/>
                <w:bCs w:val="false"/>
                <w:color w:val="172A3A"/>
                <w:sz w:val="20"/>
                <w:szCs w:val="20"/>
              </w:rPr>
              <w:t xml:space="preserve">0 — 29</w:t>
            </w:r>
          </w:p>
        </w:tc>
        <w:tc>
          <w:tcPr>
            <w:tcW w:type="dxa" w:w="2000"/>
            <w:tcBorders>
              <w:top w:val="single" w:color="C5DFE0" w:sz="1"/>
              <w:left w:val="single" w:color="C5DFE0" w:sz="1"/>
              <w:bottom w:val="single" w:color="C5DFE0" w:sz="1"/>
              <w:right w:val="single" w:color="C5DFE0" w:sz="1"/>
            </w:tcBorders>
            <w:shd w:fill="EAF4F4" w:val="clear"/>
            <w:tcMar>
              <w:top w:type="dxa" w:w="100"/>
              <w:left w:type="dxa" w:w="140"/>
              <w:bottom w:type="dxa" w:w="100"/>
              <w:right w:type="dxa" w:w="140"/>
            </w:tcMar>
            <w:vAlign w:val="center"/>
          </w:tcPr>
          <w:p>
            <w:pPr>
              <w:jc w:val="right"/>
            </w:pPr>
            <w:r>
              <w:rPr>
                <w:rFonts w:ascii="Arial" w:cs="Arial" w:eastAsia="Arial" w:hAnsi="Arial"/>
                <w:b/>
                <w:bCs/>
                <w:color w:val="004346"/>
                <w:sz w:val="20"/>
                <w:szCs w:val="20"/>
              </w:rPr>
              <w:t xml:space="preserve">LOG_ONLY</w:t>
            </w:r>
          </w:p>
        </w:tc>
        <w:tc>
          <w:tcPr>
            <w:tcW w:type="dxa" w:w="2860"/>
            <w:tcBorders>
              <w:top w:val="single" w:color="C5DFE0" w:sz="1"/>
              <w:left w:val="single" w:color="C5DFE0" w:sz="1"/>
              <w:bottom w:val="single" w:color="C5DFE0" w:sz="1"/>
              <w:right w:val="single" w:color="C5DFE0" w:sz="1"/>
            </w:tcBorders>
            <w:shd w:fill="EAF4F4" w:val="clear"/>
            <w:tcMar>
              <w:top w:type="dxa" w:w="100"/>
              <w:left w:type="dxa" w:w="140"/>
              <w:bottom w:type="dxa" w:w="100"/>
              <w:right w:type="dxa" w:w="140"/>
            </w:tcMar>
            <w:vAlign w:val="center"/>
          </w:tcPr>
          <w:p>
            <w:pPr>
              <w:jc w:val="right"/>
            </w:pPr>
            <w:r>
              <w:rPr>
                <w:rFonts w:ascii="Arial" w:cs="Arial" w:eastAsia="Arial" w:hAnsi="Arial"/>
                <w:b w:val="false"/>
                <w:bCs w:val="false"/>
                <w:color w:val="4A7A8A"/>
                <w:sz w:val="20"/>
                <w:szCs w:val="20"/>
              </w:rPr>
              <w:t xml:space="preserve">بيتسجل فقط — مفيش تنبيه</w:t>
            </w:r>
          </w:p>
        </w:tc>
      </w:tr>
      <w:tr>
        <w:tc>
          <w:tcPr>
            <w:tcW w:type="dxa" w:w="2500"/>
            <w:tcBorders>
              <w:top w:val="single" w:color="C5DFE0" w:sz="1"/>
              <w:left w:val="single" w:color="C5DFE0" w:sz="1"/>
              <w:bottom w:val="single" w:color="C5DFE0" w:sz="1"/>
              <w:right w:val="single" w:color="C5DFE0" w:sz="1"/>
            </w:tcBorders>
            <w:shd w:fill="F5FBFB" w:val="clear"/>
            <w:tcMar>
              <w:top w:type="dxa" w:w="100"/>
              <w:left w:type="dxa" w:w="140"/>
              <w:bottom w:type="dxa" w:w="100"/>
              <w:right w:type="dxa" w:w="140"/>
            </w:tcMar>
            <w:vAlign w:val="center"/>
          </w:tcPr>
          <w:p>
            <w:pPr>
              <w:jc w:val="right"/>
            </w:pPr>
            <w:r>
              <w:rPr>
                <w:rFonts w:ascii="Arial" w:cs="Arial" w:eastAsia="Arial" w:hAnsi="Arial"/>
                <w:b/>
                <w:bCs/>
                <w:color w:val="F5A623"/>
                <w:sz w:val="20"/>
                <w:szCs w:val="20"/>
              </w:rPr>
              <w:t xml:space="preserve">متوسط</w:t>
            </w:r>
          </w:p>
        </w:tc>
        <w:tc>
          <w:tcPr>
            <w:tcW w:type="dxa" w:w="2000"/>
            <w:tcBorders>
              <w:top w:val="single" w:color="C5DFE0" w:sz="1"/>
              <w:left w:val="single" w:color="C5DFE0" w:sz="1"/>
              <w:bottom w:val="single" w:color="C5DFE0" w:sz="1"/>
              <w:right w:val="single" w:color="C5DFE0" w:sz="1"/>
            </w:tcBorders>
            <w:shd w:fill="F5FBFB" w:val="clear"/>
            <w:tcMar>
              <w:top w:type="dxa" w:w="100"/>
              <w:left w:type="dxa" w:w="140"/>
              <w:bottom w:type="dxa" w:w="100"/>
              <w:right w:type="dxa" w:w="140"/>
            </w:tcMar>
            <w:vAlign w:val="center"/>
          </w:tcPr>
          <w:p>
            <w:pPr>
              <w:jc w:val="center"/>
            </w:pPr>
            <w:r>
              <w:rPr>
                <w:rFonts w:ascii="Arial" w:cs="Arial" w:eastAsia="Arial" w:hAnsi="Arial"/>
                <w:b w:val="false"/>
                <w:bCs w:val="false"/>
                <w:color w:val="172A3A"/>
                <w:sz w:val="20"/>
                <w:szCs w:val="20"/>
              </w:rPr>
              <w:t xml:space="preserve">30 — 69</w:t>
            </w:r>
          </w:p>
        </w:tc>
        <w:tc>
          <w:tcPr>
            <w:tcW w:type="dxa" w:w="2000"/>
            <w:tcBorders>
              <w:top w:val="single" w:color="C5DFE0" w:sz="1"/>
              <w:left w:val="single" w:color="C5DFE0" w:sz="1"/>
              <w:bottom w:val="single" w:color="C5DFE0" w:sz="1"/>
              <w:right w:val="single" w:color="C5DFE0" w:sz="1"/>
            </w:tcBorders>
            <w:shd w:fill="F5FBFB" w:val="clear"/>
            <w:tcMar>
              <w:top w:type="dxa" w:w="100"/>
              <w:left w:type="dxa" w:w="140"/>
              <w:bottom w:type="dxa" w:w="100"/>
              <w:right w:type="dxa" w:w="140"/>
            </w:tcMar>
            <w:vAlign w:val="center"/>
          </w:tcPr>
          <w:p>
            <w:pPr>
              <w:jc w:val="right"/>
            </w:pPr>
            <w:r>
              <w:rPr>
                <w:rFonts w:ascii="Arial" w:cs="Arial" w:eastAsia="Arial" w:hAnsi="Arial"/>
                <w:b/>
                <w:bCs/>
                <w:color w:val="004346"/>
                <w:sz w:val="20"/>
                <w:szCs w:val="20"/>
              </w:rPr>
              <w:t xml:space="preserve">ADD_TO_REPORT</w:t>
            </w:r>
          </w:p>
        </w:tc>
        <w:tc>
          <w:tcPr>
            <w:tcW w:type="dxa" w:w="2860"/>
            <w:tcBorders>
              <w:top w:val="single" w:color="C5DFE0" w:sz="1"/>
              <w:left w:val="single" w:color="C5DFE0" w:sz="1"/>
              <w:bottom w:val="single" w:color="C5DFE0" w:sz="1"/>
              <w:right w:val="single" w:color="C5DFE0" w:sz="1"/>
            </w:tcBorders>
            <w:shd w:fill="F5FBFB" w:val="clear"/>
            <w:tcMar>
              <w:top w:type="dxa" w:w="100"/>
              <w:left w:type="dxa" w:w="140"/>
              <w:bottom w:type="dxa" w:w="100"/>
              <w:right w:type="dxa" w:w="140"/>
            </w:tcMar>
            <w:vAlign w:val="center"/>
          </w:tcPr>
          <w:p>
            <w:pPr>
              <w:jc w:val="right"/>
            </w:pPr>
            <w:r>
              <w:rPr>
                <w:rFonts w:ascii="Arial" w:cs="Arial" w:eastAsia="Arial" w:hAnsi="Arial"/>
                <w:b w:val="false"/>
                <w:bCs w:val="false"/>
                <w:color w:val="4A7A8A"/>
                <w:sz w:val="20"/>
                <w:szCs w:val="20"/>
              </w:rPr>
              <w:t xml:space="preserve">بيتضاف للتقرير الأسبوعي للدكتور</w:t>
            </w:r>
          </w:p>
        </w:tc>
      </w:tr>
      <w:tr>
        <w:tc>
          <w:tcPr>
            <w:tcW w:type="dxa" w:w="2500"/>
            <w:tcBorders>
              <w:top w:val="single" w:color="C5DFE0" w:sz="1"/>
              <w:left w:val="single" w:color="C5DFE0" w:sz="1"/>
              <w:bottom w:val="single" w:color="C5DFE0" w:sz="1"/>
              <w:right w:val="single" w:color="C5DFE0" w:sz="1"/>
            </w:tcBorders>
            <w:shd w:fill="FFF8EC" w:val="clear"/>
            <w:tcMar>
              <w:top w:type="dxa" w:w="100"/>
              <w:left w:type="dxa" w:w="140"/>
              <w:bottom w:type="dxa" w:w="100"/>
              <w:right w:type="dxa" w:w="140"/>
            </w:tcMar>
            <w:vAlign w:val="center"/>
          </w:tcPr>
          <w:p>
            <w:pPr>
              <w:jc w:val="right"/>
            </w:pPr>
            <w:r>
              <w:rPr>
                <w:rFonts w:ascii="Arial" w:cs="Arial" w:eastAsia="Arial" w:hAnsi="Arial"/>
                <w:b/>
                <w:bCs/>
                <w:color w:val="E05C6E"/>
                <w:sz w:val="20"/>
                <w:szCs w:val="20"/>
              </w:rPr>
              <w:t xml:space="preserve">عالي</w:t>
            </w:r>
          </w:p>
        </w:tc>
        <w:tc>
          <w:tcPr>
            <w:tcW w:type="dxa" w:w="2000"/>
            <w:tcBorders>
              <w:top w:val="single" w:color="C5DFE0" w:sz="1"/>
              <w:left w:val="single" w:color="C5DFE0" w:sz="1"/>
              <w:bottom w:val="single" w:color="C5DFE0" w:sz="1"/>
              <w:right w:val="single" w:color="C5DFE0" w:sz="1"/>
            </w:tcBorders>
            <w:shd w:fill="FFF8EC" w:val="clear"/>
            <w:tcMar>
              <w:top w:type="dxa" w:w="100"/>
              <w:left w:type="dxa" w:w="140"/>
              <w:bottom w:type="dxa" w:w="100"/>
              <w:right w:type="dxa" w:w="140"/>
            </w:tcMar>
            <w:vAlign w:val="center"/>
          </w:tcPr>
          <w:p>
            <w:pPr>
              <w:jc w:val="center"/>
            </w:pPr>
            <w:r>
              <w:rPr>
                <w:rFonts w:ascii="Arial" w:cs="Arial" w:eastAsia="Arial" w:hAnsi="Arial"/>
                <w:b w:val="false"/>
                <w:bCs w:val="false"/>
                <w:color w:val="172A3A"/>
                <w:sz w:val="20"/>
                <w:szCs w:val="20"/>
              </w:rPr>
              <w:t xml:space="preserve">70 — 100</w:t>
            </w:r>
          </w:p>
        </w:tc>
        <w:tc>
          <w:tcPr>
            <w:tcW w:type="dxa" w:w="2000"/>
            <w:tcBorders>
              <w:top w:val="single" w:color="C5DFE0" w:sz="1"/>
              <w:left w:val="single" w:color="C5DFE0" w:sz="1"/>
              <w:bottom w:val="single" w:color="C5DFE0" w:sz="1"/>
              <w:right w:val="single" w:color="C5DFE0" w:sz="1"/>
            </w:tcBorders>
            <w:shd w:fill="FFF8EC" w:val="clear"/>
            <w:tcMar>
              <w:top w:type="dxa" w:w="100"/>
              <w:left w:type="dxa" w:w="140"/>
              <w:bottom w:type="dxa" w:w="100"/>
              <w:right w:type="dxa" w:w="140"/>
            </w:tcMar>
            <w:vAlign w:val="center"/>
          </w:tcPr>
          <w:p>
            <w:pPr>
              <w:jc w:val="right"/>
            </w:pPr>
            <w:r>
              <w:rPr>
                <w:rFonts w:ascii="Arial" w:cs="Arial" w:eastAsia="Arial" w:hAnsi="Arial"/>
                <w:b/>
                <w:bCs/>
                <w:color w:val="004346"/>
                <w:sz w:val="20"/>
                <w:szCs w:val="20"/>
              </w:rPr>
              <w:t xml:space="preserve">ALERT_DOCTOR</w:t>
            </w:r>
          </w:p>
        </w:tc>
        <w:tc>
          <w:tcPr>
            <w:tcW w:type="dxa" w:w="2860"/>
            <w:tcBorders>
              <w:top w:val="single" w:color="C5DFE0" w:sz="1"/>
              <w:left w:val="single" w:color="C5DFE0" w:sz="1"/>
              <w:bottom w:val="single" w:color="C5DFE0" w:sz="1"/>
              <w:right w:val="single" w:color="C5DFE0" w:sz="1"/>
            </w:tcBorders>
            <w:shd w:fill="FFF8EC" w:val="clear"/>
            <w:tcMar>
              <w:top w:type="dxa" w:w="100"/>
              <w:left w:type="dxa" w:w="140"/>
              <w:bottom w:type="dxa" w:w="100"/>
              <w:right w:type="dxa" w:w="140"/>
            </w:tcMar>
            <w:vAlign w:val="center"/>
          </w:tcPr>
          <w:p>
            <w:pPr>
              <w:jc w:val="right"/>
            </w:pPr>
            <w:r>
              <w:rPr>
                <w:rFonts w:ascii="Arial" w:cs="Arial" w:eastAsia="Arial" w:hAnsi="Arial"/>
                <w:b w:val="false"/>
                <w:bCs w:val="false"/>
                <w:color w:val="4A7A8A"/>
                <w:sz w:val="20"/>
                <w:szCs w:val="20"/>
              </w:rPr>
              <w:t xml:space="preserve">تنبيه فوري + موارد طوارئ للمستخدم</w:t>
            </w:r>
          </w:p>
        </w:tc>
      </w:tr>
    </w:tbl>
    <w:p>
      <w:pPr>
        <w:spacing w:after="60" w:before="60"/>
      </w:pPr>
      <w:r>
        <w:t xml:space="preserve"/>
      </w:r>
    </w:p>
    <w:p>
      <w:pPr>
        <w:spacing w:after="60" w:before="60"/>
      </w:pPr>
      <w:r>
        <w:t xml:space="preserve"/>
      </w:r>
    </w:p>
    <w:p>
      <w:pPr>
        <w:pStyle w:val="Heading2"/>
        <w:spacing w:after="120" w:before="260"/>
        <w:jc w:val="right"/>
      </w:pPr>
      <w:r>
        <w:rPr>
          <w:rFonts w:ascii="Arial" w:cs="Arial" w:eastAsia="Arial" w:hAnsi="Arial"/>
          <w:b/>
          <w:bCs/>
          <w:color w:val="508991"/>
          <w:sz w:val="32"/>
          <w:szCs w:val="32"/>
        </w:rPr>
        <w:t xml:space="preserve">5.4 وحدة الاستشارات (Consultations)</w:t>
      </w:r>
    </w:p>
    <w:p>
      <w:pPr>
        <w:spacing w:after="100" w:before="100" w:line="280"/>
        <w:jc w:val="right"/>
      </w:pPr>
      <w:r>
        <w:rPr>
          <w:rFonts w:ascii="Arial" w:cs="Arial" w:eastAsia="Arial" w:hAnsi="Arial"/>
          <w:b w:val="false"/>
          <w:bCs w:val="false"/>
          <w:i w:val="false"/>
          <w:iCs w:val="false"/>
          <w:color w:val="4A7A8A"/>
          <w:sz w:val="22"/>
          <w:szCs w:val="22"/>
        </w:rPr>
        <w:t xml:space="preserve">لما المستخدم حاسس إنه محتاج أكتر من مجرد كلام مع ناس، بيقدر يحجز جلسة مع دكتور معتمد. يشوف تخصصه وتقييماته المجهولة وسعر الجلسة الرمزي.</w:t>
      </w:r>
    </w:p>
    <w:p>
      <w:pPr>
        <w:spacing w:after="60" w:before="100" w:line="280"/>
        <w:jc w:val="right"/>
      </w:pPr>
      <w:r>
        <w:rPr>
          <w:rFonts w:ascii="Arial" w:cs="Arial" w:eastAsia="Arial" w:hAnsi="Arial"/>
          <w:b/>
          <w:bCs/>
          <w:i w:val="false"/>
          <w:iCs w:val="false"/>
          <w:color w:val="172A3A"/>
          <w:sz w:val="22"/>
          <w:szCs w:val="22"/>
        </w:rPr>
        <w:t xml:space="preserve">تدفق الحجز:</w:t>
      </w:r>
    </w:p>
    <w:p>
      <w:pPr>
        <w:spacing w:after="100" w:before="100" w:line="280"/>
        <w:jc w:val="right"/>
      </w:pPr>
      <w:r>
        <w:rPr>
          <w:rFonts w:ascii="Arial" w:cs="Arial" w:eastAsia="Arial" w:hAnsi="Arial"/>
          <w:b w:val="false"/>
          <w:bCs w:val="false"/>
          <w:i w:val="false"/>
          <w:iCs w:val="false"/>
          <w:color w:val="172A3A"/>
          <w:sz w:val="22"/>
          <w:szCs w:val="22"/>
        </w:rPr>
        <w:t xml:space="preserve">المريض يختار دكتور → يدفع سعر رمزي → Supabase Realtime يفتح شات مشفر</w:t>
      </w:r>
    </w:p>
    <w:p>
      <w:pPr>
        <w:spacing w:after="100" w:before="100" w:line="280"/>
        <w:jc w:val="right"/>
      </w:pPr>
      <w:r>
        <w:rPr>
          <w:rFonts w:ascii="Arial" w:cs="Arial" w:eastAsia="Arial" w:hAnsi="Arial"/>
          <w:b w:val="false"/>
          <w:bCs w:val="false"/>
          <w:i w:val="false"/>
          <w:iCs w:val="false"/>
          <w:color w:val="172A3A"/>
          <w:sz w:val="22"/>
          <w:szCs w:val="22"/>
        </w:rPr>
        <w:t xml:space="preserve">الدكتور يستلم إشعار فوري + يدخل المحادثة المشفرة</w:t>
      </w:r>
    </w:p>
    <w:p>
      <w:pPr>
        <w:spacing w:after="100" w:before="100" w:line="280"/>
        <w:jc w:val="right"/>
      </w:pPr>
      <w:r>
        <w:rPr>
          <w:rFonts w:ascii="Arial" w:cs="Arial" w:eastAsia="Arial" w:hAnsi="Arial"/>
          <w:b w:val="false"/>
          <w:bCs w:val="false"/>
          <w:i w:val="false"/>
          <w:iCs w:val="false"/>
          <w:color w:val="172A3A"/>
          <w:sz w:val="22"/>
          <w:szCs w:val="22"/>
        </w:rPr>
        <w:t xml:space="preserve">للجلسة الصوتية: WebRTC P2P مباشر — لا سيرفر وسيط — مجاني تماماً</w:t>
      </w:r>
    </w:p>
    <w:p>
      <w:pPr>
        <w:spacing w:after="100" w:before="100" w:line="280"/>
        <w:jc w:val="right"/>
      </w:pPr>
      <w:r>
        <w:rPr>
          <w:rFonts w:ascii="Arial" w:cs="Arial" w:eastAsia="Arial" w:hAnsi="Arial"/>
          <w:b w:val="false"/>
          <w:bCs w:val="false"/>
          <w:i w:val="false"/>
          <w:iCs w:val="false"/>
          <w:color w:val="172A3A"/>
          <w:sz w:val="22"/>
          <w:szCs w:val="22"/>
        </w:rPr>
        <w:t xml:space="preserve">بعد الجلسة: تقييم مجهول من المريض + سجل محفوظ للدكتور فقط</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DBA6F" w:sz="16"/>
              <w:left w:val="single" w:color="5DBA6F" w:sz="16"/>
              <w:bottom w:val="none" w:color="FFFFFF" w:sz="0"/>
              <w:right w:val="none" w:color="FFFFFF" w:sz="0"/>
            </w:tcBorders>
            <w:shd w:fill="F0FAF0" w:val="clear"/>
            <w:tcMar>
              <w:top w:type="dxa" w:w="120"/>
              <w:left w:type="dxa" w:w="180"/>
              <w:bottom w:type="dxa" w:w="120"/>
              <w:right w:type="dxa" w:w="180"/>
            </w:tcMar>
          </w:tcPr>
          <w:p>
            <w:pPr>
              <w:spacing w:after="80" w:before="0"/>
            </w:pPr>
            <w:r>
              <w:rPr>
                <w:rFonts w:ascii="Arial" w:cs="Arial" w:eastAsia="Arial" w:hAnsi="Arial"/>
                <w:b/>
                <w:bCs/>
                <w:color w:val="5DBA6F"/>
                <w:sz w:val="22"/>
                <w:szCs w:val="22"/>
              </w:rPr>
              <w:t xml:space="preserve">مبدأ التشفير في الاستشارات</w:t>
            </w:r>
          </w:p>
          <w:p>
            <w:pPr>
              <w:spacing w:after="100" w:before="100" w:line="280"/>
              <w:jc w:val="right"/>
            </w:pPr>
            <w:r>
              <w:rPr>
                <w:rFonts w:ascii="Arial" w:cs="Arial" w:eastAsia="Arial" w:hAnsi="Arial"/>
                <w:b w:val="false"/>
                <w:bCs w:val="false"/>
                <w:i w:val="false"/>
                <w:iCs w:val="false"/>
                <w:color w:val="172A3A"/>
                <w:sz w:val="22"/>
                <w:szCs w:val="22"/>
              </w:rPr>
              <w:t xml:space="preserve">الرسائل تتشفر قبل التخزين. بعد انتهاء الجلسة، المحادثة مش متاحة للمريض — الدكتور بس عنده السجل للمتابعة الطبية. الدكتور مش بيشوف النص الخام لليوميات — بيشوف تقرير Gemini بس.</w:t>
            </w:r>
          </w:p>
        </w:tc>
      </w:tr>
    </w:tbl>
    <w:p>
      <w:pPr>
        <w:spacing w:after="60" w:before="60"/>
      </w:pPr>
      <w:r>
        <w:t xml:space="preserve"/>
      </w:r>
    </w:p>
    <w:p>
      <w:pPr>
        <w:spacing w:after="60" w:before="60"/>
      </w:pPr>
      <w:r>
        <w:t xml:space="preserve"/>
      </w:r>
    </w:p>
    <w:p>
      <w:pPr>
        <w:pStyle w:val="Heading2"/>
        <w:spacing w:after="120" w:before="260"/>
        <w:jc w:val="right"/>
      </w:pPr>
      <w:r>
        <w:rPr>
          <w:rFonts w:ascii="Arial" w:cs="Arial" w:eastAsia="Arial" w:hAnsi="Arial"/>
          <w:b/>
          <w:bCs/>
          <w:color w:val="508991"/>
          <w:sz w:val="32"/>
          <w:szCs w:val="32"/>
        </w:rPr>
        <w:t xml:space="preserve">5.5 وحدة الفعاليات (Events &amp; Webinars)</w:t>
      </w:r>
    </w:p>
    <w:p>
      <w:pPr>
        <w:spacing w:after="100" w:before="100" w:line="280"/>
        <w:jc w:val="right"/>
      </w:pPr>
      <w:r>
        <w:rPr>
          <w:rFonts w:ascii="Arial" w:cs="Arial" w:eastAsia="Arial" w:hAnsi="Arial"/>
          <w:b w:val="false"/>
          <w:bCs w:val="false"/>
          <w:i w:val="false"/>
          <w:iCs w:val="false"/>
          <w:color w:val="4A7A8A"/>
          <w:sz w:val="22"/>
          <w:szCs w:val="22"/>
        </w:rPr>
        <w:t xml:space="preserve">الدكاترة المعتمدين بيقدروا يعملوا ندوات مجانية للمجتمع. كل محتوى ندوة لازم يتراجع من مشرف أول قبل النشر — مفيش فعالية بتظهر تلقائياً.</w:t>
      </w:r>
    </w:p>
    <w:p>
      <w:pPr>
        <w:pStyle w:val="ListParagraph"/>
        <w:numPr>
          <w:ilvl w:val="0"/>
          <w:numId w:val="2"/>
        </w:numPr>
        <w:spacing w:after="100" w:before="100" w:line="280"/>
        <w:jc w:val="right"/>
      </w:pPr>
      <w:r>
        <w:rPr>
          <w:rFonts w:ascii="Arial" w:cs="Arial" w:eastAsia="Arial" w:hAnsi="Arial"/>
          <w:b w:val="false"/>
          <w:bCs w:val="false"/>
          <w:i w:val="false"/>
          <w:iCs w:val="false"/>
          <w:color w:val="172A3A"/>
          <w:sz w:val="22"/>
          <w:szCs w:val="22"/>
        </w:rPr>
        <w:t xml:space="preserve">المستخدم يحجز مجاناً + بياخد إيميل تأكيد عبر Resend</w:t>
      </w:r>
    </w:p>
    <w:p>
      <w:pPr>
        <w:pStyle w:val="ListParagraph"/>
        <w:numPr>
          <w:ilvl w:val="0"/>
          <w:numId w:val="2"/>
        </w:numPr>
        <w:spacing w:after="100" w:before="100" w:line="280"/>
        <w:jc w:val="right"/>
      </w:pPr>
      <w:r>
        <w:rPr>
          <w:rFonts w:ascii="Arial" w:cs="Arial" w:eastAsia="Arial" w:hAnsi="Arial"/>
          <w:b w:val="false"/>
          <w:bCs w:val="false"/>
          <w:i w:val="false"/>
          <w:iCs w:val="false"/>
          <w:color w:val="172A3A"/>
          <w:sz w:val="22"/>
          <w:szCs w:val="22"/>
        </w:rPr>
        <w:t xml:space="preserve">تذكير قبل 24 ساعة + ساعة من الموعد عبر Resend</w:t>
      </w:r>
    </w:p>
    <w:p>
      <w:pPr>
        <w:pStyle w:val="ListParagraph"/>
        <w:numPr>
          <w:ilvl w:val="0"/>
          <w:numId w:val="2"/>
        </w:numPr>
        <w:spacing w:after="100" w:before="100" w:line="280"/>
        <w:jc w:val="right"/>
      </w:pPr>
      <w:r>
        <w:rPr>
          <w:rFonts w:ascii="Arial" w:cs="Arial" w:eastAsia="Arial" w:hAnsi="Arial"/>
          <w:b w:val="false"/>
          <w:bCs w:val="false"/>
          <w:i w:val="false"/>
          <w:iCs w:val="false"/>
          <w:color w:val="172A3A"/>
          <w:sz w:val="22"/>
          <w:szCs w:val="22"/>
        </w:rPr>
        <w:t xml:space="preserve">الندوة على Zoom أو Google Meet — الرابط للمسجلين بس</w:t>
      </w:r>
    </w:p>
    <w:p>
      <w:pPr>
        <w:pStyle w:val="ListParagraph"/>
        <w:numPr>
          <w:ilvl w:val="0"/>
          <w:numId w:val="2"/>
        </w:numPr>
        <w:spacing w:after="100" w:before="100" w:line="280"/>
        <w:jc w:val="right"/>
      </w:pPr>
      <w:r>
        <w:rPr>
          <w:rFonts w:ascii="Arial" w:cs="Arial" w:eastAsia="Arial" w:hAnsi="Arial"/>
          <w:b w:val="false"/>
          <w:bCs w:val="false"/>
          <w:i w:val="false"/>
          <w:iCs w:val="false"/>
          <w:color w:val="172A3A"/>
          <w:sz w:val="22"/>
          <w:szCs w:val="22"/>
        </w:rPr>
        <w:t xml:space="preserve">كل فعالية: status = "pending" حتى الأدمن يعمل approve</w:t>
      </w:r>
    </w:p>
    <w:p>
      <w:pPr>
        <w:spacing w:after="60" w:before="60"/>
      </w:pPr>
      <w:r>
        <w:t xml:space="preserve"/>
      </w:r>
    </w:p>
    <w:p>
      <w:pPr>
        <w:spacing w:after="60" w:before="60"/>
      </w:pPr>
      <w:r>
        <w:t xml:space="preserve"/>
      </w:r>
    </w:p>
    <w:p>
      <w:pPr>
        <w:pStyle w:val="Heading2"/>
        <w:spacing w:after="120" w:before="260"/>
        <w:jc w:val="right"/>
      </w:pPr>
      <w:r>
        <w:rPr>
          <w:rFonts w:ascii="Arial" w:cs="Arial" w:eastAsia="Arial" w:hAnsi="Arial"/>
          <w:b/>
          <w:bCs/>
          <w:color w:val="508991"/>
          <w:sz w:val="32"/>
          <w:szCs w:val="32"/>
        </w:rPr>
        <w:t xml:space="preserve">5.6 وحدة الأمان والطوارئ (Safety Module) — الأعلى أولوية</w:t>
      </w:r>
    </w:p>
    <w:p>
      <w:pPr>
        <w:spacing w:after="100" w:before="100" w:line="280"/>
        <w:jc w:val="right"/>
      </w:pPr>
      <w:r>
        <w:rPr>
          <w:rFonts w:ascii="Arial" w:cs="Arial" w:eastAsia="Arial" w:hAnsi="Arial"/>
          <w:b w:val="false"/>
          <w:bCs w:val="false"/>
          <w:i w:val="false"/>
          <w:iCs w:val="false"/>
          <w:color w:val="4A7A8A"/>
          <w:sz w:val="22"/>
          <w:szCs w:val="22"/>
        </w:rPr>
        <w:t xml:space="preserve">أهم وحدة في التطبيق. في كل صفحة في التطبيق في زر طوارئ ثابت. ده مش مجرد feature — ده التزام أخلاقي وقانوني.</w:t>
      </w:r>
    </w:p>
    <w:p>
      <w:pPr>
        <w:spacing w:after="60" w:before="100" w:line="280"/>
        <w:jc w:val="right"/>
      </w:pPr>
      <w:r>
        <w:rPr>
          <w:rFonts w:ascii="Arial" w:cs="Arial" w:eastAsia="Arial" w:hAnsi="Arial"/>
          <w:b/>
          <w:bCs/>
          <w:i w:val="false"/>
          <w:iCs w:val="false"/>
          <w:color w:val="172A3A"/>
          <w:sz w:val="22"/>
          <w:szCs w:val="22"/>
        </w:rPr>
        <w:t xml:space="preserve">بروتوكول الطوارئ:</w:t>
      </w:r>
    </w:p>
    <w:p>
      <w:pPr>
        <w:spacing w:after="100" w:before="100" w:line="280"/>
        <w:jc w:val="right"/>
      </w:pPr>
      <w:r>
        <w:rPr>
          <w:rFonts w:ascii="Arial" w:cs="Arial" w:eastAsia="Arial" w:hAnsi="Arial"/>
          <w:b w:val="false"/>
          <w:bCs w:val="false"/>
          <w:i w:val="false"/>
          <w:iCs w:val="false"/>
          <w:color w:val="172A3A"/>
          <w:sz w:val="22"/>
          <w:szCs w:val="22"/>
        </w:rPr>
        <w:t xml:space="preserve">AI (Gemini) يكشف Risk Score &gt; 70 في أي تسجيل أو منشور</w:t>
      </w:r>
    </w:p>
    <w:p>
      <w:pPr>
        <w:spacing w:after="100" w:before="100" w:line="280"/>
        <w:jc w:val="right"/>
      </w:pPr>
      <w:r>
        <w:rPr>
          <w:rFonts w:ascii="Arial" w:cs="Arial" w:eastAsia="Arial" w:hAnsi="Arial"/>
          <w:b w:val="false"/>
          <w:bCs w:val="false"/>
          <w:i w:val="false"/>
          <w:iCs w:val="false"/>
          <w:color w:val="172A3A"/>
          <w:sz w:val="22"/>
          <w:szCs w:val="22"/>
        </w:rPr>
        <w:t xml:space="preserve">Supabase Realtime يرفع "علم أحمر" + يسجل الحدث في Audit Log فوراً</w:t>
      </w:r>
    </w:p>
    <w:p>
      <w:pPr>
        <w:spacing w:after="100" w:before="100" w:line="280"/>
        <w:jc w:val="right"/>
      </w:pPr>
      <w:r>
        <w:rPr>
          <w:rFonts w:ascii="Arial" w:cs="Arial" w:eastAsia="Arial" w:hAnsi="Arial"/>
          <w:b w:val="false"/>
          <w:bCs w:val="false"/>
          <w:i w:val="false"/>
          <w:iCs w:val="false"/>
          <w:color w:val="172A3A"/>
          <w:sz w:val="22"/>
          <w:szCs w:val="22"/>
        </w:rPr>
        <w:t xml:space="preserve">مشرف مدرب يراجع خلال 15 دقيقة (بنظام وردية على مدار الساعة)</w:t>
      </w:r>
    </w:p>
    <w:p>
      <w:pPr>
        <w:spacing w:after="100" w:before="100" w:line="280"/>
        <w:jc w:val="right"/>
      </w:pPr>
      <w:r>
        <w:rPr>
          <w:rFonts w:ascii="Arial" w:cs="Arial" w:eastAsia="Arial" w:hAnsi="Arial"/>
          <w:b w:val="false"/>
          <w:bCs w:val="false"/>
          <w:i w:val="false"/>
          <w:iCs w:val="false"/>
          <w:color w:val="172A3A"/>
          <w:sz w:val="22"/>
          <w:szCs w:val="22"/>
        </w:rPr>
        <w:t xml:space="preserve">لو تأكد الخطر: موارد طوارئ للمستخدم + إشعار الدكتور + (في القصوى) توجيه لطوارئ محلية</w:t>
      </w:r>
    </w:p>
    <w:p>
      <w:pPr>
        <w:spacing w:after="100" w:before="100" w:line="280"/>
        <w:jc w:val="right"/>
      </w:pPr>
      <w:r>
        <w:rPr>
          <w:rFonts w:ascii="Arial" w:cs="Arial" w:eastAsia="Arial" w:hAnsi="Arial"/>
          <w:b w:val="false"/>
          <w:bCs w:val="false"/>
          <w:i w:val="false"/>
          <w:iCs w:val="false"/>
          <w:color w:val="172A3A"/>
          <w:sz w:val="22"/>
          <w:szCs w:val="22"/>
        </w:rPr>
        <w:t xml:space="preserve">توثيق كل خطوة في Audit Log غير قابل للتعديل أو الحذف حتى من الأدمن</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5A623" w:sz="16"/>
              <w:left w:val="single" w:color="F5A623" w:sz="16"/>
              <w:bottom w:val="none" w:color="FFFFFF" w:sz="0"/>
              <w:right w:val="none" w:color="FFFFFF" w:sz="0"/>
            </w:tcBorders>
            <w:shd w:fill="FFF8EC" w:val="clear"/>
            <w:tcMar>
              <w:top w:type="dxa" w:w="120"/>
              <w:left w:type="dxa" w:w="180"/>
              <w:bottom w:type="dxa" w:w="120"/>
              <w:right w:type="dxa" w:w="180"/>
            </w:tcMar>
          </w:tcPr>
          <w:p>
            <w:pPr>
              <w:spacing w:after="80" w:before="0"/>
            </w:pPr>
            <w:r>
              <w:rPr>
                <w:rFonts w:ascii="Arial" w:cs="Arial" w:eastAsia="Arial" w:hAnsi="Arial"/>
                <w:b/>
                <w:bCs/>
                <w:color w:val="F5A623"/>
                <w:sz w:val="22"/>
                <w:szCs w:val="22"/>
              </w:rPr>
              <w:t xml:space="preserve">Audit Logs — لماذا Immutable؟</w:t>
            </w:r>
          </w:p>
          <w:p>
            <w:pPr>
              <w:spacing w:after="100" w:before="100" w:line="280"/>
              <w:jc w:val="right"/>
            </w:pPr>
            <w:r>
              <w:rPr>
                <w:rFonts w:ascii="Arial" w:cs="Arial" w:eastAsia="Arial" w:hAnsi="Arial"/>
                <w:b w:val="false"/>
                <w:bCs w:val="false"/>
                <w:i w:val="false"/>
                <w:iCs w:val="false"/>
                <w:color w:val="172A3A"/>
                <w:sz w:val="22"/>
                <w:szCs w:val="22"/>
              </w:rPr>
              <w:t xml:space="preserve">جدول safety_reports في Supabase محمي بـ RLS خاص: القراءة للأدمن فقط، والكتابة من النظام فقط، ومفيش حد — حتى الأدمن — يقدر يحذف أو يعدل. ده ضمان قانوني وأخلاقي.</w:t>
            </w:r>
          </w:p>
        </w:tc>
      </w:tr>
    </w:tbl>
    <w:p>
      <w:pPr>
        <w:pBdr>
          <w:bottom w:val="single" w:color="C5DFE0" w:sz="4" w:space="1"/>
        </w:pBdr>
        <w:spacing w:after="200" w:before="200"/>
      </w:pPr>
      <w:r>
        <w:t xml:space="preserve"/>
      </w:r>
    </w:p>
    <w:p>
      <w:pPr>
        <w:pStyle w:val="Heading1"/>
        <w:pBdr>
          <w:bottom w:val="single" w:color="004346" w:sz="8" w:space="4"/>
        </w:pBdr>
        <w:spacing w:after="160" w:before="340"/>
        <w:jc w:val="right"/>
      </w:pPr>
      <w:r>
        <w:rPr>
          <w:rFonts w:ascii="Arial" w:cs="Arial" w:eastAsia="Arial" w:hAnsi="Arial"/>
          <w:b/>
          <w:bCs/>
          <w:color w:val="004346"/>
          <w:sz w:val="40"/>
          <w:szCs w:val="40"/>
        </w:rPr>
        <w:t xml:space="preserve">6. محرك الذكاء الاصطناعي — Gemini Flash</w:t>
      </w:r>
    </w:p>
    <w:p>
      <w:pPr>
        <w:pStyle w:val="Heading2"/>
        <w:spacing w:after="120" w:before="260"/>
        <w:jc w:val="right"/>
      </w:pPr>
      <w:r>
        <w:rPr>
          <w:rFonts w:ascii="Arial" w:cs="Arial" w:eastAsia="Arial" w:hAnsi="Arial"/>
          <w:b/>
          <w:bCs/>
          <w:color w:val="508991"/>
          <w:sz w:val="32"/>
          <w:szCs w:val="32"/>
        </w:rPr>
        <w:t xml:space="preserve">6.1 ليه Gemini بدل AraBERT؟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5DFE0" w:sz="1"/>
              <w:left w:val="single" w:color="C5DFE0" w:sz="1"/>
              <w:bottom w:val="single" w:color="C5DFE0" w:sz="1"/>
              <w:right w:val="single" w:color="C5DFE0" w:sz="1"/>
            </w:tcBorders>
            <w:shd w:fill="004346" w:val="clear"/>
            <w:tcMar>
              <w:top w:type="dxa" w:w="100"/>
              <w:left w:type="dxa" w:w="140"/>
              <w:bottom w:type="dxa" w:w="100"/>
              <w:right w:type="dxa" w:w="140"/>
            </w:tcMar>
            <w:vAlign w:val="center"/>
          </w:tcPr>
          <w:p>
            <w:pPr>
              <w:jc w:val="right"/>
            </w:pPr>
            <w:r>
              <w:rPr>
                <w:rFonts w:ascii="Arial" w:cs="Arial" w:eastAsia="Arial" w:hAnsi="Arial"/>
                <w:b/>
                <w:bCs/>
                <w:color w:val="FFFFFF"/>
                <w:sz w:val="20"/>
                <w:szCs w:val="20"/>
              </w:rPr>
              <w:t xml:space="preserve"/>
            </w:r>
          </w:p>
        </w:tc>
        <w:tc>
          <w:tcPr>
            <w:tcW w:type="dxa" w:w="3480"/>
            <w:tcBorders>
              <w:top w:val="single" w:color="C5DFE0" w:sz="1"/>
              <w:left w:val="single" w:color="C5DFE0" w:sz="1"/>
              <w:bottom w:val="single" w:color="C5DFE0" w:sz="1"/>
              <w:right w:val="single" w:color="C5DFE0" w:sz="1"/>
            </w:tcBorders>
            <w:shd w:fill="004346" w:val="clear"/>
            <w:tcMar>
              <w:top w:type="dxa" w:w="100"/>
              <w:left w:type="dxa" w:w="140"/>
              <w:bottom w:type="dxa" w:w="100"/>
              <w:right w:type="dxa" w:w="140"/>
            </w:tcMar>
            <w:vAlign w:val="center"/>
          </w:tcPr>
          <w:p>
            <w:pPr>
              <w:jc w:val="right"/>
            </w:pPr>
            <w:r>
              <w:rPr>
                <w:rFonts w:ascii="Arial" w:cs="Arial" w:eastAsia="Arial" w:hAnsi="Arial"/>
                <w:b/>
                <w:bCs/>
                <w:color w:val="FFFFFF"/>
                <w:sz w:val="20"/>
                <w:szCs w:val="20"/>
              </w:rPr>
              <w:t xml:space="preserve">AraBERT (القديم)</w:t>
            </w:r>
          </w:p>
        </w:tc>
        <w:tc>
          <w:tcPr>
            <w:tcW w:type="dxa" w:w="3480"/>
            <w:tcBorders>
              <w:top w:val="single" w:color="C5DFE0" w:sz="1"/>
              <w:left w:val="single" w:color="C5DFE0" w:sz="1"/>
              <w:bottom w:val="single" w:color="C5DFE0" w:sz="1"/>
              <w:right w:val="single" w:color="C5DFE0" w:sz="1"/>
            </w:tcBorders>
            <w:shd w:fill="004346" w:val="clear"/>
            <w:tcMar>
              <w:top w:type="dxa" w:w="100"/>
              <w:left w:type="dxa" w:w="140"/>
              <w:bottom w:type="dxa" w:w="100"/>
              <w:right w:type="dxa" w:w="140"/>
            </w:tcMar>
            <w:vAlign w:val="center"/>
          </w:tcPr>
          <w:p>
            <w:pPr>
              <w:jc w:val="right"/>
            </w:pPr>
            <w:r>
              <w:rPr>
                <w:rFonts w:ascii="Arial" w:cs="Arial" w:eastAsia="Arial" w:hAnsi="Arial"/>
                <w:b/>
                <w:bCs/>
                <w:color w:val="FFFFFF"/>
                <w:sz w:val="20"/>
                <w:szCs w:val="20"/>
              </w:rPr>
              <w:t xml:space="preserve">Gemini Flash (الجديد)</w:t>
            </w:r>
          </w:p>
        </w:tc>
      </w:tr>
      <w:tr>
        <w:tc>
          <w:tcPr>
            <w:tcW w:type="dxa" w:w="2400"/>
            <w:tcBorders>
              <w:top w:val="single" w:color="C5DFE0" w:sz="1"/>
              <w:left w:val="single" w:color="C5DFE0" w:sz="1"/>
              <w:bottom w:val="single" w:color="C5DFE0" w:sz="1"/>
              <w:right w:val="single" w:color="C5DFE0" w:sz="1"/>
            </w:tcBorders>
            <w:shd w:fill="EAF4F4" w:val="clear"/>
            <w:tcMar>
              <w:top w:type="dxa" w:w="100"/>
              <w:left w:type="dxa" w:w="140"/>
              <w:bottom w:type="dxa" w:w="100"/>
              <w:right w:type="dxa" w:w="140"/>
            </w:tcMar>
            <w:vAlign w:val="center"/>
          </w:tcPr>
          <w:p>
            <w:pPr>
              <w:jc w:val="right"/>
            </w:pPr>
            <w:r>
              <w:rPr>
                <w:rFonts w:ascii="Arial" w:cs="Arial" w:eastAsia="Arial" w:hAnsi="Arial"/>
                <w:b/>
                <w:bCs/>
                <w:color w:val="172A3A"/>
                <w:sz w:val="20"/>
                <w:szCs w:val="20"/>
              </w:rPr>
              <w:t xml:space="preserve">التكلفة</w:t>
            </w:r>
          </w:p>
        </w:tc>
        <w:tc>
          <w:tcPr>
            <w:tcW w:type="dxa" w:w="3480"/>
            <w:tcBorders>
              <w:top w:val="single" w:color="C5DFE0" w:sz="1"/>
              <w:left w:val="single" w:color="C5DFE0" w:sz="1"/>
              <w:bottom w:val="single" w:color="C5DFE0" w:sz="1"/>
              <w:right w:val="single" w:color="C5DFE0" w:sz="1"/>
            </w:tcBorders>
            <w:shd w:fill="EAF4F4" w:val="clear"/>
            <w:tcMar>
              <w:top w:type="dxa" w:w="100"/>
              <w:left w:type="dxa" w:w="140"/>
              <w:bottom w:type="dxa" w:w="100"/>
              <w:right w:type="dxa" w:w="140"/>
            </w:tcMar>
            <w:vAlign w:val="center"/>
          </w:tcPr>
          <w:p>
            <w:pPr>
              <w:jc w:val="right"/>
            </w:pPr>
            <w:r>
              <w:rPr>
                <w:rFonts w:ascii="Arial" w:cs="Arial" w:eastAsia="Arial" w:hAnsi="Arial"/>
                <w:b w:val="false"/>
                <w:bCs w:val="false"/>
                <w:color w:val="E05C6E"/>
                <w:sz w:val="20"/>
                <w:szCs w:val="20"/>
              </w:rPr>
              <w:t xml:space="preserve">يحتاج سيرفر Python منفصل + GPU</w:t>
            </w:r>
          </w:p>
        </w:tc>
        <w:tc>
          <w:tcPr>
            <w:tcW w:type="dxa" w:w="3480"/>
            <w:tcBorders>
              <w:top w:val="single" w:color="C5DFE0" w:sz="1"/>
              <w:left w:val="single" w:color="C5DFE0" w:sz="1"/>
              <w:bottom w:val="single" w:color="C5DFE0" w:sz="1"/>
              <w:right w:val="single" w:color="C5DFE0" w:sz="1"/>
            </w:tcBorders>
            <w:shd w:fill="EAF4F4" w:val="clear"/>
            <w:tcMar>
              <w:top w:type="dxa" w:w="100"/>
              <w:left w:type="dxa" w:w="140"/>
              <w:bottom w:type="dxa" w:w="100"/>
              <w:right w:type="dxa" w:w="140"/>
            </w:tcMar>
            <w:vAlign w:val="center"/>
          </w:tcPr>
          <w:p>
            <w:pPr>
              <w:jc w:val="right"/>
            </w:pPr>
            <w:r>
              <w:rPr>
                <w:rFonts w:ascii="Arial" w:cs="Arial" w:eastAsia="Arial" w:hAnsi="Arial"/>
                <w:b/>
                <w:bCs/>
                <w:color w:val="5DBA6F"/>
                <w:sz w:val="20"/>
                <w:szCs w:val="20"/>
              </w:rPr>
              <w:t xml:space="preserve">مجاني — API مباشر</w:t>
            </w:r>
          </w:p>
        </w:tc>
      </w:tr>
      <w:tr>
        <w:tc>
          <w:tcPr>
            <w:tcW w:type="dxa" w:w="2400"/>
            <w:tcBorders>
              <w:top w:val="single" w:color="C5DFE0" w:sz="1"/>
              <w:left w:val="single" w:color="C5DFE0" w:sz="1"/>
              <w:bottom w:val="single" w:color="C5DFE0" w:sz="1"/>
              <w:right w:val="single" w:color="C5DFE0" w:sz="1"/>
            </w:tcBorders>
            <w:shd w:fill="F5FBFB" w:val="clear"/>
            <w:tcMar>
              <w:top w:type="dxa" w:w="100"/>
              <w:left w:type="dxa" w:w="140"/>
              <w:bottom w:type="dxa" w:w="100"/>
              <w:right w:type="dxa" w:w="140"/>
            </w:tcMar>
            <w:vAlign w:val="center"/>
          </w:tcPr>
          <w:p>
            <w:pPr>
              <w:jc w:val="right"/>
            </w:pPr>
            <w:r>
              <w:rPr>
                <w:rFonts w:ascii="Arial" w:cs="Arial" w:eastAsia="Arial" w:hAnsi="Arial"/>
                <w:b/>
                <w:bCs/>
                <w:color w:val="172A3A"/>
                <w:sz w:val="20"/>
                <w:szCs w:val="20"/>
              </w:rPr>
              <w:t xml:space="preserve">التكامل</w:t>
            </w:r>
          </w:p>
        </w:tc>
        <w:tc>
          <w:tcPr>
            <w:tcW w:type="dxa" w:w="3480"/>
            <w:tcBorders>
              <w:top w:val="single" w:color="C5DFE0" w:sz="1"/>
              <w:left w:val="single" w:color="C5DFE0" w:sz="1"/>
              <w:bottom w:val="single" w:color="C5DFE0" w:sz="1"/>
              <w:right w:val="single" w:color="C5DFE0" w:sz="1"/>
            </w:tcBorders>
            <w:shd w:fill="F5FBFB" w:val="clear"/>
            <w:tcMar>
              <w:top w:type="dxa" w:w="100"/>
              <w:left w:type="dxa" w:w="140"/>
              <w:bottom w:type="dxa" w:w="100"/>
              <w:right w:type="dxa" w:w="140"/>
            </w:tcMar>
            <w:vAlign w:val="center"/>
          </w:tcPr>
          <w:p>
            <w:pPr>
              <w:jc w:val="right"/>
            </w:pPr>
            <w:r>
              <w:rPr>
                <w:rFonts w:ascii="Arial" w:cs="Arial" w:eastAsia="Arial" w:hAnsi="Arial"/>
                <w:b w:val="false"/>
                <w:bCs w:val="false"/>
                <w:color w:val="E05C6E"/>
                <w:sz w:val="20"/>
                <w:szCs w:val="20"/>
              </w:rPr>
              <w:t xml:space="preserve">FastAPI منفصل + Deployment معقد</w:t>
            </w:r>
          </w:p>
        </w:tc>
        <w:tc>
          <w:tcPr>
            <w:tcW w:type="dxa" w:w="3480"/>
            <w:tcBorders>
              <w:top w:val="single" w:color="C5DFE0" w:sz="1"/>
              <w:left w:val="single" w:color="C5DFE0" w:sz="1"/>
              <w:bottom w:val="single" w:color="C5DFE0" w:sz="1"/>
              <w:right w:val="single" w:color="C5DFE0" w:sz="1"/>
            </w:tcBorders>
            <w:shd w:fill="F5FBFB" w:val="clear"/>
            <w:tcMar>
              <w:top w:type="dxa" w:w="100"/>
              <w:left w:type="dxa" w:w="140"/>
              <w:bottom w:type="dxa" w:w="100"/>
              <w:right w:type="dxa" w:w="140"/>
            </w:tcMar>
            <w:vAlign w:val="center"/>
          </w:tcPr>
          <w:p>
            <w:pPr>
              <w:jc w:val="right"/>
            </w:pPr>
            <w:r>
              <w:rPr>
                <w:rFonts w:ascii="Arial" w:cs="Arial" w:eastAsia="Arial" w:hAnsi="Arial"/>
                <w:b/>
                <w:bCs/>
                <w:color w:val="5DBA6F"/>
                <w:sz w:val="20"/>
                <w:szCs w:val="20"/>
              </w:rPr>
              <w:t xml:space="preserve">API Route بسيط في Next.js</w:t>
            </w:r>
          </w:p>
        </w:tc>
      </w:tr>
      <w:tr>
        <w:tc>
          <w:tcPr>
            <w:tcW w:type="dxa" w:w="2400"/>
            <w:tcBorders>
              <w:top w:val="single" w:color="C5DFE0" w:sz="1"/>
              <w:left w:val="single" w:color="C5DFE0" w:sz="1"/>
              <w:bottom w:val="single" w:color="C5DFE0" w:sz="1"/>
              <w:right w:val="single" w:color="C5DFE0" w:sz="1"/>
            </w:tcBorders>
            <w:shd w:fill="EAF4F4" w:val="clear"/>
            <w:tcMar>
              <w:top w:type="dxa" w:w="100"/>
              <w:left w:type="dxa" w:w="140"/>
              <w:bottom w:type="dxa" w:w="100"/>
              <w:right w:type="dxa" w:w="140"/>
            </w:tcMar>
            <w:vAlign w:val="center"/>
          </w:tcPr>
          <w:p>
            <w:pPr>
              <w:jc w:val="right"/>
            </w:pPr>
            <w:r>
              <w:rPr>
                <w:rFonts w:ascii="Arial" w:cs="Arial" w:eastAsia="Arial" w:hAnsi="Arial"/>
                <w:b/>
                <w:bCs/>
                <w:color w:val="172A3A"/>
                <w:sz w:val="20"/>
                <w:szCs w:val="20"/>
              </w:rPr>
              <w:t xml:space="preserve">دعم العربية</w:t>
            </w:r>
          </w:p>
        </w:tc>
        <w:tc>
          <w:tcPr>
            <w:tcW w:type="dxa" w:w="3480"/>
            <w:tcBorders>
              <w:top w:val="single" w:color="C5DFE0" w:sz="1"/>
              <w:left w:val="single" w:color="C5DFE0" w:sz="1"/>
              <w:bottom w:val="single" w:color="C5DFE0" w:sz="1"/>
              <w:right w:val="single" w:color="C5DFE0" w:sz="1"/>
            </w:tcBorders>
            <w:shd w:fill="EAF4F4" w:val="clear"/>
            <w:tcMar>
              <w:top w:type="dxa" w:w="100"/>
              <w:left w:type="dxa" w:w="140"/>
              <w:bottom w:type="dxa" w:w="100"/>
              <w:right w:type="dxa" w:w="140"/>
            </w:tcMar>
            <w:vAlign w:val="center"/>
          </w:tcPr>
          <w:p>
            <w:pPr>
              <w:jc w:val="right"/>
            </w:pPr>
            <w:r>
              <w:rPr>
                <w:rFonts w:ascii="Arial" w:cs="Arial" w:eastAsia="Arial" w:hAnsi="Arial"/>
                <w:b w:val="false"/>
                <w:bCs w:val="false"/>
                <w:color w:val="E05C6E"/>
                <w:sz w:val="20"/>
                <w:szCs w:val="20"/>
              </w:rPr>
              <w:t xml:space="preserve">جيد للفصحى، أضعف في العامية</w:t>
            </w:r>
          </w:p>
        </w:tc>
        <w:tc>
          <w:tcPr>
            <w:tcW w:type="dxa" w:w="3480"/>
            <w:tcBorders>
              <w:top w:val="single" w:color="C5DFE0" w:sz="1"/>
              <w:left w:val="single" w:color="C5DFE0" w:sz="1"/>
              <w:bottom w:val="single" w:color="C5DFE0" w:sz="1"/>
              <w:right w:val="single" w:color="C5DFE0" w:sz="1"/>
            </w:tcBorders>
            <w:shd w:fill="EAF4F4" w:val="clear"/>
            <w:tcMar>
              <w:top w:type="dxa" w:w="100"/>
              <w:left w:type="dxa" w:w="140"/>
              <w:bottom w:type="dxa" w:w="100"/>
              <w:right w:type="dxa" w:w="140"/>
            </w:tcMar>
            <w:vAlign w:val="center"/>
          </w:tcPr>
          <w:p>
            <w:pPr>
              <w:jc w:val="right"/>
            </w:pPr>
            <w:r>
              <w:rPr>
                <w:rFonts w:ascii="Arial" w:cs="Arial" w:eastAsia="Arial" w:hAnsi="Arial"/>
                <w:b/>
                <w:bCs/>
                <w:color w:val="5DBA6F"/>
                <w:sz w:val="20"/>
                <w:szCs w:val="20"/>
              </w:rPr>
              <w:t xml:space="preserve">ممتاز — فصحى + عامية + دارجة</w:t>
            </w:r>
          </w:p>
        </w:tc>
      </w:tr>
      <w:tr>
        <w:tc>
          <w:tcPr>
            <w:tcW w:type="dxa" w:w="2400"/>
            <w:tcBorders>
              <w:top w:val="single" w:color="C5DFE0" w:sz="1"/>
              <w:left w:val="single" w:color="C5DFE0" w:sz="1"/>
              <w:bottom w:val="single" w:color="C5DFE0" w:sz="1"/>
              <w:right w:val="single" w:color="C5DFE0" w:sz="1"/>
            </w:tcBorders>
            <w:shd w:fill="F5FBFB" w:val="clear"/>
            <w:tcMar>
              <w:top w:type="dxa" w:w="100"/>
              <w:left w:type="dxa" w:w="140"/>
              <w:bottom w:type="dxa" w:w="100"/>
              <w:right w:type="dxa" w:w="140"/>
            </w:tcMar>
            <w:vAlign w:val="center"/>
          </w:tcPr>
          <w:p>
            <w:pPr>
              <w:jc w:val="right"/>
            </w:pPr>
            <w:r>
              <w:rPr>
                <w:rFonts w:ascii="Arial" w:cs="Arial" w:eastAsia="Arial" w:hAnsi="Arial"/>
                <w:b/>
                <w:bCs/>
                <w:color w:val="172A3A"/>
                <w:sz w:val="20"/>
                <w:szCs w:val="20"/>
              </w:rPr>
              <w:t xml:space="preserve">المخرجات</w:t>
            </w:r>
          </w:p>
        </w:tc>
        <w:tc>
          <w:tcPr>
            <w:tcW w:type="dxa" w:w="3480"/>
            <w:tcBorders>
              <w:top w:val="single" w:color="C5DFE0" w:sz="1"/>
              <w:left w:val="single" w:color="C5DFE0" w:sz="1"/>
              <w:bottom w:val="single" w:color="C5DFE0" w:sz="1"/>
              <w:right w:val="single" w:color="C5DFE0" w:sz="1"/>
            </w:tcBorders>
            <w:shd w:fill="F5FBFB" w:val="clear"/>
            <w:tcMar>
              <w:top w:type="dxa" w:w="100"/>
              <w:left w:type="dxa" w:w="140"/>
              <w:bottom w:type="dxa" w:w="100"/>
              <w:right w:type="dxa" w:w="140"/>
            </w:tcMar>
            <w:vAlign w:val="center"/>
          </w:tcPr>
          <w:p>
            <w:pPr>
              <w:jc w:val="right"/>
            </w:pPr>
            <w:r>
              <w:rPr>
                <w:rFonts w:ascii="Arial" w:cs="Arial" w:eastAsia="Arial" w:hAnsi="Arial"/>
                <w:b w:val="false"/>
                <w:bCs w:val="false"/>
                <w:color w:val="E05C6E"/>
                <w:sz w:val="20"/>
                <w:szCs w:val="20"/>
              </w:rPr>
              <w:t xml:space="preserve">نماذج متخصصة لكل مهمة</w:t>
            </w:r>
          </w:p>
        </w:tc>
        <w:tc>
          <w:tcPr>
            <w:tcW w:type="dxa" w:w="3480"/>
            <w:tcBorders>
              <w:top w:val="single" w:color="C5DFE0" w:sz="1"/>
              <w:left w:val="single" w:color="C5DFE0" w:sz="1"/>
              <w:bottom w:val="single" w:color="C5DFE0" w:sz="1"/>
              <w:right w:val="single" w:color="C5DFE0" w:sz="1"/>
            </w:tcBorders>
            <w:shd w:fill="F5FBFB" w:val="clear"/>
            <w:tcMar>
              <w:top w:type="dxa" w:w="100"/>
              <w:left w:type="dxa" w:w="140"/>
              <w:bottom w:type="dxa" w:w="100"/>
              <w:right w:type="dxa" w:w="140"/>
            </w:tcMar>
            <w:vAlign w:val="center"/>
          </w:tcPr>
          <w:p>
            <w:pPr>
              <w:jc w:val="right"/>
            </w:pPr>
            <w:r>
              <w:rPr>
                <w:rFonts w:ascii="Arial" w:cs="Arial" w:eastAsia="Arial" w:hAnsi="Arial"/>
                <w:b/>
                <w:bCs/>
                <w:color w:val="5DBA6F"/>
                <w:sz w:val="20"/>
                <w:szCs w:val="20"/>
              </w:rPr>
              <w:t xml:space="preserve">JSON واحد يشمل كل المطلوب</w:t>
            </w:r>
          </w:p>
        </w:tc>
      </w:tr>
      <w:tr>
        <w:tc>
          <w:tcPr>
            <w:tcW w:type="dxa" w:w="2400"/>
            <w:tcBorders>
              <w:top w:val="single" w:color="C5DFE0" w:sz="1"/>
              <w:left w:val="single" w:color="C5DFE0" w:sz="1"/>
              <w:bottom w:val="single" w:color="C5DFE0" w:sz="1"/>
              <w:right w:val="single" w:color="C5DFE0" w:sz="1"/>
            </w:tcBorders>
            <w:shd w:fill="EAF4F4" w:val="clear"/>
            <w:tcMar>
              <w:top w:type="dxa" w:w="100"/>
              <w:left w:type="dxa" w:w="140"/>
              <w:bottom w:type="dxa" w:w="100"/>
              <w:right w:type="dxa" w:w="140"/>
            </w:tcMar>
            <w:vAlign w:val="center"/>
          </w:tcPr>
          <w:p>
            <w:pPr>
              <w:jc w:val="right"/>
            </w:pPr>
            <w:r>
              <w:rPr>
                <w:rFonts w:ascii="Arial" w:cs="Arial" w:eastAsia="Arial" w:hAnsi="Arial"/>
                <w:b/>
                <w:bCs/>
                <w:color w:val="172A3A"/>
                <w:sz w:val="20"/>
                <w:szCs w:val="20"/>
              </w:rPr>
              <w:t xml:space="preserve">الصيانة</w:t>
            </w:r>
          </w:p>
        </w:tc>
        <w:tc>
          <w:tcPr>
            <w:tcW w:type="dxa" w:w="3480"/>
            <w:tcBorders>
              <w:top w:val="single" w:color="C5DFE0" w:sz="1"/>
              <w:left w:val="single" w:color="C5DFE0" w:sz="1"/>
              <w:bottom w:val="single" w:color="C5DFE0" w:sz="1"/>
              <w:right w:val="single" w:color="C5DFE0" w:sz="1"/>
            </w:tcBorders>
            <w:shd w:fill="EAF4F4" w:val="clear"/>
            <w:tcMar>
              <w:top w:type="dxa" w:w="100"/>
              <w:left w:type="dxa" w:w="140"/>
              <w:bottom w:type="dxa" w:w="100"/>
              <w:right w:type="dxa" w:w="140"/>
            </w:tcMar>
            <w:vAlign w:val="center"/>
          </w:tcPr>
          <w:p>
            <w:pPr>
              <w:jc w:val="right"/>
            </w:pPr>
            <w:r>
              <w:rPr>
                <w:rFonts w:ascii="Arial" w:cs="Arial" w:eastAsia="Arial" w:hAnsi="Arial"/>
                <w:b w:val="false"/>
                <w:bCs w:val="false"/>
                <w:color w:val="E05C6E"/>
                <w:sz w:val="20"/>
                <w:szCs w:val="20"/>
              </w:rPr>
              <w:t xml:space="preserve">يحتاج Fine-tuning مستمر</w:t>
            </w:r>
          </w:p>
        </w:tc>
        <w:tc>
          <w:tcPr>
            <w:tcW w:type="dxa" w:w="3480"/>
            <w:tcBorders>
              <w:top w:val="single" w:color="C5DFE0" w:sz="1"/>
              <w:left w:val="single" w:color="C5DFE0" w:sz="1"/>
              <w:bottom w:val="single" w:color="C5DFE0" w:sz="1"/>
              <w:right w:val="single" w:color="C5DFE0" w:sz="1"/>
            </w:tcBorders>
            <w:shd w:fill="EAF4F4" w:val="clear"/>
            <w:tcMar>
              <w:top w:type="dxa" w:w="100"/>
              <w:left w:type="dxa" w:w="140"/>
              <w:bottom w:type="dxa" w:w="100"/>
              <w:right w:type="dxa" w:w="140"/>
            </w:tcMar>
            <w:vAlign w:val="center"/>
          </w:tcPr>
          <w:p>
            <w:pPr>
              <w:jc w:val="right"/>
            </w:pPr>
            <w:r>
              <w:rPr>
                <w:rFonts w:ascii="Arial" w:cs="Arial" w:eastAsia="Arial" w:hAnsi="Arial"/>
                <w:b/>
                <w:bCs/>
                <w:color w:val="5DBA6F"/>
                <w:sz w:val="20"/>
                <w:szCs w:val="20"/>
              </w:rPr>
              <w:t xml:space="preserve">Prompt Engineering فقط</w:t>
            </w:r>
          </w:p>
        </w:tc>
      </w:tr>
      <w:tr>
        <w:tc>
          <w:tcPr>
            <w:tcW w:type="dxa" w:w="2400"/>
            <w:tcBorders>
              <w:top w:val="single" w:color="C5DFE0" w:sz="1"/>
              <w:left w:val="single" w:color="C5DFE0" w:sz="1"/>
              <w:bottom w:val="single" w:color="C5DFE0" w:sz="1"/>
              <w:right w:val="single" w:color="C5DFE0" w:sz="1"/>
            </w:tcBorders>
            <w:shd w:fill="F5FBFB" w:val="clear"/>
            <w:tcMar>
              <w:top w:type="dxa" w:w="100"/>
              <w:left w:type="dxa" w:w="140"/>
              <w:bottom w:type="dxa" w:w="100"/>
              <w:right w:type="dxa" w:w="140"/>
            </w:tcMar>
            <w:vAlign w:val="center"/>
          </w:tcPr>
          <w:p>
            <w:pPr>
              <w:jc w:val="right"/>
            </w:pPr>
            <w:r>
              <w:rPr>
                <w:rFonts w:ascii="Arial" w:cs="Arial" w:eastAsia="Arial" w:hAnsi="Arial"/>
                <w:b/>
                <w:bCs/>
                <w:color w:val="172A3A"/>
                <w:sz w:val="20"/>
                <w:szCs w:val="20"/>
              </w:rPr>
              <w:t xml:space="preserve">الإطار الزمني</w:t>
            </w:r>
          </w:p>
        </w:tc>
        <w:tc>
          <w:tcPr>
            <w:tcW w:type="dxa" w:w="3480"/>
            <w:tcBorders>
              <w:top w:val="single" w:color="C5DFE0" w:sz="1"/>
              <w:left w:val="single" w:color="C5DFE0" w:sz="1"/>
              <w:bottom w:val="single" w:color="C5DFE0" w:sz="1"/>
              <w:right w:val="single" w:color="C5DFE0" w:sz="1"/>
            </w:tcBorders>
            <w:shd w:fill="F5FBFB" w:val="clear"/>
            <w:tcMar>
              <w:top w:type="dxa" w:w="100"/>
              <w:left w:type="dxa" w:w="140"/>
              <w:bottom w:type="dxa" w:w="100"/>
              <w:right w:type="dxa" w:w="140"/>
            </w:tcMar>
            <w:vAlign w:val="center"/>
          </w:tcPr>
          <w:p>
            <w:pPr>
              <w:jc w:val="right"/>
            </w:pPr>
            <w:r>
              <w:rPr>
                <w:rFonts w:ascii="Arial" w:cs="Arial" w:eastAsia="Arial" w:hAnsi="Arial"/>
                <w:b w:val="false"/>
                <w:bCs w:val="false"/>
                <w:color w:val="E05C6E"/>
                <w:sz w:val="20"/>
                <w:szCs w:val="20"/>
              </w:rPr>
              <w:t xml:space="preserve">أسابيع للإعداد</w:t>
            </w:r>
          </w:p>
        </w:tc>
        <w:tc>
          <w:tcPr>
            <w:tcW w:type="dxa" w:w="3480"/>
            <w:tcBorders>
              <w:top w:val="single" w:color="C5DFE0" w:sz="1"/>
              <w:left w:val="single" w:color="C5DFE0" w:sz="1"/>
              <w:bottom w:val="single" w:color="C5DFE0" w:sz="1"/>
              <w:right w:val="single" w:color="C5DFE0" w:sz="1"/>
            </w:tcBorders>
            <w:shd w:fill="F5FBFB" w:val="clear"/>
            <w:tcMar>
              <w:top w:type="dxa" w:w="100"/>
              <w:left w:type="dxa" w:w="140"/>
              <w:bottom w:type="dxa" w:w="100"/>
              <w:right w:type="dxa" w:w="140"/>
            </w:tcMar>
            <w:vAlign w:val="center"/>
          </w:tcPr>
          <w:p>
            <w:pPr>
              <w:jc w:val="right"/>
            </w:pPr>
            <w:r>
              <w:rPr>
                <w:rFonts w:ascii="Arial" w:cs="Arial" w:eastAsia="Arial" w:hAnsi="Arial"/>
                <w:b/>
                <w:bCs/>
                <w:color w:val="5DBA6F"/>
                <w:sz w:val="20"/>
                <w:szCs w:val="20"/>
              </w:rPr>
              <w:t xml:space="preserve">ساعات للتكامل</w:t>
            </w:r>
          </w:p>
        </w:tc>
      </w:tr>
    </w:tbl>
    <w:p>
      <w:pPr>
        <w:spacing w:after="60" w:before="60"/>
      </w:pPr>
      <w:r>
        <w:t xml:space="preserve"/>
      </w:r>
    </w:p>
    <w:p>
      <w:pPr>
        <w:spacing w:after="60" w:before="60"/>
      </w:pPr>
      <w:r>
        <w:t xml:space="preserve"/>
      </w:r>
    </w:p>
    <w:p>
      <w:pPr>
        <w:pStyle w:val="Heading2"/>
        <w:spacing w:after="120" w:before="260"/>
        <w:jc w:val="right"/>
      </w:pPr>
      <w:r>
        <w:rPr>
          <w:rFonts w:ascii="Arial" w:cs="Arial" w:eastAsia="Arial" w:hAnsi="Arial"/>
          <w:b/>
          <w:bCs/>
          <w:color w:val="508991"/>
          <w:sz w:val="32"/>
          <w:szCs w:val="32"/>
        </w:rPr>
        <w:t xml:space="preserve">6.2 الـ Prompt المبعوت لـ Gemini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08991" w:sz="16"/>
              <w:left w:val="single" w:color="508991" w:sz="16"/>
              <w:bottom w:val="none" w:color="FFFFFF" w:sz="0"/>
              <w:right w:val="none" w:color="FFFFFF" w:sz="0"/>
            </w:tcBorders>
            <w:shd w:fill="EAF4F4" w:val="clear"/>
            <w:tcMar>
              <w:top w:type="dxa" w:w="120"/>
              <w:left w:type="dxa" w:w="180"/>
              <w:bottom w:type="dxa" w:w="120"/>
              <w:right w:type="dxa" w:w="180"/>
            </w:tcMar>
          </w:tcPr>
          <w:p>
            <w:pPr>
              <w:spacing w:after="80" w:before="0"/>
            </w:pPr>
            <w:r>
              <w:rPr>
                <w:rFonts w:ascii="Arial" w:cs="Arial" w:eastAsia="Arial" w:hAnsi="Arial"/>
                <w:b/>
                <w:bCs/>
                <w:color w:val="508991"/>
                <w:sz w:val="22"/>
                <w:szCs w:val="22"/>
              </w:rPr>
              <w:t xml:space="preserve">System Prompt للتحليل اليومي</w:t>
            </w:r>
          </w:p>
          <w:p>
            <w:pPr>
              <w:spacing w:after="40" w:before="100" w:line="280"/>
              <w:jc w:val="right"/>
            </w:pPr>
            <w:r>
              <w:rPr>
                <w:rFonts w:ascii="Arial" w:cs="Arial" w:eastAsia="Arial" w:hAnsi="Arial"/>
                <w:b w:val="false"/>
                <w:bCs w:val="false"/>
                <w:i w:val="false"/>
                <w:iCs w:val="false"/>
                <w:color w:val="172A3A"/>
                <w:sz w:val="18"/>
                <w:szCs w:val="18"/>
              </w:rPr>
              <w:t xml:space="preserve">You are a mental health AI assistant for an Arabic mental health platform.</w:t>
            </w:r>
          </w:p>
          <w:p>
            <w:pPr>
              <w:spacing w:after="40" w:before="100" w:line="280"/>
              <w:jc w:val="right"/>
            </w:pPr>
            <w:r>
              <w:rPr>
                <w:rFonts w:ascii="Arial" w:cs="Arial" w:eastAsia="Arial" w:hAnsi="Arial"/>
                <w:b w:val="false"/>
                <w:bCs w:val="false"/>
                <w:i w:val="false"/>
                <w:iCs w:val="false"/>
                <w:color w:val="172A3A"/>
                <w:sz w:val="18"/>
                <w:szCs w:val="18"/>
              </w:rPr>
              <w:t xml:space="preserve">Analyze the journal entry and return ONLY valid JSON — no explanation, no markdown.</w:t>
            </w:r>
          </w:p>
          <w:p>
            <w:pPr>
              <w:spacing w:after="40" w:before="100" w:line="280"/>
              <w:jc w:val="right"/>
            </w:pPr>
            <w:r>
              <w:rPr>
                <w:rFonts w:ascii="Arial" w:cs="Arial" w:eastAsia="Arial" w:hAnsi="Arial"/>
                <w:b/>
                <w:bCs/>
                <w:i w:val="false"/>
                <w:iCs w:val="false"/>
                <w:color w:val="172A3A"/>
                <w:sz w:val="18"/>
                <w:szCs w:val="18"/>
              </w:rPr>
              <w:t xml:space="preserve">Required JSON format:</w:t>
            </w:r>
          </w:p>
          <w:p>
            <w:pPr>
              <w:spacing w:after="100" w:before="100" w:line="280"/>
              <w:jc w:val="right"/>
            </w:pPr>
            <w:r>
              <w:rPr>
                <w:rFonts w:ascii="Arial" w:cs="Arial" w:eastAsia="Arial" w:hAnsi="Arial"/>
                <w:b w:val="false"/>
                <w:bCs w:val="false"/>
                <w:i w:val="false"/>
                <w:iCs w:val="false"/>
                <w:color w:val="172A3A"/>
                <w:sz w:val="18"/>
                <w:szCs w:val="18"/>
              </w:rPr>
              <w:t xml:space="preserve">{ "sentiment": "positive|negative|neutral", "confidence": 0.0-1.0,</w:t>
            </w:r>
          </w:p>
          <w:p>
            <w:pPr>
              <w:spacing w:after="100" w:before="100" w:line="280"/>
              <w:jc w:val="right"/>
            </w:pPr>
            <w:r>
              <w:rPr>
                <w:rFonts w:ascii="Arial" w:cs="Arial" w:eastAsia="Arial" w:hAnsi="Arial"/>
                <w:b w:val="false"/>
                <w:bCs w:val="false"/>
                <w:i w:val="false"/>
                <w:iCs w:val="false"/>
                <w:color w:val="172A3A"/>
                <w:sz w:val="18"/>
                <w:szCs w:val="18"/>
              </w:rPr>
              <w:t xml:space="preserve">"risk_keywords": ["word1"], "risk_score": 0-100,</w:t>
            </w:r>
          </w:p>
          <w:p>
            <w:pPr>
              <w:spacing w:after="100" w:before="100" w:line="280"/>
              <w:jc w:val="right"/>
            </w:pPr>
            <w:r>
              <w:rPr>
                <w:rFonts w:ascii="Arial" w:cs="Arial" w:eastAsia="Arial" w:hAnsi="Arial"/>
                <w:b w:val="false"/>
                <w:bCs w:val="false"/>
                <w:i w:val="false"/>
                <w:iCs w:val="false"/>
                <w:color w:val="172A3A"/>
                <w:sz w:val="18"/>
                <w:szCs w:val="18"/>
              </w:rPr>
              <w:t xml:space="preserve">"risk_level": "LOW|MEDIUM|HIGH", "action": "LOG_ONLY|ADD_TO_REPORT|ALERT_DOCTOR",</w:t>
            </w:r>
          </w:p>
          <w:p>
            <w:pPr>
              <w:spacing w:after="100" w:before="100" w:line="280"/>
              <w:jc w:val="right"/>
            </w:pPr>
            <w:r>
              <w:rPr>
                <w:rFonts w:ascii="Arial" w:cs="Arial" w:eastAsia="Arial" w:hAnsi="Arial"/>
                <w:b w:val="false"/>
                <w:bCs w:val="false"/>
                <w:i w:val="false"/>
                <w:iCs w:val="false"/>
                <w:color w:val="172A3A"/>
                <w:sz w:val="18"/>
                <w:szCs w:val="18"/>
              </w:rPr>
              <w:t xml:space="preserve">"weekly_summary": "ملخص بالعربي للدكتور", "user_suggestion": "اقتراح دافئ للمستخدم" }</w:t>
            </w:r>
          </w:p>
        </w:tc>
      </w:tr>
    </w:tbl>
    <w:p>
      <w:pPr>
        <w:spacing w:after="60" w:before="60"/>
      </w:pPr>
      <w:r>
        <w:t xml:space="preserve"/>
      </w:r>
    </w:p>
    <w:p>
      <w:pPr>
        <w:spacing w:after="60" w:before="60"/>
      </w:pPr>
      <w:r>
        <w:t xml:space="preserve"/>
      </w:r>
    </w:p>
    <w:p>
      <w:pPr>
        <w:pStyle w:val="Heading2"/>
        <w:spacing w:after="120" w:before="260"/>
        <w:jc w:val="right"/>
      </w:pPr>
      <w:r>
        <w:rPr>
          <w:rFonts w:ascii="Arial" w:cs="Arial" w:eastAsia="Arial" w:hAnsi="Arial"/>
          <w:b/>
          <w:bCs/>
          <w:color w:val="508991"/>
          <w:sz w:val="32"/>
          <w:szCs w:val="32"/>
        </w:rPr>
        <w:t xml:space="preserve">6.3 مؤشرات أداء الـ 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C5DFE0" w:sz="1"/>
              <w:left w:val="single" w:color="C5DFE0" w:sz="1"/>
              <w:bottom w:val="single" w:color="C5DFE0" w:sz="1"/>
              <w:right w:val="single" w:color="C5DFE0" w:sz="1"/>
            </w:tcBorders>
            <w:shd w:fill="004346" w:val="clear"/>
            <w:tcMar>
              <w:top w:type="dxa" w:w="100"/>
              <w:left w:type="dxa" w:w="140"/>
              <w:bottom w:type="dxa" w:w="100"/>
              <w:right w:type="dxa" w:w="140"/>
            </w:tcMar>
            <w:vAlign w:val="center"/>
          </w:tcPr>
          <w:p>
            <w:pPr>
              <w:jc w:val="right"/>
            </w:pPr>
            <w:r>
              <w:rPr>
                <w:rFonts w:ascii="Arial" w:cs="Arial" w:eastAsia="Arial" w:hAnsi="Arial"/>
                <w:b/>
                <w:bCs/>
                <w:color w:val="FFFFFF"/>
                <w:sz w:val="20"/>
                <w:szCs w:val="20"/>
              </w:rPr>
              <w:t xml:space="preserve">المؤشر</w:t>
            </w:r>
          </w:p>
        </w:tc>
        <w:tc>
          <w:tcPr>
            <w:tcW w:type="dxa" w:w="2000"/>
            <w:tcBorders>
              <w:top w:val="single" w:color="C5DFE0" w:sz="1"/>
              <w:left w:val="single" w:color="C5DFE0" w:sz="1"/>
              <w:bottom w:val="single" w:color="C5DFE0" w:sz="1"/>
              <w:right w:val="single" w:color="C5DFE0" w:sz="1"/>
            </w:tcBorders>
            <w:shd w:fill="004346" w:val="clear"/>
            <w:tcMar>
              <w:top w:type="dxa" w:w="100"/>
              <w:left w:type="dxa" w:w="140"/>
              <w:bottom w:type="dxa" w:w="100"/>
              <w:right w:type="dxa" w:w="140"/>
            </w:tcMar>
            <w:vAlign w:val="center"/>
          </w:tcPr>
          <w:p>
            <w:pPr>
              <w:jc w:val="right"/>
            </w:pPr>
            <w:r>
              <w:rPr>
                <w:rFonts w:ascii="Arial" w:cs="Arial" w:eastAsia="Arial" w:hAnsi="Arial"/>
                <w:b/>
                <w:bCs/>
                <w:color w:val="FFFFFF"/>
                <w:sz w:val="20"/>
                <w:szCs w:val="20"/>
              </w:rPr>
              <w:t xml:space="preserve">الهدف</w:t>
            </w:r>
          </w:p>
        </w:tc>
        <w:tc>
          <w:tcPr>
            <w:tcW w:type="dxa" w:w="4360"/>
            <w:tcBorders>
              <w:top w:val="single" w:color="C5DFE0" w:sz="1"/>
              <w:left w:val="single" w:color="C5DFE0" w:sz="1"/>
              <w:bottom w:val="single" w:color="C5DFE0" w:sz="1"/>
              <w:right w:val="single" w:color="C5DFE0" w:sz="1"/>
            </w:tcBorders>
            <w:shd w:fill="004346" w:val="clear"/>
            <w:tcMar>
              <w:top w:type="dxa" w:w="100"/>
              <w:left w:type="dxa" w:w="140"/>
              <w:bottom w:type="dxa" w:w="100"/>
              <w:right w:type="dxa" w:w="140"/>
            </w:tcMar>
            <w:vAlign w:val="center"/>
          </w:tcPr>
          <w:p>
            <w:pPr>
              <w:jc w:val="right"/>
            </w:pPr>
            <w:r>
              <w:rPr>
                <w:rFonts w:ascii="Arial" w:cs="Arial" w:eastAsia="Arial" w:hAnsi="Arial"/>
                <w:b/>
                <w:bCs/>
                <w:color w:val="FFFFFF"/>
                <w:sz w:val="20"/>
                <w:szCs w:val="20"/>
              </w:rPr>
              <w:t xml:space="preserve">طريقة القياس</w:t>
            </w:r>
          </w:p>
        </w:tc>
      </w:tr>
      <w:tr>
        <w:tc>
          <w:tcPr>
            <w:tcW w:type="dxa" w:w="3000"/>
            <w:tcBorders>
              <w:top w:val="single" w:color="C5DFE0" w:sz="1"/>
              <w:left w:val="single" w:color="C5DFE0" w:sz="1"/>
              <w:bottom w:val="single" w:color="C5DFE0" w:sz="1"/>
              <w:right w:val="single" w:color="C5DFE0" w:sz="1"/>
            </w:tcBorders>
            <w:shd w:fill="EAF4F4" w:val="clear"/>
            <w:tcMar>
              <w:top w:type="dxa" w:w="100"/>
              <w:left w:type="dxa" w:w="140"/>
              <w:bottom w:type="dxa" w:w="100"/>
              <w:right w:type="dxa" w:w="140"/>
            </w:tcMar>
            <w:vAlign w:val="center"/>
          </w:tcPr>
          <w:p>
            <w:pPr>
              <w:jc w:val="right"/>
            </w:pPr>
            <w:r>
              <w:rPr>
                <w:rFonts w:ascii="Arial" w:cs="Arial" w:eastAsia="Arial" w:hAnsi="Arial"/>
                <w:b/>
                <w:bCs/>
                <w:color w:val="172A3A"/>
                <w:sz w:val="20"/>
                <w:szCs w:val="20"/>
              </w:rPr>
              <w:t xml:space="preserve">دقة تحليل المشاعر (عربي)</w:t>
            </w:r>
          </w:p>
        </w:tc>
        <w:tc>
          <w:tcPr>
            <w:tcW w:type="dxa" w:w="2000"/>
            <w:tcBorders>
              <w:top w:val="single" w:color="C5DFE0" w:sz="1"/>
              <w:left w:val="single" w:color="C5DFE0" w:sz="1"/>
              <w:bottom w:val="single" w:color="C5DFE0" w:sz="1"/>
              <w:right w:val="single" w:color="C5DFE0" w:sz="1"/>
            </w:tcBorders>
            <w:shd w:fill="EAF4F4" w:val="clear"/>
            <w:tcMar>
              <w:top w:type="dxa" w:w="100"/>
              <w:left w:type="dxa" w:w="140"/>
              <w:bottom w:type="dxa" w:w="100"/>
              <w:right w:type="dxa" w:w="140"/>
            </w:tcMar>
            <w:vAlign w:val="center"/>
          </w:tcPr>
          <w:p>
            <w:pPr>
              <w:jc w:val="center"/>
            </w:pPr>
            <w:r>
              <w:rPr>
                <w:rFonts w:ascii="Arial" w:cs="Arial" w:eastAsia="Arial" w:hAnsi="Arial"/>
                <w:b/>
                <w:bCs/>
                <w:color w:val="004346"/>
                <w:sz w:val="20"/>
                <w:szCs w:val="20"/>
              </w:rPr>
              <w:t xml:space="preserve">≥ 85%</w:t>
            </w:r>
          </w:p>
        </w:tc>
        <w:tc>
          <w:tcPr>
            <w:tcW w:type="dxa" w:w="4360"/>
            <w:tcBorders>
              <w:top w:val="single" w:color="C5DFE0" w:sz="1"/>
              <w:left w:val="single" w:color="C5DFE0" w:sz="1"/>
              <w:bottom w:val="single" w:color="C5DFE0" w:sz="1"/>
              <w:right w:val="single" w:color="C5DFE0" w:sz="1"/>
            </w:tcBorders>
            <w:shd w:fill="EAF4F4" w:val="clear"/>
            <w:tcMar>
              <w:top w:type="dxa" w:w="100"/>
              <w:left w:type="dxa" w:w="140"/>
              <w:bottom w:type="dxa" w:w="100"/>
              <w:right w:type="dxa" w:w="140"/>
            </w:tcMar>
            <w:vAlign w:val="center"/>
          </w:tcPr>
          <w:p>
            <w:pPr>
              <w:jc w:val="right"/>
            </w:pPr>
            <w:r>
              <w:rPr>
                <w:rFonts w:ascii="Arial" w:cs="Arial" w:eastAsia="Arial" w:hAnsi="Arial"/>
                <w:b w:val="false"/>
                <w:bCs w:val="false"/>
                <w:color w:val="4A7A8A"/>
                <w:sz w:val="20"/>
                <w:szCs w:val="20"/>
              </w:rPr>
              <w:t xml:space="preserve">مقارنة مع تقييم مختص بشري (عينة 100 نص)</w:t>
            </w:r>
          </w:p>
        </w:tc>
      </w:tr>
      <w:tr>
        <w:tc>
          <w:tcPr>
            <w:tcW w:type="dxa" w:w="3000"/>
            <w:tcBorders>
              <w:top w:val="single" w:color="C5DFE0" w:sz="1"/>
              <w:left w:val="single" w:color="C5DFE0" w:sz="1"/>
              <w:bottom w:val="single" w:color="C5DFE0" w:sz="1"/>
              <w:right w:val="single" w:color="C5DFE0" w:sz="1"/>
            </w:tcBorders>
            <w:shd w:fill="F5FBFB" w:val="clear"/>
            <w:tcMar>
              <w:top w:type="dxa" w:w="100"/>
              <w:left w:type="dxa" w:w="140"/>
              <w:bottom w:type="dxa" w:w="100"/>
              <w:right w:type="dxa" w:w="140"/>
            </w:tcMar>
            <w:vAlign w:val="center"/>
          </w:tcPr>
          <w:p>
            <w:pPr>
              <w:jc w:val="right"/>
            </w:pPr>
            <w:r>
              <w:rPr>
                <w:rFonts w:ascii="Arial" w:cs="Arial" w:eastAsia="Arial" w:hAnsi="Arial"/>
                <w:b/>
                <w:bCs/>
                <w:color w:val="172A3A"/>
                <w:sz w:val="20"/>
                <w:szCs w:val="20"/>
              </w:rPr>
              <w:t xml:space="preserve">كشف الكلمات الخطرة</w:t>
            </w:r>
          </w:p>
        </w:tc>
        <w:tc>
          <w:tcPr>
            <w:tcW w:type="dxa" w:w="2000"/>
            <w:tcBorders>
              <w:top w:val="single" w:color="C5DFE0" w:sz="1"/>
              <w:left w:val="single" w:color="C5DFE0" w:sz="1"/>
              <w:bottom w:val="single" w:color="C5DFE0" w:sz="1"/>
              <w:right w:val="single" w:color="C5DFE0" w:sz="1"/>
            </w:tcBorders>
            <w:shd w:fill="F5FBFB" w:val="clear"/>
            <w:tcMar>
              <w:top w:type="dxa" w:w="100"/>
              <w:left w:type="dxa" w:w="140"/>
              <w:bottom w:type="dxa" w:w="100"/>
              <w:right w:type="dxa" w:w="140"/>
            </w:tcMar>
            <w:vAlign w:val="center"/>
          </w:tcPr>
          <w:p>
            <w:pPr>
              <w:jc w:val="center"/>
            </w:pPr>
            <w:r>
              <w:rPr>
                <w:rFonts w:ascii="Arial" w:cs="Arial" w:eastAsia="Arial" w:hAnsi="Arial"/>
                <w:b/>
                <w:bCs/>
                <w:color w:val="004346"/>
                <w:sz w:val="20"/>
                <w:szCs w:val="20"/>
              </w:rPr>
              <w:t xml:space="preserve">≥ 95%</w:t>
            </w:r>
          </w:p>
        </w:tc>
        <w:tc>
          <w:tcPr>
            <w:tcW w:type="dxa" w:w="4360"/>
            <w:tcBorders>
              <w:top w:val="single" w:color="C5DFE0" w:sz="1"/>
              <w:left w:val="single" w:color="C5DFE0" w:sz="1"/>
              <w:bottom w:val="single" w:color="C5DFE0" w:sz="1"/>
              <w:right w:val="single" w:color="C5DFE0" w:sz="1"/>
            </w:tcBorders>
            <w:shd w:fill="F5FBFB" w:val="clear"/>
            <w:tcMar>
              <w:top w:type="dxa" w:w="100"/>
              <w:left w:type="dxa" w:w="140"/>
              <w:bottom w:type="dxa" w:w="100"/>
              <w:right w:type="dxa" w:w="140"/>
            </w:tcMar>
            <w:vAlign w:val="center"/>
          </w:tcPr>
          <w:p>
            <w:pPr>
              <w:jc w:val="right"/>
            </w:pPr>
            <w:r>
              <w:rPr>
                <w:rFonts w:ascii="Arial" w:cs="Arial" w:eastAsia="Arial" w:hAnsi="Arial"/>
                <w:b w:val="false"/>
                <w:bCs w:val="false"/>
                <w:color w:val="4A7A8A"/>
                <w:sz w:val="20"/>
                <w:szCs w:val="20"/>
              </w:rPr>
              <w:t xml:space="preserve">مع &lt; 5% إيجابيات كاذبة — اختبار على بيانات معتمدة</w:t>
            </w:r>
          </w:p>
        </w:tc>
      </w:tr>
      <w:tr>
        <w:tc>
          <w:tcPr>
            <w:tcW w:type="dxa" w:w="3000"/>
            <w:tcBorders>
              <w:top w:val="single" w:color="C5DFE0" w:sz="1"/>
              <w:left w:val="single" w:color="C5DFE0" w:sz="1"/>
              <w:bottom w:val="single" w:color="C5DFE0" w:sz="1"/>
              <w:right w:val="single" w:color="C5DFE0" w:sz="1"/>
            </w:tcBorders>
            <w:shd w:fill="EAF4F4" w:val="clear"/>
            <w:tcMar>
              <w:top w:type="dxa" w:w="100"/>
              <w:left w:type="dxa" w:w="140"/>
              <w:bottom w:type="dxa" w:w="100"/>
              <w:right w:type="dxa" w:w="140"/>
            </w:tcMar>
            <w:vAlign w:val="center"/>
          </w:tcPr>
          <w:p>
            <w:pPr>
              <w:jc w:val="right"/>
            </w:pPr>
            <w:r>
              <w:rPr>
                <w:rFonts w:ascii="Arial" w:cs="Arial" w:eastAsia="Arial" w:hAnsi="Arial"/>
                <w:b/>
                <w:bCs/>
                <w:color w:val="172A3A"/>
                <w:sz w:val="20"/>
                <w:szCs w:val="20"/>
              </w:rPr>
              <w:t xml:space="preserve">وقت الاستجابة</w:t>
            </w:r>
          </w:p>
        </w:tc>
        <w:tc>
          <w:tcPr>
            <w:tcW w:type="dxa" w:w="2000"/>
            <w:tcBorders>
              <w:top w:val="single" w:color="C5DFE0" w:sz="1"/>
              <w:left w:val="single" w:color="C5DFE0" w:sz="1"/>
              <w:bottom w:val="single" w:color="C5DFE0" w:sz="1"/>
              <w:right w:val="single" w:color="C5DFE0" w:sz="1"/>
            </w:tcBorders>
            <w:shd w:fill="EAF4F4" w:val="clear"/>
            <w:tcMar>
              <w:top w:type="dxa" w:w="100"/>
              <w:left w:type="dxa" w:w="140"/>
              <w:bottom w:type="dxa" w:w="100"/>
              <w:right w:type="dxa" w:w="140"/>
            </w:tcMar>
            <w:vAlign w:val="center"/>
          </w:tcPr>
          <w:p>
            <w:pPr>
              <w:jc w:val="center"/>
            </w:pPr>
            <w:r>
              <w:rPr>
                <w:rFonts w:ascii="Arial" w:cs="Arial" w:eastAsia="Arial" w:hAnsi="Arial"/>
                <w:b/>
                <w:bCs/>
                <w:color w:val="004346"/>
                <w:sz w:val="20"/>
                <w:szCs w:val="20"/>
              </w:rPr>
              <w:t xml:space="preserve">&lt; 2 ثانية</w:t>
            </w:r>
          </w:p>
        </w:tc>
        <w:tc>
          <w:tcPr>
            <w:tcW w:type="dxa" w:w="4360"/>
            <w:tcBorders>
              <w:top w:val="single" w:color="C5DFE0" w:sz="1"/>
              <w:left w:val="single" w:color="C5DFE0" w:sz="1"/>
              <w:bottom w:val="single" w:color="C5DFE0" w:sz="1"/>
              <w:right w:val="single" w:color="C5DFE0" w:sz="1"/>
            </w:tcBorders>
            <w:shd w:fill="EAF4F4" w:val="clear"/>
            <w:tcMar>
              <w:top w:type="dxa" w:w="100"/>
              <w:left w:type="dxa" w:w="140"/>
              <w:bottom w:type="dxa" w:w="100"/>
              <w:right w:type="dxa" w:w="140"/>
            </w:tcMar>
            <w:vAlign w:val="center"/>
          </w:tcPr>
          <w:p>
            <w:pPr>
              <w:jc w:val="right"/>
            </w:pPr>
            <w:r>
              <w:rPr>
                <w:rFonts w:ascii="Arial" w:cs="Arial" w:eastAsia="Arial" w:hAnsi="Arial"/>
                <w:b w:val="false"/>
                <w:bCs w:val="false"/>
                <w:color w:val="4A7A8A"/>
                <w:sz w:val="20"/>
                <w:szCs w:val="20"/>
              </w:rPr>
              <w:t xml:space="preserve">Vercel Analytics + مراقبة يدوية أسبوعية</w:t>
            </w:r>
          </w:p>
        </w:tc>
      </w:tr>
      <w:tr>
        <w:tc>
          <w:tcPr>
            <w:tcW w:type="dxa" w:w="3000"/>
            <w:tcBorders>
              <w:top w:val="single" w:color="C5DFE0" w:sz="1"/>
              <w:left w:val="single" w:color="C5DFE0" w:sz="1"/>
              <w:bottom w:val="single" w:color="C5DFE0" w:sz="1"/>
              <w:right w:val="single" w:color="C5DFE0" w:sz="1"/>
            </w:tcBorders>
            <w:shd w:fill="F5FBFB" w:val="clear"/>
            <w:tcMar>
              <w:top w:type="dxa" w:w="100"/>
              <w:left w:type="dxa" w:w="140"/>
              <w:bottom w:type="dxa" w:w="100"/>
              <w:right w:type="dxa" w:w="140"/>
            </w:tcMar>
            <w:vAlign w:val="center"/>
          </w:tcPr>
          <w:p>
            <w:pPr>
              <w:jc w:val="right"/>
            </w:pPr>
            <w:r>
              <w:rPr>
                <w:rFonts w:ascii="Arial" w:cs="Arial" w:eastAsia="Arial" w:hAnsi="Arial"/>
                <w:b/>
                <w:bCs/>
                <w:color w:val="172A3A"/>
                <w:sz w:val="20"/>
                <w:szCs w:val="20"/>
              </w:rPr>
              <w:t xml:space="preserve">إنذارات كاذبة (False Positives)</w:t>
            </w:r>
          </w:p>
        </w:tc>
        <w:tc>
          <w:tcPr>
            <w:tcW w:type="dxa" w:w="2000"/>
            <w:tcBorders>
              <w:top w:val="single" w:color="C5DFE0" w:sz="1"/>
              <w:left w:val="single" w:color="C5DFE0" w:sz="1"/>
              <w:bottom w:val="single" w:color="C5DFE0" w:sz="1"/>
              <w:right w:val="single" w:color="C5DFE0" w:sz="1"/>
            </w:tcBorders>
            <w:shd w:fill="F5FBFB" w:val="clear"/>
            <w:tcMar>
              <w:top w:type="dxa" w:w="100"/>
              <w:left w:type="dxa" w:w="140"/>
              <w:bottom w:type="dxa" w:w="100"/>
              <w:right w:type="dxa" w:w="140"/>
            </w:tcMar>
            <w:vAlign w:val="center"/>
          </w:tcPr>
          <w:p>
            <w:pPr>
              <w:jc w:val="center"/>
            </w:pPr>
            <w:r>
              <w:rPr>
                <w:rFonts w:ascii="Arial" w:cs="Arial" w:eastAsia="Arial" w:hAnsi="Arial"/>
                <w:b/>
                <w:bCs/>
                <w:color w:val="004346"/>
                <w:sz w:val="20"/>
                <w:szCs w:val="20"/>
              </w:rPr>
              <w:t xml:space="preserve">&lt; 10%</w:t>
            </w:r>
          </w:p>
        </w:tc>
        <w:tc>
          <w:tcPr>
            <w:tcW w:type="dxa" w:w="4360"/>
            <w:tcBorders>
              <w:top w:val="single" w:color="C5DFE0" w:sz="1"/>
              <w:left w:val="single" w:color="C5DFE0" w:sz="1"/>
              <w:bottom w:val="single" w:color="C5DFE0" w:sz="1"/>
              <w:right w:val="single" w:color="C5DFE0" w:sz="1"/>
            </w:tcBorders>
            <w:shd w:fill="F5FBFB" w:val="clear"/>
            <w:tcMar>
              <w:top w:type="dxa" w:w="100"/>
              <w:left w:type="dxa" w:w="140"/>
              <w:bottom w:type="dxa" w:w="100"/>
              <w:right w:type="dxa" w:w="140"/>
            </w:tcMar>
            <w:vAlign w:val="center"/>
          </w:tcPr>
          <w:p>
            <w:pPr>
              <w:jc w:val="right"/>
            </w:pPr>
            <w:r>
              <w:rPr>
                <w:rFonts w:ascii="Arial" w:cs="Arial" w:eastAsia="Arial" w:hAnsi="Arial"/>
                <w:b w:val="false"/>
                <w:bCs w:val="false"/>
                <w:color w:val="4A7A8A"/>
                <w:sz w:val="20"/>
                <w:szCs w:val="20"/>
              </w:rPr>
              <w:t xml:space="preserve">مراجعة يدوية لعينة أسبوعية من التنبيهات العالية</w:t>
            </w:r>
          </w:p>
        </w:tc>
      </w:tr>
    </w:tbl>
    <w:p>
      <w:pPr>
        <w:pBdr>
          <w:bottom w:val="single" w:color="C5DFE0" w:sz="4" w:space="1"/>
        </w:pBdr>
        <w:spacing w:after="200" w:before="200"/>
      </w:pPr>
      <w:r>
        <w:t xml:space="preserve"/>
      </w:r>
    </w:p>
    <w:p>
      <w:pPr>
        <w:pStyle w:val="Heading1"/>
        <w:pBdr>
          <w:bottom w:val="single" w:color="004346" w:sz="8" w:space="4"/>
        </w:pBdr>
        <w:spacing w:after="160" w:before="340"/>
        <w:jc w:val="right"/>
      </w:pPr>
      <w:r>
        <w:rPr>
          <w:rFonts w:ascii="Arial" w:cs="Arial" w:eastAsia="Arial" w:hAnsi="Arial"/>
          <w:b/>
          <w:bCs/>
          <w:color w:val="004346"/>
          <w:sz w:val="40"/>
          <w:szCs w:val="40"/>
        </w:rPr>
        <w:t xml:space="preserve">7. نظام السمعة (Reputation System)</w:t>
      </w:r>
    </w:p>
    <w:p>
      <w:pPr>
        <w:spacing w:after="120" w:before="100" w:line="280"/>
        <w:jc w:val="right"/>
      </w:pPr>
      <w:r>
        <w:rPr>
          <w:rFonts w:ascii="Arial" w:cs="Arial" w:eastAsia="Arial" w:hAnsi="Arial"/>
          <w:b w:val="false"/>
          <w:bCs w:val="false"/>
          <w:i w:val="false"/>
          <w:iCs w:val="false"/>
          <w:color w:val="4A7A8A"/>
          <w:sz w:val="22"/>
          <w:szCs w:val="22"/>
        </w:rPr>
        <w:t xml:space="preserve">نظام السمعة مش Gamification للعب — ده نظام يميز الناس اللي بتضيف قيمة حقيقية ويديهم مسؤوليات أكبر تدريجياً.</w:t>
      </w:r>
    </w:p>
    <w:p>
      <w:pPr>
        <w:pStyle w:val="Heading2"/>
        <w:spacing w:after="120" w:before="260"/>
        <w:jc w:val="right"/>
      </w:pPr>
      <w:r>
        <w:rPr>
          <w:rFonts w:ascii="Arial" w:cs="Arial" w:eastAsia="Arial" w:hAnsi="Arial"/>
          <w:b/>
          <w:bCs/>
          <w:color w:val="508991"/>
          <w:sz w:val="32"/>
          <w:szCs w:val="32"/>
        </w:rPr>
        <w:t xml:space="preserve">7.1 المستويات الأربعة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760"/>
        <w:gridCol w:w="2400"/>
        <w:gridCol w:w="2200"/>
      </w:tblGrid>
      <w:tr>
        <w:trPr>
          <w:tblHeader/>
        </w:trPr>
        <w:tc>
          <w:tcPr>
            <w:tcW w:type="dxa" w:w="2000"/>
            <w:tcBorders>
              <w:top w:val="single" w:color="C5DFE0" w:sz="1"/>
              <w:left w:val="single" w:color="C5DFE0" w:sz="1"/>
              <w:bottom w:val="single" w:color="C5DFE0" w:sz="1"/>
              <w:right w:val="single" w:color="C5DFE0" w:sz="1"/>
            </w:tcBorders>
            <w:shd w:fill="004346" w:val="clear"/>
            <w:tcMar>
              <w:top w:type="dxa" w:w="100"/>
              <w:left w:type="dxa" w:w="140"/>
              <w:bottom w:type="dxa" w:w="100"/>
              <w:right w:type="dxa" w:w="140"/>
            </w:tcMar>
            <w:vAlign w:val="center"/>
          </w:tcPr>
          <w:p>
            <w:pPr>
              <w:jc w:val="right"/>
            </w:pPr>
            <w:r>
              <w:rPr>
                <w:rFonts w:ascii="Arial" w:cs="Arial" w:eastAsia="Arial" w:hAnsi="Arial"/>
                <w:b/>
                <w:bCs/>
                <w:color w:val="FFFFFF"/>
                <w:sz w:val="20"/>
                <w:szCs w:val="20"/>
              </w:rPr>
              <w:t xml:space="preserve">المستوى</w:t>
            </w:r>
          </w:p>
        </w:tc>
        <w:tc>
          <w:tcPr>
            <w:tcW w:type="dxa" w:w="2760"/>
            <w:tcBorders>
              <w:top w:val="single" w:color="C5DFE0" w:sz="1"/>
              <w:left w:val="single" w:color="C5DFE0" w:sz="1"/>
              <w:bottom w:val="single" w:color="C5DFE0" w:sz="1"/>
              <w:right w:val="single" w:color="C5DFE0" w:sz="1"/>
            </w:tcBorders>
            <w:shd w:fill="004346" w:val="clear"/>
            <w:tcMar>
              <w:top w:type="dxa" w:w="100"/>
              <w:left w:type="dxa" w:w="140"/>
              <w:bottom w:type="dxa" w:w="100"/>
              <w:right w:type="dxa" w:w="140"/>
            </w:tcMar>
            <w:vAlign w:val="center"/>
          </w:tcPr>
          <w:p>
            <w:pPr>
              <w:jc w:val="right"/>
            </w:pPr>
            <w:r>
              <w:rPr>
                <w:rFonts w:ascii="Arial" w:cs="Arial" w:eastAsia="Arial" w:hAnsi="Arial"/>
                <w:b/>
                <w:bCs/>
                <w:color w:val="FFFFFF"/>
                <w:sz w:val="20"/>
                <w:szCs w:val="20"/>
              </w:rPr>
              <w:t xml:space="preserve">الشروط</w:t>
            </w:r>
          </w:p>
        </w:tc>
        <w:tc>
          <w:tcPr>
            <w:tcW w:type="dxa" w:w="2400"/>
            <w:tcBorders>
              <w:top w:val="single" w:color="C5DFE0" w:sz="1"/>
              <w:left w:val="single" w:color="C5DFE0" w:sz="1"/>
              <w:bottom w:val="single" w:color="C5DFE0" w:sz="1"/>
              <w:right w:val="single" w:color="C5DFE0" w:sz="1"/>
            </w:tcBorders>
            <w:shd w:fill="004346" w:val="clear"/>
            <w:tcMar>
              <w:top w:type="dxa" w:w="100"/>
              <w:left w:type="dxa" w:w="140"/>
              <w:bottom w:type="dxa" w:w="100"/>
              <w:right w:type="dxa" w:w="140"/>
            </w:tcMar>
            <w:vAlign w:val="center"/>
          </w:tcPr>
          <w:p>
            <w:pPr>
              <w:jc w:val="right"/>
            </w:pPr>
            <w:r>
              <w:rPr>
                <w:rFonts w:ascii="Arial" w:cs="Arial" w:eastAsia="Arial" w:hAnsi="Arial"/>
                <w:b/>
                <w:bCs/>
                <w:color w:val="FFFFFF"/>
                <w:sz w:val="20"/>
                <w:szCs w:val="20"/>
              </w:rPr>
              <w:t xml:space="preserve">المزايا</w:t>
            </w:r>
          </w:p>
        </w:tc>
        <w:tc>
          <w:tcPr>
            <w:tcW w:type="dxa" w:w="2200"/>
            <w:tcBorders>
              <w:top w:val="single" w:color="C5DFE0" w:sz="1"/>
              <w:left w:val="single" w:color="C5DFE0" w:sz="1"/>
              <w:bottom w:val="single" w:color="C5DFE0" w:sz="1"/>
              <w:right w:val="single" w:color="C5DFE0" w:sz="1"/>
            </w:tcBorders>
            <w:shd w:fill="004346" w:val="clear"/>
            <w:tcMar>
              <w:top w:type="dxa" w:w="100"/>
              <w:left w:type="dxa" w:w="140"/>
              <w:bottom w:type="dxa" w:w="100"/>
              <w:right w:type="dxa" w:w="140"/>
            </w:tcMar>
            <w:vAlign w:val="center"/>
          </w:tcPr>
          <w:p>
            <w:pPr>
              <w:jc w:val="right"/>
            </w:pPr>
            <w:r>
              <w:rPr>
                <w:rFonts w:ascii="Arial" w:cs="Arial" w:eastAsia="Arial" w:hAnsi="Arial"/>
                <w:b/>
                <w:bCs/>
                <w:color w:val="FFFFFF"/>
                <w:sz w:val="20"/>
                <w:szCs w:val="20"/>
              </w:rPr>
              <w:t xml:space="preserve">الشارة</w:t>
            </w:r>
          </w:p>
        </w:tc>
      </w:tr>
      <w:tr>
        <w:tc>
          <w:tcPr>
            <w:tcW w:type="dxa" w:w="2000"/>
            <w:tcBorders>
              <w:top w:val="single" w:color="C5DFE0" w:sz="1"/>
              <w:left w:val="single" w:color="C5DFE0" w:sz="1"/>
              <w:bottom w:val="single" w:color="C5DFE0" w:sz="1"/>
              <w:right w:val="single" w:color="C5DFE0" w:sz="1"/>
            </w:tcBorders>
            <w:shd w:fill="EAF4F4" w:val="clear"/>
            <w:tcMar>
              <w:top w:type="dxa" w:w="100"/>
              <w:left w:type="dxa" w:w="140"/>
              <w:bottom w:type="dxa" w:w="100"/>
              <w:right w:type="dxa" w:w="140"/>
            </w:tcMar>
            <w:vAlign w:val="center"/>
          </w:tcPr>
          <w:p>
            <w:pPr>
              <w:jc w:val="right"/>
            </w:pPr>
            <w:r>
              <w:rPr>
                <w:rFonts w:ascii="Arial" w:cs="Arial" w:eastAsia="Arial" w:hAnsi="Arial"/>
                <w:b/>
                <w:bCs/>
                <w:color w:val="004346"/>
                <w:sz w:val="20"/>
                <w:szCs w:val="20"/>
              </w:rPr>
              <w:t xml:space="preserve">جديد (New)</w:t>
            </w:r>
          </w:p>
        </w:tc>
        <w:tc>
          <w:tcPr>
            <w:tcW w:type="dxa" w:w="2760"/>
            <w:tcBorders>
              <w:top w:val="single" w:color="C5DFE0" w:sz="1"/>
              <w:left w:val="single" w:color="C5DFE0" w:sz="1"/>
              <w:bottom w:val="single" w:color="C5DFE0" w:sz="1"/>
              <w:right w:val="single" w:color="C5DFE0" w:sz="1"/>
            </w:tcBorders>
            <w:shd w:fill="EAF4F4" w:val="clear"/>
            <w:tcMar>
              <w:top w:type="dxa" w:w="100"/>
              <w:left w:type="dxa" w:w="140"/>
              <w:bottom w:type="dxa" w:w="100"/>
              <w:right w:type="dxa" w:w="140"/>
            </w:tcMar>
            <w:vAlign w:val="center"/>
          </w:tcPr>
          <w:p>
            <w:pPr>
              <w:jc w:val="right"/>
            </w:pPr>
            <w:r>
              <w:rPr>
                <w:rFonts w:ascii="Arial" w:cs="Arial" w:eastAsia="Arial" w:hAnsi="Arial"/>
                <w:b w:val="false"/>
                <w:bCs w:val="false"/>
                <w:color w:val="172A3A"/>
                <w:sz w:val="20"/>
                <w:szCs w:val="20"/>
              </w:rPr>
              <w:t xml:space="preserve">تسجيل جديد</w:t>
            </w:r>
          </w:p>
        </w:tc>
        <w:tc>
          <w:tcPr>
            <w:tcW w:type="dxa" w:w="2400"/>
            <w:tcBorders>
              <w:top w:val="single" w:color="C5DFE0" w:sz="1"/>
              <w:left w:val="single" w:color="C5DFE0" w:sz="1"/>
              <w:bottom w:val="single" w:color="C5DFE0" w:sz="1"/>
              <w:right w:val="single" w:color="C5DFE0" w:sz="1"/>
            </w:tcBorders>
            <w:shd w:fill="EAF4F4" w:val="clear"/>
            <w:tcMar>
              <w:top w:type="dxa" w:w="100"/>
              <w:left w:type="dxa" w:w="140"/>
              <w:bottom w:type="dxa" w:w="100"/>
              <w:right w:type="dxa" w:w="140"/>
            </w:tcMar>
            <w:vAlign w:val="center"/>
          </w:tcPr>
          <w:p>
            <w:pPr>
              <w:jc w:val="right"/>
            </w:pPr>
            <w:r>
              <w:rPr>
                <w:rFonts w:ascii="Arial" w:cs="Arial" w:eastAsia="Arial" w:hAnsi="Arial"/>
                <w:b w:val="false"/>
                <w:bCs w:val="false"/>
                <w:color w:val="172A3A"/>
                <w:sz w:val="20"/>
                <w:szCs w:val="20"/>
              </w:rPr>
              <w:t xml:space="preserve">5 منشورات/يوم · 20 تعليق/يوم · مراجعة تلقائية</w:t>
            </w:r>
          </w:p>
        </w:tc>
        <w:tc>
          <w:tcPr>
            <w:tcW w:type="dxa" w:w="2200"/>
            <w:tcBorders>
              <w:top w:val="single" w:color="C5DFE0" w:sz="1"/>
              <w:left w:val="single" w:color="C5DFE0" w:sz="1"/>
              <w:bottom w:val="single" w:color="C5DFE0" w:sz="1"/>
              <w:right w:val="single" w:color="C5DFE0" w:sz="1"/>
            </w:tcBorders>
            <w:shd w:fill="EAF4F4" w:val="clear"/>
            <w:tcMar>
              <w:top w:type="dxa" w:w="100"/>
              <w:left w:type="dxa" w:w="140"/>
              <w:bottom w:type="dxa" w:w="100"/>
              <w:right w:type="dxa" w:w="140"/>
            </w:tcMar>
            <w:vAlign w:val="center"/>
          </w:tcPr>
          <w:p>
            <w:pPr>
              <w:jc w:val="right"/>
            </w:pPr>
            <w:r>
              <w:rPr>
                <w:rFonts w:ascii="Arial" w:cs="Arial" w:eastAsia="Arial" w:hAnsi="Arial"/>
                <w:b w:val="false"/>
                <w:bCs w:val="false"/>
                <w:color w:val="508991"/>
                <w:sz w:val="20"/>
                <w:szCs w:val="20"/>
              </w:rPr>
              <w:t xml:space="preserve">لا شارة</w:t>
            </w:r>
          </w:p>
        </w:tc>
      </w:tr>
      <w:tr>
        <w:tc>
          <w:tcPr>
            <w:tcW w:type="dxa" w:w="2000"/>
            <w:tcBorders>
              <w:top w:val="single" w:color="C5DFE0" w:sz="1"/>
              <w:left w:val="single" w:color="C5DFE0" w:sz="1"/>
              <w:bottom w:val="single" w:color="C5DFE0" w:sz="1"/>
              <w:right w:val="single" w:color="C5DFE0" w:sz="1"/>
            </w:tcBorders>
            <w:shd w:fill="F5FBFB" w:val="clear"/>
            <w:tcMar>
              <w:top w:type="dxa" w:w="100"/>
              <w:left w:type="dxa" w:w="140"/>
              <w:bottom w:type="dxa" w:w="100"/>
              <w:right w:type="dxa" w:w="140"/>
            </w:tcMar>
            <w:vAlign w:val="center"/>
          </w:tcPr>
          <w:p>
            <w:pPr>
              <w:jc w:val="right"/>
            </w:pPr>
            <w:r>
              <w:rPr>
                <w:rFonts w:ascii="Arial" w:cs="Arial" w:eastAsia="Arial" w:hAnsi="Arial"/>
                <w:b/>
                <w:bCs/>
                <w:color w:val="004346"/>
                <w:sz w:val="20"/>
                <w:szCs w:val="20"/>
              </w:rPr>
              <w:t xml:space="preserve">نشط (Active)</w:t>
            </w:r>
          </w:p>
        </w:tc>
        <w:tc>
          <w:tcPr>
            <w:tcW w:type="dxa" w:w="2760"/>
            <w:tcBorders>
              <w:top w:val="single" w:color="C5DFE0" w:sz="1"/>
              <w:left w:val="single" w:color="C5DFE0" w:sz="1"/>
              <w:bottom w:val="single" w:color="C5DFE0" w:sz="1"/>
              <w:right w:val="single" w:color="C5DFE0" w:sz="1"/>
            </w:tcBorders>
            <w:shd w:fill="F5FBFB" w:val="clear"/>
            <w:tcMar>
              <w:top w:type="dxa" w:w="100"/>
              <w:left w:type="dxa" w:w="140"/>
              <w:bottom w:type="dxa" w:w="100"/>
              <w:right w:type="dxa" w:w="140"/>
            </w:tcMar>
            <w:vAlign w:val="center"/>
          </w:tcPr>
          <w:p>
            <w:pPr>
              <w:jc w:val="right"/>
            </w:pPr>
            <w:r>
              <w:rPr>
                <w:rFonts w:ascii="Arial" w:cs="Arial" w:eastAsia="Arial" w:hAnsi="Arial"/>
                <w:b w:val="false"/>
                <w:bCs w:val="false"/>
                <w:color w:val="172A3A"/>
                <w:sz w:val="20"/>
                <w:szCs w:val="20"/>
              </w:rPr>
              <w:t xml:space="preserve">7 أيام + 10 تفاعلات إيجابية</w:t>
            </w:r>
          </w:p>
        </w:tc>
        <w:tc>
          <w:tcPr>
            <w:tcW w:type="dxa" w:w="2400"/>
            <w:tcBorders>
              <w:top w:val="single" w:color="C5DFE0" w:sz="1"/>
              <w:left w:val="single" w:color="C5DFE0" w:sz="1"/>
              <w:bottom w:val="single" w:color="C5DFE0" w:sz="1"/>
              <w:right w:val="single" w:color="C5DFE0" w:sz="1"/>
            </w:tcBorders>
            <w:shd w:fill="F5FBFB" w:val="clear"/>
            <w:tcMar>
              <w:top w:type="dxa" w:w="100"/>
              <w:left w:type="dxa" w:w="140"/>
              <w:bottom w:type="dxa" w:w="100"/>
              <w:right w:type="dxa" w:w="140"/>
            </w:tcMar>
            <w:vAlign w:val="center"/>
          </w:tcPr>
          <w:p>
            <w:pPr>
              <w:jc w:val="right"/>
            </w:pPr>
            <w:r>
              <w:rPr>
                <w:rFonts w:ascii="Arial" w:cs="Arial" w:eastAsia="Arial" w:hAnsi="Arial"/>
                <w:b w:val="false"/>
                <w:bCs w:val="false"/>
                <w:color w:val="172A3A"/>
                <w:sz w:val="20"/>
                <w:szCs w:val="20"/>
              </w:rPr>
              <w:t xml:space="preserve">إيموجي متقدم + حفظ منشورات</w:t>
            </w:r>
          </w:p>
        </w:tc>
        <w:tc>
          <w:tcPr>
            <w:tcW w:type="dxa" w:w="2200"/>
            <w:tcBorders>
              <w:top w:val="single" w:color="C5DFE0" w:sz="1"/>
              <w:left w:val="single" w:color="C5DFE0" w:sz="1"/>
              <w:bottom w:val="single" w:color="C5DFE0" w:sz="1"/>
              <w:right w:val="single" w:color="C5DFE0" w:sz="1"/>
            </w:tcBorders>
            <w:shd w:fill="F5FBFB" w:val="clear"/>
            <w:tcMar>
              <w:top w:type="dxa" w:w="100"/>
              <w:left w:type="dxa" w:w="140"/>
              <w:bottom w:type="dxa" w:w="100"/>
              <w:right w:type="dxa" w:w="140"/>
            </w:tcMar>
            <w:vAlign w:val="center"/>
          </w:tcPr>
          <w:p>
            <w:pPr>
              <w:jc w:val="right"/>
            </w:pPr>
            <w:r>
              <w:rPr>
                <w:rFonts w:ascii="Arial" w:cs="Arial" w:eastAsia="Arial" w:hAnsi="Arial"/>
                <w:b w:val="false"/>
                <w:bCs w:val="false"/>
                <w:color w:val="508991"/>
                <w:sz w:val="20"/>
                <w:szCs w:val="20"/>
              </w:rPr>
              <w:t xml:space="preserve">شارة خضراء #7ED321</w:t>
            </w:r>
          </w:p>
        </w:tc>
      </w:tr>
      <w:tr>
        <w:tc>
          <w:tcPr>
            <w:tcW w:type="dxa" w:w="2000"/>
            <w:tcBorders>
              <w:top w:val="single" w:color="C5DFE0" w:sz="1"/>
              <w:left w:val="single" w:color="C5DFE0" w:sz="1"/>
              <w:bottom w:val="single" w:color="C5DFE0" w:sz="1"/>
              <w:right w:val="single" w:color="C5DFE0" w:sz="1"/>
            </w:tcBorders>
            <w:shd w:fill="EAF4F4" w:val="clear"/>
            <w:tcMar>
              <w:top w:type="dxa" w:w="100"/>
              <w:left w:type="dxa" w:w="140"/>
              <w:bottom w:type="dxa" w:w="100"/>
              <w:right w:type="dxa" w:w="140"/>
            </w:tcMar>
            <w:vAlign w:val="center"/>
          </w:tcPr>
          <w:p>
            <w:pPr>
              <w:jc w:val="right"/>
            </w:pPr>
            <w:r>
              <w:rPr>
                <w:rFonts w:ascii="Arial" w:cs="Arial" w:eastAsia="Arial" w:hAnsi="Arial"/>
                <w:b/>
                <w:bCs/>
                <w:color w:val="004346"/>
                <w:sz w:val="20"/>
                <w:szCs w:val="20"/>
              </w:rPr>
              <w:t xml:space="preserve">موثوق (Trusted)</w:t>
            </w:r>
          </w:p>
        </w:tc>
        <w:tc>
          <w:tcPr>
            <w:tcW w:type="dxa" w:w="2760"/>
            <w:tcBorders>
              <w:top w:val="single" w:color="C5DFE0" w:sz="1"/>
              <w:left w:val="single" w:color="C5DFE0" w:sz="1"/>
              <w:bottom w:val="single" w:color="C5DFE0" w:sz="1"/>
              <w:right w:val="single" w:color="C5DFE0" w:sz="1"/>
            </w:tcBorders>
            <w:shd w:fill="EAF4F4" w:val="clear"/>
            <w:tcMar>
              <w:top w:type="dxa" w:w="100"/>
              <w:left w:type="dxa" w:w="140"/>
              <w:bottom w:type="dxa" w:w="100"/>
              <w:right w:type="dxa" w:w="140"/>
            </w:tcMar>
            <w:vAlign w:val="center"/>
          </w:tcPr>
          <w:p>
            <w:pPr>
              <w:jc w:val="right"/>
            </w:pPr>
            <w:r>
              <w:rPr>
                <w:rFonts w:ascii="Arial" w:cs="Arial" w:eastAsia="Arial" w:hAnsi="Arial"/>
                <w:b w:val="false"/>
                <w:bCs w:val="false"/>
                <w:color w:val="172A3A"/>
                <w:sz w:val="20"/>
                <w:szCs w:val="20"/>
              </w:rPr>
              <w:t xml:space="preserve">30 يوم + 4.5/5 + 0 تقارير + أدمن</w:t>
            </w:r>
          </w:p>
        </w:tc>
        <w:tc>
          <w:tcPr>
            <w:tcW w:type="dxa" w:w="2400"/>
            <w:tcBorders>
              <w:top w:val="single" w:color="C5DFE0" w:sz="1"/>
              <w:left w:val="single" w:color="C5DFE0" w:sz="1"/>
              <w:bottom w:val="single" w:color="C5DFE0" w:sz="1"/>
              <w:right w:val="single" w:color="C5DFE0" w:sz="1"/>
            </w:tcBorders>
            <w:shd w:fill="EAF4F4" w:val="clear"/>
            <w:tcMar>
              <w:top w:type="dxa" w:w="100"/>
              <w:left w:type="dxa" w:w="140"/>
              <w:bottom w:type="dxa" w:w="100"/>
              <w:right w:type="dxa" w:w="140"/>
            </w:tcMar>
            <w:vAlign w:val="center"/>
          </w:tcPr>
          <w:p>
            <w:pPr>
              <w:jc w:val="right"/>
            </w:pPr>
            <w:r>
              <w:rPr>
                <w:rFonts w:ascii="Arial" w:cs="Arial" w:eastAsia="Arial" w:hAnsi="Arial"/>
                <w:b w:val="false"/>
                <w:bCs w:val="false"/>
                <w:color w:val="172A3A"/>
                <w:sz w:val="20"/>
                <w:szCs w:val="20"/>
              </w:rPr>
              <w:t xml:space="preserve">تعليقات تظهر أولاً + دعم بين الأقران + إبلاغ سريع</w:t>
            </w:r>
          </w:p>
        </w:tc>
        <w:tc>
          <w:tcPr>
            <w:tcW w:type="dxa" w:w="2200"/>
            <w:tcBorders>
              <w:top w:val="single" w:color="C5DFE0" w:sz="1"/>
              <w:left w:val="single" w:color="C5DFE0" w:sz="1"/>
              <w:bottom w:val="single" w:color="C5DFE0" w:sz="1"/>
              <w:right w:val="single" w:color="C5DFE0" w:sz="1"/>
            </w:tcBorders>
            <w:shd w:fill="EAF4F4" w:val="clear"/>
            <w:tcMar>
              <w:top w:type="dxa" w:w="100"/>
              <w:left w:type="dxa" w:w="140"/>
              <w:bottom w:type="dxa" w:w="100"/>
              <w:right w:type="dxa" w:w="140"/>
            </w:tcMar>
            <w:vAlign w:val="center"/>
          </w:tcPr>
          <w:p>
            <w:pPr>
              <w:jc w:val="right"/>
            </w:pPr>
            <w:r>
              <w:rPr>
                <w:rFonts w:ascii="Arial" w:cs="Arial" w:eastAsia="Arial" w:hAnsi="Arial"/>
                <w:b w:val="false"/>
                <w:bCs w:val="false"/>
                <w:color w:val="508991"/>
                <w:sz w:val="20"/>
                <w:szCs w:val="20"/>
              </w:rPr>
              <w:t xml:space="preserve">شارة ذهبية #F5A623</w:t>
            </w:r>
          </w:p>
        </w:tc>
      </w:tr>
      <w:tr>
        <w:tc>
          <w:tcPr>
            <w:tcW w:type="dxa" w:w="2000"/>
            <w:tcBorders>
              <w:top w:val="single" w:color="C5DFE0" w:sz="1"/>
              <w:left w:val="single" w:color="C5DFE0" w:sz="1"/>
              <w:bottom w:val="single" w:color="C5DFE0" w:sz="1"/>
              <w:right w:val="single" w:color="C5DFE0" w:sz="1"/>
            </w:tcBorders>
            <w:shd w:fill="F5FBFB" w:val="clear"/>
            <w:tcMar>
              <w:top w:type="dxa" w:w="100"/>
              <w:left w:type="dxa" w:w="140"/>
              <w:bottom w:type="dxa" w:w="100"/>
              <w:right w:type="dxa" w:w="140"/>
            </w:tcMar>
            <w:vAlign w:val="center"/>
          </w:tcPr>
          <w:p>
            <w:pPr>
              <w:jc w:val="right"/>
            </w:pPr>
            <w:r>
              <w:rPr>
                <w:rFonts w:ascii="Arial" w:cs="Arial" w:eastAsia="Arial" w:hAnsi="Arial"/>
                <w:b/>
                <w:bCs/>
                <w:color w:val="004346"/>
                <w:sz w:val="20"/>
                <w:szCs w:val="20"/>
              </w:rPr>
              <w:t xml:space="preserve">مساعد مجتمع</w:t>
            </w:r>
          </w:p>
        </w:tc>
        <w:tc>
          <w:tcPr>
            <w:tcW w:type="dxa" w:w="2760"/>
            <w:tcBorders>
              <w:top w:val="single" w:color="C5DFE0" w:sz="1"/>
              <w:left w:val="single" w:color="C5DFE0" w:sz="1"/>
              <w:bottom w:val="single" w:color="C5DFE0" w:sz="1"/>
              <w:right w:val="single" w:color="C5DFE0" w:sz="1"/>
            </w:tcBorders>
            <w:shd w:fill="F5FBFB" w:val="clear"/>
            <w:tcMar>
              <w:top w:type="dxa" w:w="100"/>
              <w:left w:type="dxa" w:w="140"/>
              <w:bottom w:type="dxa" w:w="100"/>
              <w:right w:type="dxa" w:w="140"/>
            </w:tcMar>
            <w:vAlign w:val="center"/>
          </w:tcPr>
          <w:p>
            <w:pPr>
              <w:jc w:val="right"/>
            </w:pPr>
            <w:r>
              <w:rPr>
                <w:rFonts w:ascii="Arial" w:cs="Arial" w:eastAsia="Arial" w:hAnsi="Arial"/>
                <w:b w:val="false"/>
                <w:bCs w:val="false"/>
                <w:color w:val="172A3A"/>
                <w:sz w:val="20"/>
                <w:szCs w:val="20"/>
              </w:rPr>
              <w:t xml:space="preserve">دعوة أدمن بعد 3 أشهر Trusted</w:t>
            </w:r>
          </w:p>
        </w:tc>
        <w:tc>
          <w:tcPr>
            <w:tcW w:type="dxa" w:w="2400"/>
            <w:tcBorders>
              <w:top w:val="single" w:color="C5DFE0" w:sz="1"/>
              <w:left w:val="single" w:color="C5DFE0" w:sz="1"/>
              <w:bottom w:val="single" w:color="C5DFE0" w:sz="1"/>
              <w:right w:val="single" w:color="C5DFE0" w:sz="1"/>
            </w:tcBorders>
            <w:shd w:fill="F5FBFB" w:val="clear"/>
            <w:tcMar>
              <w:top w:type="dxa" w:w="100"/>
              <w:left w:type="dxa" w:w="140"/>
              <w:bottom w:type="dxa" w:w="100"/>
              <w:right w:type="dxa" w:w="140"/>
            </w:tcMar>
            <w:vAlign w:val="center"/>
          </w:tcPr>
          <w:p>
            <w:pPr>
              <w:jc w:val="right"/>
            </w:pPr>
            <w:r>
              <w:rPr>
                <w:rFonts w:ascii="Arial" w:cs="Arial" w:eastAsia="Arial" w:hAnsi="Arial"/>
                <w:b w:val="false"/>
                <w:bCs w:val="false"/>
                <w:color w:val="172A3A"/>
                <w:sz w:val="20"/>
                <w:szCs w:val="20"/>
              </w:rPr>
              <w:t xml:space="preserve">مراجعة تقارير + توجيه مستخدمين + إحصائيات</w:t>
            </w:r>
          </w:p>
        </w:tc>
        <w:tc>
          <w:tcPr>
            <w:tcW w:type="dxa" w:w="2200"/>
            <w:tcBorders>
              <w:top w:val="single" w:color="C5DFE0" w:sz="1"/>
              <w:left w:val="single" w:color="C5DFE0" w:sz="1"/>
              <w:bottom w:val="single" w:color="C5DFE0" w:sz="1"/>
              <w:right w:val="single" w:color="C5DFE0" w:sz="1"/>
            </w:tcBorders>
            <w:shd w:fill="F5FBFB" w:val="clear"/>
            <w:tcMar>
              <w:top w:type="dxa" w:w="100"/>
              <w:left w:type="dxa" w:w="140"/>
              <w:bottom w:type="dxa" w:w="100"/>
              <w:right w:type="dxa" w:w="140"/>
            </w:tcMar>
            <w:vAlign w:val="center"/>
          </w:tcPr>
          <w:p>
            <w:pPr>
              <w:jc w:val="right"/>
            </w:pPr>
            <w:r>
              <w:rPr>
                <w:rFonts w:ascii="Arial" w:cs="Arial" w:eastAsia="Arial" w:hAnsi="Arial"/>
                <w:b w:val="false"/>
                <w:bCs w:val="false"/>
                <w:color w:val="508991"/>
                <w:sz w:val="20"/>
                <w:szCs w:val="20"/>
              </w:rPr>
              <w:t xml:space="preserve">درع 🛡️</w:t>
            </w:r>
          </w:p>
        </w:tc>
      </w:tr>
    </w:tbl>
    <w:p>
      <w:pPr>
        <w:spacing w:after="60" w:before="60"/>
      </w:pPr>
      <w:r>
        <w:t xml:space="preserve"/>
      </w:r>
    </w:p>
    <w:p>
      <w:pPr>
        <w:spacing w:after="60" w:before="60"/>
      </w:pPr>
      <w:r>
        <w:t xml:space="preserve"/>
      </w:r>
    </w:p>
    <w:p>
      <w:pPr>
        <w:pStyle w:val="Heading2"/>
        <w:spacing w:after="120" w:before="260"/>
        <w:jc w:val="right"/>
      </w:pPr>
      <w:r>
        <w:rPr>
          <w:rFonts w:ascii="Arial" w:cs="Arial" w:eastAsia="Arial" w:hAnsi="Arial"/>
          <w:b/>
          <w:bCs/>
          <w:color w:val="508991"/>
          <w:sz w:val="32"/>
          <w:szCs w:val="32"/>
        </w:rPr>
        <w:t xml:space="preserve">7.2 آلية حساب النقاط</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C5DFE0" w:sz="1"/>
              <w:left w:val="single" w:color="C5DFE0" w:sz="1"/>
              <w:bottom w:val="single" w:color="C5DFE0" w:sz="1"/>
              <w:right w:val="single" w:color="C5DFE0" w:sz="1"/>
            </w:tcBorders>
            <w:shd w:fill="004346" w:val="clear"/>
            <w:tcMar>
              <w:top w:type="dxa" w:w="100"/>
              <w:left w:type="dxa" w:w="140"/>
              <w:bottom w:type="dxa" w:w="100"/>
              <w:right w:type="dxa" w:w="140"/>
            </w:tcMar>
            <w:vAlign w:val="center"/>
          </w:tcPr>
          <w:p>
            <w:pPr>
              <w:jc w:val="right"/>
            </w:pPr>
            <w:r>
              <w:rPr>
                <w:rFonts w:ascii="Arial" w:cs="Arial" w:eastAsia="Arial" w:hAnsi="Arial"/>
                <w:b/>
                <w:bCs/>
                <w:color w:val="FFFFFF"/>
                <w:sz w:val="20"/>
                <w:szCs w:val="20"/>
              </w:rPr>
              <w:t xml:space="preserve">الإجراء</w:t>
            </w:r>
          </w:p>
        </w:tc>
        <w:tc>
          <w:tcPr>
            <w:tcW w:type="dxa" w:w="2340"/>
            <w:tcBorders>
              <w:top w:val="single" w:color="C5DFE0" w:sz="1"/>
              <w:left w:val="single" w:color="C5DFE0" w:sz="1"/>
              <w:bottom w:val="single" w:color="C5DFE0" w:sz="1"/>
              <w:right w:val="single" w:color="C5DFE0" w:sz="1"/>
            </w:tcBorders>
            <w:shd w:fill="004346" w:val="clear"/>
            <w:tcMar>
              <w:top w:type="dxa" w:w="100"/>
              <w:left w:type="dxa" w:w="140"/>
              <w:bottom w:type="dxa" w:w="100"/>
              <w:right w:type="dxa" w:w="140"/>
            </w:tcMar>
            <w:vAlign w:val="center"/>
          </w:tcPr>
          <w:p>
            <w:pPr>
              <w:jc w:val="right"/>
            </w:pPr>
            <w:r>
              <w:rPr>
                <w:rFonts w:ascii="Arial" w:cs="Arial" w:eastAsia="Arial" w:hAnsi="Arial"/>
                <w:b/>
                <w:bCs/>
                <w:color w:val="FFFFFF"/>
                <w:sz w:val="20"/>
                <w:szCs w:val="20"/>
              </w:rPr>
              <w:t xml:space="preserve">الإشارة</w:t>
            </w:r>
          </w:p>
        </w:tc>
        <w:tc>
          <w:tcPr>
            <w:tcW w:type="dxa" w:w="2340"/>
            <w:tcBorders>
              <w:top w:val="single" w:color="C5DFE0" w:sz="1"/>
              <w:left w:val="single" w:color="C5DFE0" w:sz="1"/>
              <w:bottom w:val="single" w:color="C5DFE0" w:sz="1"/>
              <w:right w:val="single" w:color="C5DFE0" w:sz="1"/>
            </w:tcBorders>
            <w:shd w:fill="004346" w:val="clear"/>
            <w:tcMar>
              <w:top w:type="dxa" w:w="100"/>
              <w:left w:type="dxa" w:w="140"/>
              <w:bottom w:type="dxa" w:w="100"/>
              <w:right w:type="dxa" w:w="140"/>
            </w:tcMar>
            <w:vAlign w:val="center"/>
          </w:tcPr>
          <w:p>
            <w:pPr>
              <w:jc w:val="right"/>
            </w:pPr>
            <w:r>
              <w:rPr>
                <w:rFonts w:ascii="Arial" w:cs="Arial" w:eastAsia="Arial" w:hAnsi="Arial"/>
                <w:b/>
                <w:bCs/>
                <w:color w:val="FFFFFF"/>
                <w:sz w:val="20"/>
                <w:szCs w:val="20"/>
              </w:rPr>
              <w:t xml:space="preserve">الوزن</w:t>
            </w:r>
          </w:p>
        </w:tc>
      </w:tr>
      <w:tr>
        <w:tc>
          <w:tcPr>
            <w:tcW w:type="dxa" w:w="4680"/>
            <w:tcBorders>
              <w:top w:val="single" w:color="C5DFE0" w:sz="1"/>
              <w:left w:val="single" w:color="C5DFE0" w:sz="1"/>
              <w:bottom w:val="single" w:color="C5DFE0" w:sz="1"/>
              <w:right w:val="single" w:color="C5DFE0" w:sz="1"/>
            </w:tcBorders>
            <w:shd w:fill="EAF4F4" w:val="clear"/>
            <w:tcMar>
              <w:top w:type="dxa" w:w="100"/>
              <w:left w:type="dxa" w:w="140"/>
              <w:bottom w:type="dxa" w:w="100"/>
              <w:right w:type="dxa" w:w="140"/>
            </w:tcMar>
            <w:vAlign w:val="center"/>
          </w:tcPr>
          <w:p>
            <w:pPr>
              <w:jc w:val="right"/>
            </w:pPr>
            <w:r>
              <w:rPr>
                <w:rFonts w:ascii="Arial" w:cs="Arial" w:eastAsia="Arial" w:hAnsi="Arial"/>
                <w:b w:val="false"/>
                <w:bCs w:val="false"/>
                <w:color w:val="172A3A"/>
                <w:sz w:val="20"/>
                <w:szCs w:val="20"/>
              </w:rPr>
              <w:t xml:space="preserve">لايك على تعليق المستخدم</w:t>
            </w:r>
          </w:p>
        </w:tc>
        <w:tc>
          <w:tcPr>
            <w:tcW w:type="dxa" w:w="2340"/>
            <w:tcBorders>
              <w:top w:val="single" w:color="C5DFE0" w:sz="1"/>
              <w:left w:val="single" w:color="C5DFE0" w:sz="1"/>
              <w:bottom w:val="single" w:color="C5DFE0" w:sz="1"/>
              <w:right w:val="single" w:color="C5DFE0" w:sz="1"/>
            </w:tcBorders>
            <w:shd w:fill="EAF4F4" w:val="clear"/>
            <w:tcMar>
              <w:top w:type="dxa" w:w="100"/>
              <w:left w:type="dxa" w:w="140"/>
              <w:bottom w:type="dxa" w:w="100"/>
              <w:right w:type="dxa" w:w="140"/>
            </w:tcMar>
            <w:vAlign w:val="center"/>
          </w:tcPr>
          <w:p>
            <w:pPr>
              <w:jc w:val="center"/>
            </w:pPr>
            <w:r>
              <w:rPr>
                <w:rFonts w:ascii="Arial" w:cs="Arial" w:eastAsia="Arial" w:hAnsi="Arial"/>
                <w:b/>
                <w:bCs/>
                <w:color w:val="5DBA6F"/>
                <w:sz w:val="20"/>
                <w:szCs w:val="20"/>
              </w:rPr>
              <w:t xml:space="preserve">إيجابية</w:t>
            </w:r>
          </w:p>
        </w:tc>
        <w:tc>
          <w:tcPr>
            <w:tcW w:type="dxa" w:w="2340"/>
            <w:tcBorders>
              <w:top w:val="single" w:color="C5DFE0" w:sz="1"/>
              <w:left w:val="single" w:color="C5DFE0" w:sz="1"/>
              <w:bottom w:val="single" w:color="C5DFE0" w:sz="1"/>
              <w:right w:val="single" w:color="C5DFE0" w:sz="1"/>
            </w:tcBorders>
            <w:shd w:fill="EAF4F4" w:val="clear"/>
            <w:tcMar>
              <w:top w:type="dxa" w:w="100"/>
              <w:left w:type="dxa" w:w="140"/>
              <w:bottom w:type="dxa" w:w="100"/>
              <w:right w:type="dxa" w:w="140"/>
            </w:tcMar>
            <w:vAlign w:val="center"/>
          </w:tcPr>
          <w:p>
            <w:pPr>
              <w:jc w:val="center"/>
            </w:pPr>
            <w:r>
              <w:rPr>
                <w:rFonts w:ascii="Arial" w:cs="Arial" w:eastAsia="Arial" w:hAnsi="Arial"/>
                <w:b/>
                <w:bCs/>
                <w:color w:val="004346"/>
                <w:sz w:val="20"/>
                <w:szCs w:val="20"/>
              </w:rPr>
              <w:t xml:space="preserve">+0.5</w:t>
            </w:r>
          </w:p>
        </w:tc>
      </w:tr>
      <w:tr>
        <w:tc>
          <w:tcPr>
            <w:tcW w:type="dxa" w:w="4680"/>
            <w:tcBorders>
              <w:top w:val="single" w:color="C5DFE0" w:sz="1"/>
              <w:left w:val="single" w:color="C5DFE0" w:sz="1"/>
              <w:bottom w:val="single" w:color="C5DFE0" w:sz="1"/>
              <w:right w:val="single" w:color="C5DFE0" w:sz="1"/>
            </w:tcBorders>
            <w:shd w:fill="F5FBFB" w:val="clear"/>
            <w:tcMar>
              <w:top w:type="dxa" w:w="100"/>
              <w:left w:type="dxa" w:w="140"/>
              <w:bottom w:type="dxa" w:w="100"/>
              <w:right w:type="dxa" w:w="140"/>
            </w:tcMar>
            <w:vAlign w:val="center"/>
          </w:tcPr>
          <w:p>
            <w:pPr>
              <w:jc w:val="right"/>
            </w:pPr>
            <w:r>
              <w:rPr>
                <w:rFonts w:ascii="Arial" w:cs="Arial" w:eastAsia="Arial" w:hAnsi="Arial"/>
                <w:b w:val="false"/>
                <w:bCs w:val="false"/>
                <w:color w:val="172A3A"/>
                <w:sz w:val="20"/>
                <w:szCs w:val="20"/>
              </w:rPr>
              <w:t xml:space="preserve">زر "مفيد" على تعليق</w:t>
            </w:r>
          </w:p>
        </w:tc>
        <w:tc>
          <w:tcPr>
            <w:tcW w:type="dxa" w:w="2340"/>
            <w:tcBorders>
              <w:top w:val="single" w:color="C5DFE0" w:sz="1"/>
              <w:left w:val="single" w:color="C5DFE0" w:sz="1"/>
              <w:bottom w:val="single" w:color="C5DFE0" w:sz="1"/>
              <w:right w:val="single" w:color="C5DFE0" w:sz="1"/>
            </w:tcBorders>
            <w:shd w:fill="F5FBFB" w:val="clear"/>
            <w:tcMar>
              <w:top w:type="dxa" w:w="100"/>
              <w:left w:type="dxa" w:w="140"/>
              <w:bottom w:type="dxa" w:w="100"/>
              <w:right w:type="dxa" w:w="140"/>
            </w:tcMar>
            <w:vAlign w:val="center"/>
          </w:tcPr>
          <w:p>
            <w:pPr>
              <w:jc w:val="center"/>
            </w:pPr>
            <w:r>
              <w:rPr>
                <w:rFonts w:ascii="Arial" w:cs="Arial" w:eastAsia="Arial" w:hAnsi="Arial"/>
                <w:b/>
                <w:bCs/>
                <w:color w:val="5DBA6F"/>
                <w:sz w:val="20"/>
                <w:szCs w:val="20"/>
              </w:rPr>
              <w:t xml:space="preserve">إيجابية</w:t>
            </w:r>
          </w:p>
        </w:tc>
        <w:tc>
          <w:tcPr>
            <w:tcW w:type="dxa" w:w="2340"/>
            <w:tcBorders>
              <w:top w:val="single" w:color="C5DFE0" w:sz="1"/>
              <w:left w:val="single" w:color="C5DFE0" w:sz="1"/>
              <w:bottom w:val="single" w:color="C5DFE0" w:sz="1"/>
              <w:right w:val="single" w:color="C5DFE0" w:sz="1"/>
            </w:tcBorders>
            <w:shd w:fill="F5FBFB" w:val="clear"/>
            <w:tcMar>
              <w:top w:type="dxa" w:w="100"/>
              <w:left w:type="dxa" w:w="140"/>
              <w:bottom w:type="dxa" w:w="100"/>
              <w:right w:type="dxa" w:w="140"/>
            </w:tcMar>
            <w:vAlign w:val="center"/>
          </w:tcPr>
          <w:p>
            <w:pPr>
              <w:jc w:val="center"/>
            </w:pPr>
            <w:r>
              <w:rPr>
                <w:rFonts w:ascii="Arial" w:cs="Arial" w:eastAsia="Arial" w:hAnsi="Arial"/>
                <w:b/>
                <w:bCs/>
                <w:color w:val="004346"/>
                <w:sz w:val="20"/>
                <w:szCs w:val="20"/>
              </w:rPr>
              <w:t xml:space="preserve">+2.0</w:t>
            </w:r>
          </w:p>
        </w:tc>
      </w:tr>
      <w:tr>
        <w:tc>
          <w:tcPr>
            <w:tcW w:type="dxa" w:w="4680"/>
            <w:tcBorders>
              <w:top w:val="single" w:color="C5DFE0" w:sz="1"/>
              <w:left w:val="single" w:color="C5DFE0" w:sz="1"/>
              <w:bottom w:val="single" w:color="C5DFE0" w:sz="1"/>
              <w:right w:val="single" w:color="C5DFE0" w:sz="1"/>
            </w:tcBorders>
            <w:shd w:fill="EAF4F4" w:val="clear"/>
            <w:tcMar>
              <w:top w:type="dxa" w:w="100"/>
              <w:left w:type="dxa" w:w="140"/>
              <w:bottom w:type="dxa" w:w="100"/>
              <w:right w:type="dxa" w:w="140"/>
            </w:tcMar>
            <w:vAlign w:val="center"/>
          </w:tcPr>
          <w:p>
            <w:pPr>
              <w:jc w:val="right"/>
            </w:pPr>
            <w:r>
              <w:rPr>
                <w:rFonts w:ascii="Arial" w:cs="Arial" w:eastAsia="Arial" w:hAnsi="Arial"/>
                <w:b w:val="false"/>
                <w:bCs w:val="false"/>
                <w:color w:val="172A3A"/>
                <w:sz w:val="20"/>
                <w:szCs w:val="20"/>
              </w:rPr>
              <w:t xml:space="preserve">حفظ منشور كمفيد</w:t>
            </w:r>
          </w:p>
        </w:tc>
        <w:tc>
          <w:tcPr>
            <w:tcW w:type="dxa" w:w="2340"/>
            <w:tcBorders>
              <w:top w:val="single" w:color="C5DFE0" w:sz="1"/>
              <w:left w:val="single" w:color="C5DFE0" w:sz="1"/>
              <w:bottom w:val="single" w:color="C5DFE0" w:sz="1"/>
              <w:right w:val="single" w:color="C5DFE0" w:sz="1"/>
            </w:tcBorders>
            <w:shd w:fill="EAF4F4" w:val="clear"/>
            <w:tcMar>
              <w:top w:type="dxa" w:w="100"/>
              <w:left w:type="dxa" w:w="140"/>
              <w:bottom w:type="dxa" w:w="100"/>
              <w:right w:type="dxa" w:w="140"/>
            </w:tcMar>
            <w:vAlign w:val="center"/>
          </w:tcPr>
          <w:p>
            <w:pPr>
              <w:jc w:val="center"/>
            </w:pPr>
            <w:r>
              <w:rPr>
                <w:rFonts w:ascii="Arial" w:cs="Arial" w:eastAsia="Arial" w:hAnsi="Arial"/>
                <w:b/>
                <w:bCs/>
                <w:color w:val="5DBA6F"/>
                <w:sz w:val="20"/>
                <w:szCs w:val="20"/>
              </w:rPr>
              <w:t xml:space="preserve">إيجابية</w:t>
            </w:r>
          </w:p>
        </w:tc>
        <w:tc>
          <w:tcPr>
            <w:tcW w:type="dxa" w:w="2340"/>
            <w:tcBorders>
              <w:top w:val="single" w:color="C5DFE0" w:sz="1"/>
              <w:left w:val="single" w:color="C5DFE0" w:sz="1"/>
              <w:bottom w:val="single" w:color="C5DFE0" w:sz="1"/>
              <w:right w:val="single" w:color="C5DFE0" w:sz="1"/>
            </w:tcBorders>
            <w:shd w:fill="EAF4F4" w:val="clear"/>
            <w:tcMar>
              <w:top w:type="dxa" w:w="100"/>
              <w:left w:type="dxa" w:w="140"/>
              <w:bottom w:type="dxa" w:w="100"/>
              <w:right w:type="dxa" w:w="140"/>
            </w:tcMar>
            <w:vAlign w:val="center"/>
          </w:tcPr>
          <w:p>
            <w:pPr>
              <w:jc w:val="center"/>
            </w:pPr>
            <w:r>
              <w:rPr>
                <w:rFonts w:ascii="Arial" w:cs="Arial" w:eastAsia="Arial" w:hAnsi="Arial"/>
                <w:b/>
                <w:bCs/>
                <w:color w:val="004346"/>
                <w:sz w:val="20"/>
                <w:szCs w:val="20"/>
              </w:rPr>
              <w:t xml:space="preserve">+1.0</w:t>
            </w:r>
          </w:p>
        </w:tc>
      </w:tr>
      <w:tr>
        <w:tc>
          <w:tcPr>
            <w:tcW w:type="dxa" w:w="4680"/>
            <w:tcBorders>
              <w:top w:val="single" w:color="C5DFE0" w:sz="1"/>
              <w:left w:val="single" w:color="C5DFE0" w:sz="1"/>
              <w:bottom w:val="single" w:color="C5DFE0" w:sz="1"/>
              <w:right w:val="single" w:color="C5DFE0" w:sz="1"/>
            </w:tcBorders>
            <w:shd w:fill="F5FBFB" w:val="clear"/>
            <w:tcMar>
              <w:top w:type="dxa" w:w="100"/>
              <w:left w:type="dxa" w:w="140"/>
              <w:bottom w:type="dxa" w:w="100"/>
              <w:right w:type="dxa" w:w="140"/>
            </w:tcMar>
            <w:vAlign w:val="center"/>
          </w:tcPr>
          <w:p>
            <w:pPr>
              <w:jc w:val="right"/>
            </w:pPr>
            <w:r>
              <w:rPr>
                <w:rFonts w:ascii="Arial" w:cs="Arial" w:eastAsia="Arial" w:hAnsi="Arial"/>
                <w:b w:val="false"/>
                <w:bCs w:val="false"/>
                <w:color w:val="172A3A"/>
                <w:sz w:val="20"/>
                <w:szCs w:val="20"/>
              </w:rPr>
              <w:t xml:space="preserve">رد "شكراً" صريح</w:t>
            </w:r>
          </w:p>
        </w:tc>
        <w:tc>
          <w:tcPr>
            <w:tcW w:type="dxa" w:w="2340"/>
            <w:tcBorders>
              <w:top w:val="single" w:color="C5DFE0" w:sz="1"/>
              <w:left w:val="single" w:color="C5DFE0" w:sz="1"/>
              <w:bottom w:val="single" w:color="C5DFE0" w:sz="1"/>
              <w:right w:val="single" w:color="C5DFE0" w:sz="1"/>
            </w:tcBorders>
            <w:shd w:fill="F5FBFB" w:val="clear"/>
            <w:tcMar>
              <w:top w:type="dxa" w:w="100"/>
              <w:left w:type="dxa" w:w="140"/>
              <w:bottom w:type="dxa" w:w="100"/>
              <w:right w:type="dxa" w:w="140"/>
            </w:tcMar>
            <w:vAlign w:val="center"/>
          </w:tcPr>
          <w:p>
            <w:pPr>
              <w:jc w:val="center"/>
            </w:pPr>
            <w:r>
              <w:rPr>
                <w:rFonts w:ascii="Arial" w:cs="Arial" w:eastAsia="Arial" w:hAnsi="Arial"/>
                <w:b/>
                <w:bCs/>
                <w:color w:val="5DBA6F"/>
                <w:sz w:val="20"/>
                <w:szCs w:val="20"/>
              </w:rPr>
              <w:t xml:space="preserve">إيجابية</w:t>
            </w:r>
          </w:p>
        </w:tc>
        <w:tc>
          <w:tcPr>
            <w:tcW w:type="dxa" w:w="2340"/>
            <w:tcBorders>
              <w:top w:val="single" w:color="C5DFE0" w:sz="1"/>
              <w:left w:val="single" w:color="C5DFE0" w:sz="1"/>
              <w:bottom w:val="single" w:color="C5DFE0" w:sz="1"/>
              <w:right w:val="single" w:color="C5DFE0" w:sz="1"/>
            </w:tcBorders>
            <w:shd w:fill="F5FBFB" w:val="clear"/>
            <w:tcMar>
              <w:top w:type="dxa" w:w="100"/>
              <w:left w:type="dxa" w:w="140"/>
              <w:bottom w:type="dxa" w:w="100"/>
              <w:right w:type="dxa" w:w="140"/>
            </w:tcMar>
            <w:vAlign w:val="center"/>
          </w:tcPr>
          <w:p>
            <w:pPr>
              <w:jc w:val="center"/>
            </w:pPr>
            <w:r>
              <w:rPr>
                <w:rFonts w:ascii="Arial" w:cs="Arial" w:eastAsia="Arial" w:hAnsi="Arial"/>
                <w:b/>
                <w:bCs/>
                <w:color w:val="004346"/>
                <w:sz w:val="20"/>
                <w:szCs w:val="20"/>
              </w:rPr>
              <w:t xml:space="preserve">+1.5</w:t>
            </w:r>
          </w:p>
        </w:tc>
      </w:tr>
      <w:tr>
        <w:tc>
          <w:tcPr>
            <w:tcW w:type="dxa" w:w="4680"/>
            <w:tcBorders>
              <w:top w:val="single" w:color="C5DFE0" w:sz="1"/>
              <w:left w:val="single" w:color="C5DFE0" w:sz="1"/>
              <w:bottom w:val="single" w:color="C5DFE0" w:sz="1"/>
              <w:right w:val="single" w:color="C5DFE0" w:sz="1"/>
            </w:tcBorders>
            <w:shd w:fill="EAF4F4" w:val="clear"/>
            <w:tcMar>
              <w:top w:type="dxa" w:w="100"/>
              <w:left w:type="dxa" w:w="140"/>
              <w:bottom w:type="dxa" w:w="100"/>
              <w:right w:type="dxa" w:w="140"/>
            </w:tcMar>
            <w:vAlign w:val="center"/>
          </w:tcPr>
          <w:p>
            <w:pPr>
              <w:jc w:val="right"/>
            </w:pPr>
            <w:r>
              <w:rPr>
                <w:rFonts w:ascii="Arial" w:cs="Arial" w:eastAsia="Arial" w:hAnsi="Arial"/>
                <w:b w:val="false"/>
                <w:bCs w:val="false"/>
                <w:color w:val="172A3A"/>
                <w:sz w:val="20"/>
                <w:szCs w:val="20"/>
              </w:rPr>
              <w:t xml:space="preserve">تقرير محتوى ضار (مؤكد بعد مراجعة)</w:t>
            </w:r>
          </w:p>
        </w:tc>
        <w:tc>
          <w:tcPr>
            <w:tcW w:type="dxa" w:w="2340"/>
            <w:tcBorders>
              <w:top w:val="single" w:color="C5DFE0" w:sz="1"/>
              <w:left w:val="single" w:color="C5DFE0" w:sz="1"/>
              <w:bottom w:val="single" w:color="C5DFE0" w:sz="1"/>
              <w:right w:val="single" w:color="C5DFE0" w:sz="1"/>
            </w:tcBorders>
            <w:shd w:fill="EAF4F4" w:val="clear"/>
            <w:tcMar>
              <w:top w:type="dxa" w:w="100"/>
              <w:left w:type="dxa" w:w="140"/>
              <w:bottom w:type="dxa" w:w="100"/>
              <w:right w:type="dxa" w:w="140"/>
            </w:tcMar>
            <w:vAlign w:val="center"/>
          </w:tcPr>
          <w:p>
            <w:pPr>
              <w:jc w:val="center"/>
            </w:pPr>
            <w:r>
              <w:rPr>
                <w:rFonts w:ascii="Arial" w:cs="Arial" w:eastAsia="Arial" w:hAnsi="Arial"/>
                <w:b/>
                <w:bCs/>
                <w:color w:val="E05C6E"/>
                <w:sz w:val="20"/>
                <w:szCs w:val="20"/>
              </w:rPr>
              <w:t xml:space="preserve">سلبية</w:t>
            </w:r>
          </w:p>
        </w:tc>
        <w:tc>
          <w:tcPr>
            <w:tcW w:type="dxa" w:w="2340"/>
            <w:tcBorders>
              <w:top w:val="single" w:color="C5DFE0" w:sz="1"/>
              <w:left w:val="single" w:color="C5DFE0" w:sz="1"/>
              <w:bottom w:val="single" w:color="C5DFE0" w:sz="1"/>
              <w:right w:val="single" w:color="C5DFE0" w:sz="1"/>
            </w:tcBorders>
            <w:shd w:fill="EAF4F4" w:val="clear"/>
            <w:tcMar>
              <w:top w:type="dxa" w:w="100"/>
              <w:left w:type="dxa" w:w="140"/>
              <w:bottom w:type="dxa" w:w="100"/>
              <w:right w:type="dxa" w:w="140"/>
            </w:tcMar>
            <w:vAlign w:val="center"/>
          </w:tcPr>
          <w:p>
            <w:pPr>
              <w:jc w:val="center"/>
            </w:pPr>
            <w:r>
              <w:rPr>
                <w:rFonts w:ascii="Arial" w:cs="Arial" w:eastAsia="Arial" w:hAnsi="Arial"/>
                <w:b/>
                <w:bCs/>
                <w:color w:val="004346"/>
                <w:sz w:val="20"/>
                <w:szCs w:val="20"/>
              </w:rPr>
              <w:t xml:space="preserve">-10.0</w:t>
            </w:r>
          </w:p>
        </w:tc>
      </w:tr>
      <w:tr>
        <w:tc>
          <w:tcPr>
            <w:tcW w:type="dxa" w:w="4680"/>
            <w:tcBorders>
              <w:top w:val="single" w:color="C5DFE0" w:sz="1"/>
              <w:left w:val="single" w:color="C5DFE0" w:sz="1"/>
              <w:bottom w:val="single" w:color="C5DFE0" w:sz="1"/>
              <w:right w:val="single" w:color="C5DFE0" w:sz="1"/>
            </w:tcBorders>
            <w:shd w:fill="F5FBFB" w:val="clear"/>
            <w:tcMar>
              <w:top w:type="dxa" w:w="100"/>
              <w:left w:type="dxa" w:w="140"/>
              <w:bottom w:type="dxa" w:w="100"/>
              <w:right w:type="dxa" w:w="140"/>
            </w:tcMar>
            <w:vAlign w:val="center"/>
          </w:tcPr>
          <w:p>
            <w:pPr>
              <w:jc w:val="right"/>
            </w:pPr>
            <w:r>
              <w:rPr>
                <w:rFonts w:ascii="Arial" w:cs="Arial" w:eastAsia="Arial" w:hAnsi="Arial"/>
                <w:b w:val="false"/>
                <w:bCs w:val="false"/>
                <w:color w:val="172A3A"/>
                <w:sz w:val="20"/>
                <w:szCs w:val="20"/>
              </w:rPr>
              <w:t xml:space="preserve">كلمات محظورة متكررة (بعد المراجعة)</w:t>
            </w:r>
          </w:p>
        </w:tc>
        <w:tc>
          <w:tcPr>
            <w:tcW w:type="dxa" w:w="2340"/>
            <w:tcBorders>
              <w:top w:val="single" w:color="C5DFE0" w:sz="1"/>
              <w:left w:val="single" w:color="C5DFE0" w:sz="1"/>
              <w:bottom w:val="single" w:color="C5DFE0" w:sz="1"/>
              <w:right w:val="single" w:color="C5DFE0" w:sz="1"/>
            </w:tcBorders>
            <w:shd w:fill="F5FBFB" w:val="clear"/>
            <w:tcMar>
              <w:top w:type="dxa" w:w="100"/>
              <w:left w:type="dxa" w:w="140"/>
              <w:bottom w:type="dxa" w:w="100"/>
              <w:right w:type="dxa" w:w="140"/>
            </w:tcMar>
            <w:vAlign w:val="center"/>
          </w:tcPr>
          <w:p>
            <w:pPr>
              <w:jc w:val="center"/>
            </w:pPr>
            <w:r>
              <w:rPr>
                <w:rFonts w:ascii="Arial" w:cs="Arial" w:eastAsia="Arial" w:hAnsi="Arial"/>
                <w:b/>
                <w:bCs/>
                <w:color w:val="E05C6E"/>
                <w:sz w:val="20"/>
                <w:szCs w:val="20"/>
              </w:rPr>
              <w:t xml:space="preserve">سلبية</w:t>
            </w:r>
          </w:p>
        </w:tc>
        <w:tc>
          <w:tcPr>
            <w:tcW w:type="dxa" w:w="2340"/>
            <w:tcBorders>
              <w:top w:val="single" w:color="C5DFE0" w:sz="1"/>
              <w:left w:val="single" w:color="C5DFE0" w:sz="1"/>
              <w:bottom w:val="single" w:color="C5DFE0" w:sz="1"/>
              <w:right w:val="single" w:color="C5DFE0" w:sz="1"/>
            </w:tcBorders>
            <w:shd w:fill="F5FBFB" w:val="clear"/>
            <w:tcMar>
              <w:top w:type="dxa" w:w="100"/>
              <w:left w:type="dxa" w:w="140"/>
              <w:bottom w:type="dxa" w:w="100"/>
              <w:right w:type="dxa" w:w="140"/>
            </w:tcMar>
            <w:vAlign w:val="center"/>
          </w:tcPr>
          <w:p>
            <w:pPr>
              <w:jc w:val="center"/>
            </w:pPr>
            <w:r>
              <w:rPr>
                <w:rFonts w:ascii="Arial" w:cs="Arial" w:eastAsia="Arial" w:hAnsi="Arial"/>
                <w:b/>
                <w:bCs/>
                <w:color w:val="004346"/>
                <w:sz w:val="20"/>
                <w:szCs w:val="20"/>
              </w:rPr>
              <w:t xml:space="preserve">-5.0 لكل مرة</w:t>
            </w:r>
          </w:p>
        </w:tc>
      </w:tr>
    </w:tbl>
    <w:p>
      <w:pPr>
        <w:spacing w:after="60" w:before="60"/>
      </w:pPr>
      <w:r>
        <w:t xml:space="preserve"/>
      </w:r>
    </w:p>
    <w:p>
      <w:pPr>
        <w:spacing w:after="60" w:before="100" w:line="280"/>
        <w:jc w:val="right"/>
      </w:pPr>
      <w:r>
        <w:rPr>
          <w:rFonts w:ascii="Arial" w:cs="Arial" w:eastAsia="Arial" w:hAnsi="Arial"/>
          <w:b/>
          <w:bCs/>
          <w:i w:val="false"/>
          <w:iCs w:val="false"/>
          <w:color w:val="172A3A"/>
          <w:sz w:val="22"/>
          <w:szCs w:val="22"/>
        </w:rPr>
        <w:t xml:space="preserve">صيغة التحديث: درجة جديدة = (درجة قديمة × 0.9) + (تفاعل جديد × الوزن)</w:t>
      </w:r>
    </w:p>
    <w:p>
      <w:pPr>
        <w:spacing w:after="100" w:before="60" w:line="280"/>
        <w:jc w:val="right"/>
      </w:pPr>
      <w:r>
        <w:rPr>
          <w:rFonts w:ascii="Arial" w:cs="Arial" w:eastAsia="Arial" w:hAnsi="Arial"/>
          <w:b w:val="false"/>
          <w:bCs w:val="false"/>
          <w:i w:val="false"/>
          <w:iCs w:val="false"/>
          <w:color w:val="172A3A"/>
          <w:sz w:val="22"/>
          <w:szCs w:val="22"/>
        </w:rPr>
        <w:t xml:space="preserve">الوزن الديناميكي: تقييمات المستخدمين الموثوقين لها وزن 0.8 مقابل 0.3 للجدد</w:t>
      </w:r>
    </w:p>
    <w:p>
      <w:pPr>
        <w:spacing w:after="60" w:before="60"/>
      </w:pPr>
      <w:r>
        <w:t xml:space="preserve"/>
      </w:r>
    </w:p>
    <w:p>
      <w:pPr>
        <w:pStyle w:val="Heading2"/>
        <w:spacing w:after="120" w:before="260"/>
        <w:jc w:val="right"/>
      </w:pPr>
      <w:r>
        <w:rPr>
          <w:rFonts w:ascii="Arial" w:cs="Arial" w:eastAsia="Arial" w:hAnsi="Arial"/>
          <w:b/>
          <w:bCs/>
          <w:color w:val="508991"/>
          <w:sz w:val="32"/>
          <w:szCs w:val="32"/>
        </w:rPr>
        <w:t xml:space="preserve">7.3 الحماية من التلاعب</w:t>
      </w:r>
    </w:p>
    <w:p>
      <w:pPr>
        <w:pStyle w:val="ListParagraph"/>
        <w:numPr>
          <w:ilvl w:val="0"/>
          <w:numId w:val="2"/>
        </w:numPr>
        <w:spacing w:after="100" w:before="100" w:line="280"/>
        <w:jc w:val="right"/>
      </w:pPr>
      <w:r>
        <w:rPr>
          <w:rFonts w:ascii="Arial" w:cs="Arial" w:eastAsia="Arial" w:hAnsi="Arial"/>
          <w:b w:val="false"/>
          <w:bCs w:val="false"/>
          <w:i w:val="false"/>
          <w:iCs w:val="false"/>
          <w:color w:val="172A3A"/>
          <w:sz w:val="22"/>
          <w:szCs w:val="22"/>
        </w:rPr>
        <w:t xml:space="preserve">لا تصويت ذاتي: المستخدم لا يقيّم نفسه أبداً</w:t>
      </w:r>
    </w:p>
    <w:p>
      <w:pPr>
        <w:pStyle w:val="ListParagraph"/>
        <w:numPr>
          <w:ilvl w:val="0"/>
          <w:numId w:val="2"/>
        </w:numPr>
        <w:spacing w:after="100" w:before="100" w:line="280"/>
        <w:jc w:val="right"/>
      </w:pPr>
      <w:r>
        <w:rPr>
          <w:rFonts w:ascii="Arial" w:cs="Arial" w:eastAsia="Arial" w:hAnsi="Arial"/>
          <w:b w:val="false"/>
          <w:bCs w:val="false"/>
          <w:i w:val="false"/>
          <w:iCs w:val="false"/>
          <w:color w:val="172A3A"/>
          <w:sz w:val="22"/>
          <w:szCs w:val="22"/>
        </w:rPr>
        <w:t xml:space="preserve">مستخدم واحد يقيّم آخر مرة واحدة بالأسبوع فقط</w:t>
      </w:r>
    </w:p>
    <w:p>
      <w:pPr>
        <w:pStyle w:val="ListParagraph"/>
        <w:numPr>
          <w:ilvl w:val="0"/>
          <w:numId w:val="2"/>
        </w:numPr>
        <w:spacing w:after="100" w:before="100" w:line="280"/>
        <w:jc w:val="right"/>
      </w:pPr>
      <w:r>
        <w:rPr>
          <w:rFonts w:ascii="Arial" w:cs="Arial" w:eastAsia="Arial" w:hAnsi="Arial"/>
          <w:b w:val="false"/>
          <w:bCs w:val="false"/>
          <w:i w:val="false"/>
          <w:iCs w:val="false"/>
          <w:color w:val="172A3A"/>
          <w:sz w:val="22"/>
          <w:szCs w:val="22"/>
        </w:rPr>
        <w:t xml:space="preserve">كشف 50+ تقييم من نفس الـ IP خلال 24 ساعة → مراجعة فورية</w:t>
      </w:r>
    </w:p>
    <w:p>
      <w:pPr>
        <w:pStyle w:val="ListParagraph"/>
        <w:numPr>
          <w:ilvl w:val="0"/>
          <w:numId w:val="2"/>
        </w:numPr>
        <w:spacing w:after="100" w:before="100" w:line="280"/>
        <w:jc w:val="right"/>
      </w:pPr>
      <w:r>
        <w:rPr>
          <w:rFonts w:ascii="Arial" w:cs="Arial" w:eastAsia="Arial" w:hAnsi="Arial"/>
          <w:b w:val="false"/>
          <w:bCs w:val="false"/>
          <w:i w:val="false"/>
          <w:iCs w:val="false"/>
          <w:color w:val="172A3A"/>
          <w:sz w:val="22"/>
          <w:szCs w:val="22"/>
        </w:rPr>
        <w:t xml:space="preserve">كل ترقية لمستوى "موثوق" تمر بموافقة أدمن يدوية</w:t>
      </w:r>
    </w:p>
    <w:p>
      <w:pPr>
        <w:pStyle w:val="ListParagraph"/>
        <w:numPr>
          <w:ilvl w:val="0"/>
          <w:numId w:val="2"/>
        </w:numPr>
        <w:spacing w:after="100" w:before="100" w:line="280"/>
        <w:jc w:val="right"/>
      </w:pPr>
      <w:r>
        <w:rPr>
          <w:rFonts w:ascii="Arial" w:cs="Arial" w:eastAsia="Arial" w:hAnsi="Arial"/>
          <w:b w:val="false"/>
          <w:bCs w:val="false"/>
          <w:i w:val="false"/>
          <w:iCs w:val="false"/>
          <w:color w:val="172A3A"/>
          <w:sz w:val="22"/>
          <w:szCs w:val="22"/>
        </w:rPr>
        <w:t xml:space="preserve">Rate Limiting بـ Upstash Redis على كل عمليات التقييم</w:t>
      </w:r>
    </w:p>
    <w:p>
      <w:pPr>
        <w:pBdr>
          <w:bottom w:val="single" w:color="C5DFE0" w:sz="4" w:space="1"/>
        </w:pBdr>
        <w:spacing w:after="200" w:before="200"/>
      </w:pPr>
      <w:r>
        <w:t xml:space="preserve"/>
      </w:r>
    </w:p>
    <w:p>
      <w:pPr>
        <w:pStyle w:val="Heading1"/>
        <w:pBdr>
          <w:bottom w:val="single" w:color="004346" w:sz="8" w:space="4"/>
        </w:pBdr>
        <w:spacing w:after="160" w:before="340"/>
        <w:jc w:val="right"/>
      </w:pPr>
      <w:r>
        <w:rPr>
          <w:rFonts w:ascii="Arial" w:cs="Arial" w:eastAsia="Arial" w:hAnsi="Arial"/>
          <w:b/>
          <w:bCs/>
          <w:color w:val="004346"/>
          <w:sz w:val="40"/>
          <w:szCs w:val="40"/>
        </w:rPr>
        <w:t xml:space="preserve">8. قاعدة البيانات — Schema الكامل (Supabase PostgreSQL)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60"/>
        <w:gridCol w:w="2600"/>
      </w:tblGrid>
      <w:tr>
        <w:trPr>
          <w:tblHeader/>
        </w:trPr>
        <w:tc>
          <w:tcPr>
            <w:tcW w:type="dxa" w:w="2200"/>
            <w:tcBorders>
              <w:top w:val="single" w:color="C5DFE0" w:sz="1"/>
              <w:left w:val="single" w:color="C5DFE0" w:sz="1"/>
              <w:bottom w:val="single" w:color="C5DFE0" w:sz="1"/>
              <w:right w:val="single" w:color="C5DFE0" w:sz="1"/>
            </w:tcBorders>
            <w:shd w:fill="004346" w:val="clear"/>
            <w:tcMar>
              <w:top w:type="dxa" w:w="100"/>
              <w:left w:type="dxa" w:w="140"/>
              <w:bottom w:type="dxa" w:w="100"/>
              <w:right w:type="dxa" w:w="140"/>
            </w:tcMar>
            <w:vAlign w:val="center"/>
          </w:tcPr>
          <w:p>
            <w:pPr>
              <w:jc w:val="right"/>
            </w:pPr>
            <w:r>
              <w:rPr>
                <w:rFonts w:ascii="Arial" w:cs="Arial" w:eastAsia="Arial" w:hAnsi="Arial"/>
                <w:b/>
                <w:bCs/>
                <w:color w:val="FFFFFF"/>
                <w:sz w:val="20"/>
                <w:szCs w:val="20"/>
              </w:rPr>
              <w:t xml:space="preserve">الجدول</w:t>
            </w:r>
          </w:p>
        </w:tc>
        <w:tc>
          <w:tcPr>
            <w:tcW w:type="dxa" w:w="4560"/>
            <w:tcBorders>
              <w:top w:val="single" w:color="C5DFE0" w:sz="1"/>
              <w:left w:val="single" w:color="C5DFE0" w:sz="1"/>
              <w:bottom w:val="single" w:color="C5DFE0" w:sz="1"/>
              <w:right w:val="single" w:color="C5DFE0" w:sz="1"/>
            </w:tcBorders>
            <w:shd w:fill="004346" w:val="clear"/>
            <w:tcMar>
              <w:top w:type="dxa" w:w="100"/>
              <w:left w:type="dxa" w:w="140"/>
              <w:bottom w:type="dxa" w:w="100"/>
              <w:right w:type="dxa" w:w="140"/>
            </w:tcMar>
            <w:vAlign w:val="center"/>
          </w:tcPr>
          <w:p>
            <w:pPr>
              <w:jc w:val="right"/>
            </w:pPr>
            <w:r>
              <w:rPr>
                <w:rFonts w:ascii="Arial" w:cs="Arial" w:eastAsia="Arial" w:hAnsi="Arial"/>
                <w:b/>
                <w:bCs/>
                <w:color w:val="FFFFFF"/>
                <w:sz w:val="20"/>
                <w:szCs w:val="20"/>
              </w:rPr>
              <w:t xml:space="preserve">الأعمدة الرئيسية</w:t>
            </w:r>
          </w:p>
        </w:tc>
        <w:tc>
          <w:tcPr>
            <w:tcW w:type="dxa" w:w="2600"/>
            <w:tcBorders>
              <w:top w:val="single" w:color="C5DFE0" w:sz="1"/>
              <w:left w:val="single" w:color="C5DFE0" w:sz="1"/>
              <w:bottom w:val="single" w:color="C5DFE0" w:sz="1"/>
              <w:right w:val="single" w:color="C5DFE0" w:sz="1"/>
            </w:tcBorders>
            <w:shd w:fill="004346" w:val="clear"/>
            <w:tcMar>
              <w:top w:type="dxa" w:w="100"/>
              <w:left w:type="dxa" w:w="140"/>
              <w:bottom w:type="dxa" w:w="100"/>
              <w:right w:type="dxa" w:w="140"/>
            </w:tcMar>
            <w:vAlign w:val="center"/>
          </w:tcPr>
          <w:p>
            <w:pPr>
              <w:jc w:val="right"/>
            </w:pPr>
            <w:r>
              <w:rPr>
                <w:rFonts w:ascii="Arial" w:cs="Arial" w:eastAsia="Arial" w:hAnsi="Arial"/>
                <w:b/>
                <w:bCs/>
                <w:color w:val="FFFFFF"/>
                <w:sz w:val="20"/>
                <w:szCs w:val="20"/>
              </w:rPr>
              <w:t xml:space="preserve">ملاحظة</w:t>
            </w:r>
          </w:p>
        </w:tc>
      </w:tr>
      <w:tr>
        <w:tc>
          <w:tcPr>
            <w:tcW w:type="dxa" w:w="2200"/>
            <w:tcBorders>
              <w:top w:val="single" w:color="C5DFE0" w:sz="1"/>
              <w:left w:val="single" w:color="C5DFE0" w:sz="1"/>
              <w:bottom w:val="single" w:color="C5DFE0" w:sz="1"/>
              <w:right w:val="single" w:color="C5DFE0" w:sz="1"/>
            </w:tcBorders>
            <w:shd w:fill="EAF4F4" w:val="clear"/>
            <w:tcMar>
              <w:top w:type="dxa" w:w="100"/>
              <w:left w:type="dxa" w:w="140"/>
              <w:bottom w:type="dxa" w:w="100"/>
              <w:right w:type="dxa" w:w="140"/>
            </w:tcMar>
            <w:vAlign w:val="center"/>
          </w:tcPr>
          <w:p>
            <w:pPr>
              <w:jc w:val="right"/>
            </w:pPr>
            <w:r>
              <w:rPr>
                <w:rFonts w:ascii="Arial" w:cs="Arial" w:eastAsia="Arial" w:hAnsi="Arial"/>
                <w:b/>
                <w:bCs/>
                <w:color w:val="004346"/>
                <w:sz w:val="20"/>
                <w:szCs w:val="20"/>
              </w:rPr>
              <w:t xml:space="preserve">users</w:t>
            </w:r>
          </w:p>
        </w:tc>
        <w:tc>
          <w:tcPr>
            <w:tcW w:type="dxa" w:w="4560"/>
            <w:tcBorders>
              <w:top w:val="single" w:color="C5DFE0" w:sz="1"/>
              <w:left w:val="single" w:color="C5DFE0" w:sz="1"/>
              <w:bottom w:val="single" w:color="C5DFE0" w:sz="1"/>
              <w:right w:val="single" w:color="C5DFE0" w:sz="1"/>
            </w:tcBorders>
            <w:shd w:fill="EAF4F4" w:val="clear"/>
            <w:tcMar>
              <w:top w:type="dxa" w:w="100"/>
              <w:left w:type="dxa" w:w="140"/>
              <w:bottom w:type="dxa" w:w="100"/>
              <w:right w:type="dxa" w:w="140"/>
            </w:tcMar>
            <w:vAlign w:val="center"/>
          </w:tcPr>
          <w:p>
            <w:pPr>
              <w:jc w:val="right"/>
            </w:pPr>
            <w:r>
              <w:rPr>
                <w:rFonts w:ascii="Arial" w:cs="Arial" w:eastAsia="Arial" w:hAnsi="Arial"/>
                <w:b w:val="false"/>
                <w:bCs w:val="false"/>
                <w:color w:val="172A3A"/>
                <w:sz w:val="18"/>
                <w:szCs w:val="18"/>
              </w:rPr>
              <w:t xml:space="preserve">id, anon_id, phone_hash, user_type, reputation_score, tier, created_at</w:t>
            </w:r>
          </w:p>
        </w:tc>
        <w:tc>
          <w:tcPr>
            <w:tcW w:type="dxa" w:w="2600"/>
            <w:tcBorders>
              <w:top w:val="single" w:color="C5DFE0" w:sz="1"/>
              <w:left w:val="single" w:color="C5DFE0" w:sz="1"/>
              <w:bottom w:val="single" w:color="C5DFE0" w:sz="1"/>
              <w:right w:val="single" w:color="C5DFE0" w:sz="1"/>
            </w:tcBorders>
            <w:shd w:fill="EAF4F4" w:val="clear"/>
            <w:tcMar>
              <w:top w:type="dxa" w:w="100"/>
              <w:left w:type="dxa" w:w="140"/>
              <w:bottom w:type="dxa" w:w="100"/>
              <w:right w:type="dxa" w:w="140"/>
            </w:tcMar>
            <w:vAlign w:val="center"/>
          </w:tcPr>
          <w:p>
            <w:pPr>
              <w:jc w:val="right"/>
            </w:pPr>
            <w:r>
              <w:rPr>
                <w:rFonts w:ascii="Arial" w:cs="Arial" w:eastAsia="Arial" w:hAnsi="Arial"/>
                <w:b w:val="false"/>
                <w:bCs w:val="false"/>
                <w:color w:val="4A7A8A"/>
                <w:sz w:val="18"/>
                <w:szCs w:val="18"/>
              </w:rPr>
              <w:t xml:space="preserve">phone_hash فقط — لا نص واضح</w:t>
            </w:r>
          </w:p>
        </w:tc>
      </w:tr>
      <w:tr>
        <w:tc>
          <w:tcPr>
            <w:tcW w:type="dxa" w:w="2200"/>
            <w:tcBorders>
              <w:top w:val="single" w:color="C5DFE0" w:sz="1"/>
              <w:left w:val="single" w:color="C5DFE0" w:sz="1"/>
              <w:bottom w:val="single" w:color="C5DFE0" w:sz="1"/>
              <w:right w:val="single" w:color="C5DFE0" w:sz="1"/>
            </w:tcBorders>
            <w:shd w:fill="F5FBFB" w:val="clear"/>
            <w:tcMar>
              <w:top w:type="dxa" w:w="100"/>
              <w:left w:type="dxa" w:w="140"/>
              <w:bottom w:type="dxa" w:w="100"/>
              <w:right w:type="dxa" w:w="140"/>
            </w:tcMar>
            <w:vAlign w:val="center"/>
          </w:tcPr>
          <w:p>
            <w:pPr>
              <w:jc w:val="right"/>
            </w:pPr>
            <w:r>
              <w:rPr>
                <w:rFonts w:ascii="Arial" w:cs="Arial" w:eastAsia="Arial" w:hAnsi="Arial"/>
                <w:b/>
                <w:bCs/>
                <w:color w:val="004346"/>
                <w:sz w:val="20"/>
                <w:szCs w:val="20"/>
              </w:rPr>
              <w:t xml:space="preserve">posts</w:t>
            </w:r>
          </w:p>
        </w:tc>
        <w:tc>
          <w:tcPr>
            <w:tcW w:type="dxa" w:w="4560"/>
            <w:tcBorders>
              <w:top w:val="single" w:color="C5DFE0" w:sz="1"/>
              <w:left w:val="single" w:color="C5DFE0" w:sz="1"/>
              <w:bottom w:val="single" w:color="C5DFE0" w:sz="1"/>
              <w:right w:val="single" w:color="C5DFE0" w:sz="1"/>
            </w:tcBorders>
            <w:shd w:fill="F5FBFB" w:val="clear"/>
            <w:tcMar>
              <w:top w:type="dxa" w:w="100"/>
              <w:left w:type="dxa" w:w="140"/>
              <w:bottom w:type="dxa" w:w="100"/>
              <w:right w:type="dxa" w:w="140"/>
            </w:tcMar>
            <w:vAlign w:val="center"/>
          </w:tcPr>
          <w:p>
            <w:pPr>
              <w:jc w:val="right"/>
            </w:pPr>
            <w:r>
              <w:rPr>
                <w:rFonts w:ascii="Arial" w:cs="Arial" w:eastAsia="Arial" w:hAnsi="Arial"/>
                <w:b w:val="false"/>
                <w:bCs w:val="false"/>
                <w:color w:val="172A3A"/>
                <w:sz w:val="18"/>
                <w:szCs w:val="18"/>
              </w:rPr>
              <w:t xml:space="preserve">id, user_id (FK), content, status (draft/pending/published), created_at</w:t>
            </w:r>
          </w:p>
        </w:tc>
        <w:tc>
          <w:tcPr>
            <w:tcW w:type="dxa" w:w="2600"/>
            <w:tcBorders>
              <w:top w:val="single" w:color="C5DFE0" w:sz="1"/>
              <w:left w:val="single" w:color="C5DFE0" w:sz="1"/>
              <w:bottom w:val="single" w:color="C5DFE0" w:sz="1"/>
              <w:right w:val="single" w:color="C5DFE0" w:sz="1"/>
            </w:tcBorders>
            <w:shd w:fill="F5FBFB" w:val="clear"/>
            <w:tcMar>
              <w:top w:type="dxa" w:w="100"/>
              <w:left w:type="dxa" w:w="140"/>
              <w:bottom w:type="dxa" w:w="100"/>
              <w:right w:type="dxa" w:w="140"/>
            </w:tcMar>
            <w:vAlign w:val="center"/>
          </w:tcPr>
          <w:p>
            <w:pPr>
              <w:jc w:val="right"/>
            </w:pPr>
            <w:r>
              <w:rPr>
                <w:rFonts w:ascii="Arial" w:cs="Arial" w:eastAsia="Arial" w:hAnsi="Arial"/>
                <w:b w:val="false"/>
                <w:bCs w:val="false"/>
                <w:color w:val="4A7A8A"/>
                <w:sz w:val="18"/>
                <w:szCs w:val="18"/>
              </w:rPr>
              <w:t xml:space="preserve">status = pending حتى الموافقة</w:t>
            </w:r>
          </w:p>
        </w:tc>
      </w:tr>
      <w:tr>
        <w:tc>
          <w:tcPr>
            <w:tcW w:type="dxa" w:w="2200"/>
            <w:tcBorders>
              <w:top w:val="single" w:color="C5DFE0" w:sz="1"/>
              <w:left w:val="single" w:color="C5DFE0" w:sz="1"/>
              <w:bottom w:val="single" w:color="C5DFE0" w:sz="1"/>
              <w:right w:val="single" w:color="C5DFE0" w:sz="1"/>
            </w:tcBorders>
            <w:shd w:fill="EAF4F4" w:val="clear"/>
            <w:tcMar>
              <w:top w:type="dxa" w:w="100"/>
              <w:left w:type="dxa" w:w="140"/>
              <w:bottom w:type="dxa" w:w="100"/>
              <w:right w:type="dxa" w:w="140"/>
            </w:tcMar>
            <w:vAlign w:val="center"/>
          </w:tcPr>
          <w:p>
            <w:pPr>
              <w:jc w:val="right"/>
            </w:pPr>
            <w:r>
              <w:rPr>
                <w:rFonts w:ascii="Arial" w:cs="Arial" w:eastAsia="Arial" w:hAnsi="Arial"/>
                <w:b/>
                <w:bCs/>
                <w:color w:val="004346"/>
                <w:sz w:val="20"/>
                <w:szCs w:val="20"/>
              </w:rPr>
              <w:t xml:space="preserve">comments</w:t>
            </w:r>
          </w:p>
        </w:tc>
        <w:tc>
          <w:tcPr>
            <w:tcW w:type="dxa" w:w="4560"/>
            <w:tcBorders>
              <w:top w:val="single" w:color="C5DFE0" w:sz="1"/>
              <w:left w:val="single" w:color="C5DFE0" w:sz="1"/>
              <w:bottom w:val="single" w:color="C5DFE0" w:sz="1"/>
              <w:right w:val="single" w:color="C5DFE0" w:sz="1"/>
            </w:tcBorders>
            <w:shd w:fill="EAF4F4" w:val="clear"/>
            <w:tcMar>
              <w:top w:type="dxa" w:w="100"/>
              <w:left w:type="dxa" w:w="140"/>
              <w:bottom w:type="dxa" w:w="100"/>
              <w:right w:type="dxa" w:w="140"/>
            </w:tcMar>
            <w:vAlign w:val="center"/>
          </w:tcPr>
          <w:p>
            <w:pPr>
              <w:jc w:val="right"/>
            </w:pPr>
            <w:r>
              <w:rPr>
                <w:rFonts w:ascii="Arial" w:cs="Arial" w:eastAsia="Arial" w:hAnsi="Arial"/>
                <w:b w:val="false"/>
                <w:bCs w:val="false"/>
                <w:color w:val="172A3A"/>
                <w:sz w:val="18"/>
                <w:szCs w:val="18"/>
              </w:rPr>
              <w:t xml:space="preserve">id, post_id (FK), user_id (FK), content, helpful_count, parent_id, status</w:t>
            </w:r>
          </w:p>
        </w:tc>
        <w:tc>
          <w:tcPr>
            <w:tcW w:type="dxa" w:w="2600"/>
            <w:tcBorders>
              <w:top w:val="single" w:color="C5DFE0" w:sz="1"/>
              <w:left w:val="single" w:color="C5DFE0" w:sz="1"/>
              <w:bottom w:val="single" w:color="C5DFE0" w:sz="1"/>
              <w:right w:val="single" w:color="C5DFE0" w:sz="1"/>
            </w:tcBorders>
            <w:shd w:fill="EAF4F4" w:val="clear"/>
            <w:tcMar>
              <w:top w:type="dxa" w:w="100"/>
              <w:left w:type="dxa" w:w="140"/>
              <w:bottom w:type="dxa" w:w="100"/>
              <w:right w:type="dxa" w:w="140"/>
            </w:tcMar>
            <w:vAlign w:val="center"/>
          </w:tcPr>
          <w:p>
            <w:pPr>
              <w:jc w:val="right"/>
            </w:pPr>
            <w:r>
              <w:rPr>
                <w:rFonts w:ascii="Arial" w:cs="Arial" w:eastAsia="Arial" w:hAnsi="Arial"/>
                <w:b w:val="false"/>
                <w:bCs w:val="false"/>
                <w:color w:val="4A7A8A"/>
                <w:sz w:val="18"/>
                <w:szCs w:val="18"/>
              </w:rPr>
              <w:t xml:space="preserve">parent_id للتعليقات المتداخلة</w:t>
            </w:r>
          </w:p>
        </w:tc>
      </w:tr>
      <w:tr>
        <w:tc>
          <w:tcPr>
            <w:tcW w:type="dxa" w:w="2200"/>
            <w:tcBorders>
              <w:top w:val="single" w:color="C5DFE0" w:sz="1"/>
              <w:left w:val="single" w:color="C5DFE0" w:sz="1"/>
              <w:bottom w:val="single" w:color="C5DFE0" w:sz="1"/>
              <w:right w:val="single" w:color="C5DFE0" w:sz="1"/>
            </w:tcBorders>
            <w:shd w:fill="F5FBFB" w:val="clear"/>
            <w:tcMar>
              <w:top w:type="dxa" w:w="100"/>
              <w:left w:type="dxa" w:w="140"/>
              <w:bottom w:type="dxa" w:w="100"/>
              <w:right w:type="dxa" w:w="140"/>
            </w:tcMar>
            <w:vAlign w:val="center"/>
          </w:tcPr>
          <w:p>
            <w:pPr>
              <w:jc w:val="right"/>
            </w:pPr>
            <w:r>
              <w:rPr>
                <w:rFonts w:ascii="Arial" w:cs="Arial" w:eastAsia="Arial" w:hAnsi="Arial"/>
                <w:b/>
                <w:bCs/>
                <w:color w:val="004346"/>
                <w:sz w:val="20"/>
                <w:szCs w:val="20"/>
              </w:rPr>
              <w:t xml:space="preserve">consultations</w:t>
            </w:r>
          </w:p>
        </w:tc>
        <w:tc>
          <w:tcPr>
            <w:tcW w:type="dxa" w:w="4560"/>
            <w:tcBorders>
              <w:top w:val="single" w:color="C5DFE0" w:sz="1"/>
              <w:left w:val="single" w:color="C5DFE0" w:sz="1"/>
              <w:bottom w:val="single" w:color="C5DFE0" w:sz="1"/>
              <w:right w:val="single" w:color="C5DFE0" w:sz="1"/>
            </w:tcBorders>
            <w:shd w:fill="F5FBFB" w:val="clear"/>
            <w:tcMar>
              <w:top w:type="dxa" w:w="100"/>
              <w:left w:type="dxa" w:w="140"/>
              <w:bottom w:type="dxa" w:w="100"/>
              <w:right w:type="dxa" w:w="140"/>
            </w:tcMar>
            <w:vAlign w:val="center"/>
          </w:tcPr>
          <w:p>
            <w:pPr>
              <w:jc w:val="right"/>
            </w:pPr>
            <w:r>
              <w:rPr>
                <w:rFonts w:ascii="Arial" w:cs="Arial" w:eastAsia="Arial" w:hAnsi="Arial"/>
                <w:b w:val="false"/>
                <w:bCs w:val="false"/>
                <w:color w:val="172A3A"/>
                <w:sz w:val="18"/>
                <w:szCs w:val="18"/>
              </w:rPr>
              <w:t xml:space="preserve">id, patient_id, doctor_id, session_type, encrypted_log, status, rating</w:t>
            </w:r>
          </w:p>
        </w:tc>
        <w:tc>
          <w:tcPr>
            <w:tcW w:type="dxa" w:w="2600"/>
            <w:tcBorders>
              <w:top w:val="single" w:color="C5DFE0" w:sz="1"/>
              <w:left w:val="single" w:color="C5DFE0" w:sz="1"/>
              <w:bottom w:val="single" w:color="C5DFE0" w:sz="1"/>
              <w:right w:val="single" w:color="C5DFE0" w:sz="1"/>
            </w:tcBorders>
            <w:shd w:fill="F5FBFB" w:val="clear"/>
            <w:tcMar>
              <w:top w:type="dxa" w:w="100"/>
              <w:left w:type="dxa" w:w="140"/>
              <w:bottom w:type="dxa" w:w="100"/>
              <w:right w:type="dxa" w:w="140"/>
            </w:tcMar>
            <w:vAlign w:val="center"/>
          </w:tcPr>
          <w:p>
            <w:pPr>
              <w:jc w:val="right"/>
            </w:pPr>
            <w:r>
              <w:rPr>
                <w:rFonts w:ascii="Arial" w:cs="Arial" w:eastAsia="Arial" w:hAnsi="Arial"/>
                <w:b w:val="false"/>
                <w:bCs w:val="false"/>
                <w:color w:val="4A7A8A"/>
                <w:sz w:val="18"/>
                <w:szCs w:val="18"/>
              </w:rPr>
              <w:t xml:space="preserve">encrypted_log بـ AES-256</w:t>
            </w:r>
          </w:p>
        </w:tc>
      </w:tr>
      <w:tr>
        <w:tc>
          <w:tcPr>
            <w:tcW w:type="dxa" w:w="2200"/>
            <w:tcBorders>
              <w:top w:val="single" w:color="C5DFE0" w:sz="1"/>
              <w:left w:val="single" w:color="C5DFE0" w:sz="1"/>
              <w:bottom w:val="single" w:color="C5DFE0" w:sz="1"/>
              <w:right w:val="single" w:color="C5DFE0" w:sz="1"/>
            </w:tcBorders>
            <w:shd w:fill="EAF4F4" w:val="clear"/>
            <w:tcMar>
              <w:top w:type="dxa" w:w="100"/>
              <w:left w:type="dxa" w:w="140"/>
              <w:bottom w:type="dxa" w:w="100"/>
              <w:right w:type="dxa" w:w="140"/>
            </w:tcMar>
            <w:vAlign w:val="center"/>
          </w:tcPr>
          <w:p>
            <w:pPr>
              <w:jc w:val="right"/>
            </w:pPr>
            <w:r>
              <w:rPr>
                <w:rFonts w:ascii="Arial" w:cs="Arial" w:eastAsia="Arial" w:hAnsi="Arial"/>
                <w:b/>
                <w:bCs/>
                <w:color w:val="004346"/>
                <w:sz w:val="20"/>
                <w:szCs w:val="20"/>
              </w:rPr>
              <w:t xml:space="preserve">tracker_logs</w:t>
            </w:r>
          </w:p>
        </w:tc>
        <w:tc>
          <w:tcPr>
            <w:tcW w:type="dxa" w:w="4560"/>
            <w:tcBorders>
              <w:top w:val="single" w:color="C5DFE0" w:sz="1"/>
              <w:left w:val="single" w:color="C5DFE0" w:sz="1"/>
              <w:bottom w:val="single" w:color="C5DFE0" w:sz="1"/>
              <w:right w:val="single" w:color="C5DFE0" w:sz="1"/>
            </w:tcBorders>
            <w:shd w:fill="EAF4F4" w:val="clear"/>
            <w:tcMar>
              <w:top w:type="dxa" w:w="100"/>
              <w:left w:type="dxa" w:w="140"/>
              <w:bottom w:type="dxa" w:w="100"/>
              <w:right w:type="dxa" w:w="140"/>
            </w:tcMar>
            <w:vAlign w:val="center"/>
          </w:tcPr>
          <w:p>
            <w:pPr>
              <w:jc w:val="right"/>
            </w:pPr>
            <w:r>
              <w:rPr>
                <w:rFonts w:ascii="Arial" w:cs="Arial" w:eastAsia="Arial" w:hAnsi="Arial"/>
                <w:b w:val="false"/>
                <w:bCs w:val="false"/>
                <w:color w:val="172A3A"/>
                <w:sz w:val="18"/>
                <w:szCs w:val="18"/>
              </w:rPr>
              <w:t xml:space="preserve">id, user_id (FK), mood_score, text_encrypted, ai_analysis (JSON), risk_level</w:t>
            </w:r>
          </w:p>
        </w:tc>
        <w:tc>
          <w:tcPr>
            <w:tcW w:type="dxa" w:w="2600"/>
            <w:tcBorders>
              <w:top w:val="single" w:color="C5DFE0" w:sz="1"/>
              <w:left w:val="single" w:color="C5DFE0" w:sz="1"/>
              <w:bottom w:val="single" w:color="C5DFE0" w:sz="1"/>
              <w:right w:val="single" w:color="C5DFE0" w:sz="1"/>
            </w:tcBorders>
            <w:shd w:fill="EAF4F4" w:val="clear"/>
            <w:tcMar>
              <w:top w:type="dxa" w:w="100"/>
              <w:left w:type="dxa" w:w="140"/>
              <w:bottom w:type="dxa" w:w="100"/>
              <w:right w:type="dxa" w:w="140"/>
            </w:tcMar>
            <w:vAlign w:val="center"/>
          </w:tcPr>
          <w:p>
            <w:pPr>
              <w:jc w:val="right"/>
            </w:pPr>
            <w:r>
              <w:rPr>
                <w:rFonts w:ascii="Arial" w:cs="Arial" w:eastAsia="Arial" w:hAnsi="Arial"/>
                <w:b w:val="false"/>
                <w:bCs w:val="false"/>
                <w:color w:val="4A7A8A"/>
                <w:sz w:val="18"/>
                <w:szCs w:val="18"/>
              </w:rPr>
              <w:t xml:space="preserve">ai_analysis يخزن مخرجات Gemini</w:t>
            </w:r>
          </w:p>
        </w:tc>
      </w:tr>
      <w:tr>
        <w:tc>
          <w:tcPr>
            <w:tcW w:type="dxa" w:w="2200"/>
            <w:tcBorders>
              <w:top w:val="single" w:color="C5DFE0" w:sz="1"/>
              <w:left w:val="single" w:color="C5DFE0" w:sz="1"/>
              <w:bottom w:val="single" w:color="C5DFE0" w:sz="1"/>
              <w:right w:val="single" w:color="C5DFE0" w:sz="1"/>
            </w:tcBorders>
            <w:shd w:fill="F5FBFB" w:val="clear"/>
            <w:tcMar>
              <w:top w:type="dxa" w:w="100"/>
              <w:left w:type="dxa" w:w="140"/>
              <w:bottom w:type="dxa" w:w="100"/>
              <w:right w:type="dxa" w:w="140"/>
            </w:tcMar>
            <w:vAlign w:val="center"/>
          </w:tcPr>
          <w:p>
            <w:pPr>
              <w:jc w:val="right"/>
            </w:pPr>
            <w:r>
              <w:rPr>
                <w:rFonts w:ascii="Arial" w:cs="Arial" w:eastAsia="Arial" w:hAnsi="Arial"/>
                <w:b/>
                <w:bCs/>
                <w:color w:val="004346"/>
                <w:sz w:val="20"/>
                <w:szCs w:val="20"/>
              </w:rPr>
              <w:t xml:space="preserve">safety_reports</w:t>
            </w:r>
          </w:p>
        </w:tc>
        <w:tc>
          <w:tcPr>
            <w:tcW w:type="dxa" w:w="4560"/>
            <w:tcBorders>
              <w:top w:val="single" w:color="C5DFE0" w:sz="1"/>
              <w:left w:val="single" w:color="C5DFE0" w:sz="1"/>
              <w:bottom w:val="single" w:color="C5DFE0" w:sz="1"/>
              <w:right w:val="single" w:color="C5DFE0" w:sz="1"/>
            </w:tcBorders>
            <w:shd w:fill="F5FBFB" w:val="clear"/>
            <w:tcMar>
              <w:top w:type="dxa" w:w="100"/>
              <w:left w:type="dxa" w:w="140"/>
              <w:bottom w:type="dxa" w:w="100"/>
              <w:right w:type="dxa" w:w="140"/>
            </w:tcMar>
            <w:vAlign w:val="center"/>
          </w:tcPr>
          <w:p>
            <w:pPr>
              <w:jc w:val="right"/>
            </w:pPr>
            <w:r>
              <w:rPr>
                <w:rFonts w:ascii="Arial" w:cs="Arial" w:eastAsia="Arial" w:hAnsi="Arial"/>
                <w:b w:val="false"/>
                <w:bCs w:val="false"/>
                <w:color w:val="172A3A"/>
                <w:sz w:val="18"/>
                <w:szCs w:val="18"/>
              </w:rPr>
              <w:t xml:space="preserve">id, reporter_id, target_id, content_type, reason, action_taken, created_at</w:t>
            </w:r>
          </w:p>
        </w:tc>
        <w:tc>
          <w:tcPr>
            <w:tcW w:type="dxa" w:w="2600"/>
            <w:tcBorders>
              <w:top w:val="single" w:color="C5DFE0" w:sz="1"/>
              <w:left w:val="single" w:color="C5DFE0" w:sz="1"/>
              <w:bottom w:val="single" w:color="C5DFE0" w:sz="1"/>
              <w:right w:val="single" w:color="C5DFE0" w:sz="1"/>
            </w:tcBorders>
            <w:shd w:fill="F5FBFB" w:val="clear"/>
            <w:tcMar>
              <w:top w:type="dxa" w:w="100"/>
              <w:left w:type="dxa" w:w="140"/>
              <w:bottom w:type="dxa" w:w="100"/>
              <w:right w:type="dxa" w:w="140"/>
            </w:tcMar>
            <w:vAlign w:val="center"/>
          </w:tcPr>
          <w:p>
            <w:pPr>
              <w:jc w:val="right"/>
            </w:pPr>
            <w:r>
              <w:rPr>
                <w:rFonts w:ascii="Arial" w:cs="Arial" w:eastAsia="Arial" w:hAnsi="Arial"/>
                <w:b w:val="false"/>
                <w:bCs w:val="false"/>
                <w:color w:val="4A7A8A"/>
                <w:sz w:val="18"/>
                <w:szCs w:val="18"/>
              </w:rPr>
              <w:t xml:space="preserve">Immutable — RLS خاص</w:t>
            </w:r>
          </w:p>
        </w:tc>
      </w:tr>
      <w:tr>
        <w:tc>
          <w:tcPr>
            <w:tcW w:type="dxa" w:w="2200"/>
            <w:tcBorders>
              <w:top w:val="single" w:color="C5DFE0" w:sz="1"/>
              <w:left w:val="single" w:color="C5DFE0" w:sz="1"/>
              <w:bottom w:val="single" w:color="C5DFE0" w:sz="1"/>
              <w:right w:val="single" w:color="C5DFE0" w:sz="1"/>
            </w:tcBorders>
            <w:shd w:fill="EAF4F4" w:val="clear"/>
            <w:tcMar>
              <w:top w:type="dxa" w:w="100"/>
              <w:left w:type="dxa" w:w="140"/>
              <w:bottom w:type="dxa" w:w="100"/>
              <w:right w:type="dxa" w:w="140"/>
            </w:tcMar>
            <w:vAlign w:val="center"/>
          </w:tcPr>
          <w:p>
            <w:pPr>
              <w:jc w:val="right"/>
            </w:pPr>
            <w:r>
              <w:rPr>
                <w:rFonts w:ascii="Arial" w:cs="Arial" w:eastAsia="Arial" w:hAnsi="Arial"/>
                <w:b/>
                <w:bCs/>
                <w:color w:val="004346"/>
                <w:sz w:val="20"/>
                <w:szCs w:val="20"/>
              </w:rPr>
              <w:t xml:space="preserve">reputation</w:t>
            </w:r>
          </w:p>
        </w:tc>
        <w:tc>
          <w:tcPr>
            <w:tcW w:type="dxa" w:w="4560"/>
            <w:tcBorders>
              <w:top w:val="single" w:color="C5DFE0" w:sz="1"/>
              <w:left w:val="single" w:color="C5DFE0" w:sz="1"/>
              <w:bottom w:val="single" w:color="C5DFE0" w:sz="1"/>
              <w:right w:val="single" w:color="C5DFE0" w:sz="1"/>
            </w:tcBorders>
            <w:shd w:fill="EAF4F4" w:val="clear"/>
            <w:tcMar>
              <w:top w:type="dxa" w:w="100"/>
              <w:left w:type="dxa" w:w="140"/>
              <w:bottom w:type="dxa" w:w="100"/>
              <w:right w:type="dxa" w:w="140"/>
            </w:tcMar>
            <w:vAlign w:val="center"/>
          </w:tcPr>
          <w:p>
            <w:pPr>
              <w:jc w:val="right"/>
            </w:pPr>
            <w:r>
              <w:rPr>
                <w:rFonts w:ascii="Arial" w:cs="Arial" w:eastAsia="Arial" w:hAnsi="Arial"/>
                <w:b w:val="false"/>
                <w:bCs w:val="false"/>
                <w:color w:val="172A3A"/>
                <w:sz w:val="18"/>
                <w:szCs w:val="18"/>
              </w:rPr>
              <w:t xml:space="preserve">id, user_id (FK), tier, score, positive_ratings, negative_ratings, badges (JSON)</w:t>
            </w:r>
          </w:p>
        </w:tc>
        <w:tc>
          <w:tcPr>
            <w:tcW w:type="dxa" w:w="2600"/>
            <w:tcBorders>
              <w:top w:val="single" w:color="C5DFE0" w:sz="1"/>
              <w:left w:val="single" w:color="C5DFE0" w:sz="1"/>
              <w:bottom w:val="single" w:color="C5DFE0" w:sz="1"/>
              <w:right w:val="single" w:color="C5DFE0" w:sz="1"/>
            </w:tcBorders>
            <w:shd w:fill="EAF4F4" w:val="clear"/>
            <w:tcMar>
              <w:top w:type="dxa" w:w="100"/>
              <w:left w:type="dxa" w:w="140"/>
              <w:bottom w:type="dxa" w:w="100"/>
              <w:right w:type="dxa" w:w="140"/>
            </w:tcMar>
            <w:vAlign w:val="center"/>
          </w:tcPr>
          <w:p>
            <w:pPr>
              <w:jc w:val="right"/>
            </w:pPr>
            <w:r>
              <w:rPr>
                <w:rFonts w:ascii="Arial" w:cs="Arial" w:eastAsia="Arial" w:hAnsi="Arial"/>
                <w:b w:val="false"/>
                <w:bCs w:val="false"/>
                <w:color w:val="4A7A8A"/>
                <w:sz w:val="18"/>
                <w:szCs w:val="18"/>
              </w:rPr>
              <w:t xml:space="preserve">badges مصفوفة JSON</w:t>
            </w:r>
          </w:p>
        </w:tc>
      </w:tr>
      <w:tr>
        <w:tc>
          <w:tcPr>
            <w:tcW w:type="dxa" w:w="2200"/>
            <w:tcBorders>
              <w:top w:val="single" w:color="C5DFE0" w:sz="1"/>
              <w:left w:val="single" w:color="C5DFE0" w:sz="1"/>
              <w:bottom w:val="single" w:color="C5DFE0" w:sz="1"/>
              <w:right w:val="single" w:color="C5DFE0" w:sz="1"/>
            </w:tcBorders>
            <w:shd w:fill="F5FBFB" w:val="clear"/>
            <w:tcMar>
              <w:top w:type="dxa" w:w="100"/>
              <w:left w:type="dxa" w:w="140"/>
              <w:bottom w:type="dxa" w:w="100"/>
              <w:right w:type="dxa" w:w="140"/>
            </w:tcMar>
            <w:vAlign w:val="center"/>
          </w:tcPr>
          <w:p>
            <w:pPr>
              <w:jc w:val="right"/>
            </w:pPr>
            <w:r>
              <w:rPr>
                <w:rFonts w:ascii="Arial" w:cs="Arial" w:eastAsia="Arial" w:hAnsi="Arial"/>
                <w:b/>
                <w:bCs/>
                <w:color w:val="004346"/>
                <w:sz w:val="20"/>
                <w:szCs w:val="20"/>
              </w:rPr>
              <w:t xml:space="preserve">events</w:t>
            </w:r>
          </w:p>
        </w:tc>
        <w:tc>
          <w:tcPr>
            <w:tcW w:type="dxa" w:w="4560"/>
            <w:tcBorders>
              <w:top w:val="single" w:color="C5DFE0" w:sz="1"/>
              <w:left w:val="single" w:color="C5DFE0" w:sz="1"/>
              <w:bottom w:val="single" w:color="C5DFE0" w:sz="1"/>
              <w:right w:val="single" w:color="C5DFE0" w:sz="1"/>
            </w:tcBorders>
            <w:shd w:fill="F5FBFB" w:val="clear"/>
            <w:tcMar>
              <w:top w:type="dxa" w:w="100"/>
              <w:left w:type="dxa" w:w="140"/>
              <w:bottom w:type="dxa" w:w="100"/>
              <w:right w:type="dxa" w:w="140"/>
            </w:tcMar>
            <w:vAlign w:val="center"/>
          </w:tcPr>
          <w:p>
            <w:pPr>
              <w:jc w:val="right"/>
            </w:pPr>
            <w:r>
              <w:rPr>
                <w:rFonts w:ascii="Arial" w:cs="Arial" w:eastAsia="Arial" w:hAnsi="Arial"/>
                <w:b w:val="false"/>
                <w:bCs w:val="false"/>
                <w:color w:val="172A3A"/>
                <w:sz w:val="18"/>
                <w:szCs w:val="18"/>
              </w:rPr>
              <w:t xml:space="preserve">id, doctor_id (FK), title, description, status (pending/approved), start_time, max_capacity</w:t>
            </w:r>
          </w:p>
        </w:tc>
        <w:tc>
          <w:tcPr>
            <w:tcW w:type="dxa" w:w="2600"/>
            <w:tcBorders>
              <w:top w:val="single" w:color="C5DFE0" w:sz="1"/>
              <w:left w:val="single" w:color="C5DFE0" w:sz="1"/>
              <w:bottom w:val="single" w:color="C5DFE0" w:sz="1"/>
              <w:right w:val="single" w:color="C5DFE0" w:sz="1"/>
            </w:tcBorders>
            <w:shd w:fill="F5FBFB" w:val="clear"/>
            <w:tcMar>
              <w:top w:type="dxa" w:w="100"/>
              <w:left w:type="dxa" w:w="140"/>
              <w:bottom w:type="dxa" w:w="100"/>
              <w:right w:type="dxa" w:w="140"/>
            </w:tcMar>
            <w:vAlign w:val="center"/>
          </w:tcPr>
          <w:p>
            <w:pPr>
              <w:jc w:val="right"/>
            </w:pPr>
            <w:r>
              <w:rPr>
                <w:rFonts w:ascii="Arial" w:cs="Arial" w:eastAsia="Arial" w:hAnsi="Arial"/>
                <w:b w:val="false"/>
                <w:bCs w:val="false"/>
                <w:color w:val="4A7A8A"/>
                <w:sz w:val="18"/>
                <w:szCs w:val="18"/>
              </w:rPr>
              <w:t xml:space="preserve">status = pending حتى أدمن يوافق</w:t>
            </w:r>
          </w:p>
        </w:tc>
      </w:tr>
    </w:tbl>
    <w:p>
      <w:pPr>
        <w:spacing w:after="60" w:before="60"/>
      </w:pPr>
      <w:r>
        <w:t xml:space="preserve"/>
      </w:r>
    </w:p>
    <w:p>
      <w:pPr>
        <w:spacing w:after="60" w:before="60"/>
      </w:pPr>
      <w:r>
        <w:t xml:space="preserve"/>
      </w:r>
    </w:p>
    <w:p>
      <w:pPr>
        <w:pStyle w:val="Heading2"/>
        <w:spacing w:after="120" w:before="260"/>
        <w:jc w:val="right"/>
      </w:pPr>
      <w:r>
        <w:rPr>
          <w:rFonts w:ascii="Arial" w:cs="Arial" w:eastAsia="Arial" w:hAnsi="Arial"/>
          <w:b/>
          <w:bCs/>
          <w:color w:val="508991"/>
          <w:sz w:val="32"/>
          <w:szCs w:val="32"/>
        </w:rPr>
        <w:t xml:space="preserve">8.1 سياسات RLS الأساسية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08991" w:sz="16"/>
              <w:left w:val="single" w:color="508991" w:sz="16"/>
              <w:bottom w:val="none" w:color="FFFFFF" w:sz="0"/>
              <w:right w:val="none" w:color="FFFFFF" w:sz="0"/>
            </w:tcBorders>
            <w:shd w:fill="EAF4F4" w:val="clear"/>
            <w:tcMar>
              <w:top w:type="dxa" w:w="120"/>
              <w:left w:type="dxa" w:w="180"/>
              <w:bottom w:type="dxa" w:w="120"/>
              <w:right w:type="dxa" w:w="180"/>
            </w:tcMar>
          </w:tcPr>
          <w:p>
            <w:pPr>
              <w:spacing w:after="80" w:before="0"/>
            </w:pPr>
            <w:r>
              <w:rPr>
                <w:rFonts w:ascii="Arial" w:cs="Arial" w:eastAsia="Arial" w:hAnsi="Arial"/>
                <w:b/>
                <w:bCs/>
                <w:color w:val="508991"/>
                <w:sz w:val="22"/>
                <w:szCs w:val="22"/>
              </w:rPr>
              <w:t xml:space="preserve">مثال على Row Level Security في Supabase</w:t>
            </w:r>
          </w:p>
          <w:p>
            <w:pPr>
              <w:spacing w:after="40" w:before="100" w:line="280"/>
              <w:jc w:val="right"/>
            </w:pPr>
            <w:r>
              <w:rPr>
                <w:rFonts w:ascii="Arial" w:cs="Arial" w:eastAsia="Arial" w:hAnsi="Arial"/>
                <w:b w:val="false"/>
                <w:bCs w:val="false"/>
                <w:i w:val="false"/>
                <w:iCs w:val="false"/>
                <w:color w:val="172A3A"/>
                <w:sz w:val="18"/>
                <w:szCs w:val="18"/>
              </w:rPr>
              <w:t xml:space="preserve">-- المريض يشوف tracker_logs بتاعته بس</w:t>
            </w:r>
          </w:p>
          <w:p>
            <w:pPr>
              <w:spacing w:after="100" w:before="100" w:line="280"/>
              <w:jc w:val="right"/>
            </w:pPr>
            <w:r>
              <w:rPr>
                <w:rFonts w:ascii="Arial" w:cs="Arial" w:eastAsia="Arial" w:hAnsi="Arial"/>
                <w:b w:val="false"/>
                <w:bCs w:val="false"/>
                <w:i w:val="false"/>
                <w:iCs w:val="false"/>
                <w:color w:val="172A3A"/>
                <w:sz w:val="18"/>
                <w:szCs w:val="18"/>
              </w:rPr>
              <w:t xml:space="preserve">CREATE POLICY "patient_own_logs" ON tracker_logs</w:t>
            </w:r>
          </w:p>
          <w:p>
            <w:pPr>
              <w:spacing w:after="40" w:before="100" w:line="280"/>
              <w:jc w:val="right"/>
            </w:pPr>
            <w:r>
              <w:rPr>
                <w:rFonts w:ascii="Arial" w:cs="Arial" w:eastAsia="Arial" w:hAnsi="Arial"/>
                <w:b w:val="false"/>
                <w:bCs w:val="false"/>
                <w:i w:val="false"/>
                <w:iCs w:val="false"/>
                <w:color w:val="172A3A"/>
                <w:sz w:val="18"/>
                <w:szCs w:val="18"/>
              </w:rPr>
              <w:t xml:space="preserve">FOR ALL USING (auth.uid() = user_id);</w:t>
            </w:r>
          </w:p>
          <w:p>
            <w:pPr>
              <w:spacing w:after="40" w:before="100" w:line="280"/>
              <w:jc w:val="right"/>
            </w:pPr>
            <w:r>
              <w:rPr>
                <w:rFonts w:ascii="Arial" w:cs="Arial" w:eastAsia="Arial" w:hAnsi="Arial"/>
                <w:b w:val="false"/>
                <w:bCs w:val="false"/>
                <w:i w:val="false"/>
                <w:iCs w:val="false"/>
                <w:color w:val="172A3A"/>
                <w:sz w:val="18"/>
                <w:szCs w:val="18"/>
              </w:rPr>
              <w:t xml:space="preserve">-- الدكتور يشوف logs مرضاه بس (اللي عندهم consultation معاه)</w:t>
            </w:r>
          </w:p>
          <w:p>
            <w:pPr>
              <w:spacing w:after="100" w:before="100" w:line="280"/>
              <w:jc w:val="right"/>
            </w:pPr>
            <w:r>
              <w:rPr>
                <w:rFonts w:ascii="Arial" w:cs="Arial" w:eastAsia="Arial" w:hAnsi="Arial"/>
                <w:b w:val="false"/>
                <w:bCs w:val="false"/>
                <w:i w:val="false"/>
                <w:iCs w:val="false"/>
                <w:color w:val="172A3A"/>
                <w:sz w:val="18"/>
                <w:szCs w:val="18"/>
              </w:rPr>
              <w:t xml:space="preserve">CREATE POLICY "doctor_patient_logs" ON tracker_logs</w:t>
            </w:r>
          </w:p>
          <w:p>
            <w:pPr>
              <w:spacing w:after="100" w:before="100" w:line="280"/>
              <w:jc w:val="right"/>
            </w:pPr>
            <w:r>
              <w:rPr>
                <w:rFonts w:ascii="Arial" w:cs="Arial" w:eastAsia="Arial" w:hAnsi="Arial"/>
                <w:b w:val="false"/>
                <w:bCs w:val="false"/>
                <w:i w:val="false"/>
                <w:iCs w:val="false"/>
                <w:color w:val="172A3A"/>
                <w:sz w:val="18"/>
                <w:szCs w:val="18"/>
              </w:rPr>
              <w:t xml:space="preserve">FOR SELECT USING (auth.uid() IN (</w:t>
            </w:r>
          </w:p>
          <w:p>
            <w:pPr>
              <w:spacing w:after="100" w:before="100" w:line="280"/>
              <w:jc w:val="right"/>
            </w:pPr>
            <w:r>
              <w:rPr>
                <w:rFonts w:ascii="Arial" w:cs="Arial" w:eastAsia="Arial" w:hAnsi="Arial"/>
                <w:b w:val="false"/>
                <w:bCs w:val="false"/>
                <w:i w:val="false"/>
                <w:iCs w:val="false"/>
                <w:color w:val="172A3A"/>
                <w:sz w:val="18"/>
                <w:szCs w:val="18"/>
              </w:rPr>
              <w:t xml:space="preserve">  SELECT doctor_id FROM consultations WHERE patient_id = tracker_logs.user_id));</w:t>
            </w:r>
          </w:p>
        </w:tc>
      </w:tr>
    </w:tbl>
    <w:p>
      <w:pPr>
        <w:pBdr>
          <w:bottom w:val="single" w:color="C5DFE0" w:sz="4" w:space="1"/>
        </w:pBdr>
        <w:spacing w:after="200" w:before="200"/>
      </w:pPr>
      <w:r>
        <w:t xml:space="preserve"/>
      </w:r>
    </w:p>
    <w:p>
      <w:pPr>
        <w:pStyle w:val="Heading1"/>
        <w:pBdr>
          <w:bottom w:val="single" w:color="004346" w:sz="8" w:space="4"/>
        </w:pBdr>
        <w:spacing w:after="160" w:before="340"/>
        <w:jc w:val="right"/>
      </w:pPr>
      <w:r>
        <w:rPr>
          <w:rFonts w:ascii="Arial" w:cs="Arial" w:eastAsia="Arial" w:hAnsi="Arial"/>
          <w:b/>
          <w:bCs/>
          <w:color w:val="004346"/>
          <w:sz w:val="40"/>
          <w:szCs w:val="40"/>
        </w:rPr>
        <w:t xml:space="preserve">9. الأمان والخصوصية</w:t>
      </w:r>
    </w:p>
    <w:p>
      <w:pPr>
        <w:pStyle w:val="Heading2"/>
        <w:spacing w:after="120" w:before="260"/>
        <w:jc w:val="right"/>
      </w:pPr>
      <w:r>
        <w:rPr>
          <w:rFonts w:ascii="Arial" w:cs="Arial" w:eastAsia="Arial" w:hAnsi="Arial"/>
          <w:b/>
          <w:bCs/>
          <w:color w:val="508991"/>
          <w:sz w:val="32"/>
          <w:szCs w:val="32"/>
        </w:rPr>
        <w:t xml:space="preserve">9.1 التشفير والبيانات الحساسة</w:t>
      </w:r>
    </w:p>
    <w:p>
      <w:pPr>
        <w:pStyle w:val="ListParagraph"/>
        <w:numPr>
          <w:ilvl w:val="0"/>
          <w:numId w:val="2"/>
        </w:numPr>
        <w:spacing w:after="100" w:before="100" w:line="280"/>
        <w:jc w:val="right"/>
      </w:pPr>
      <w:r>
        <w:rPr>
          <w:rFonts w:ascii="Arial" w:cs="Arial" w:eastAsia="Arial" w:hAnsi="Arial"/>
          <w:b w:val="false"/>
          <w:bCs w:val="false"/>
          <w:i w:val="false"/>
          <w:iCs w:val="false"/>
          <w:color w:val="172A3A"/>
          <w:sz w:val="22"/>
          <w:szCs w:val="22"/>
        </w:rPr>
        <w:t xml:space="preserve">AES-256: نصوص اليوميات + محادثات الاستشارات تتشفر قبل التخزين في Supabase</w:t>
      </w:r>
    </w:p>
    <w:p>
      <w:pPr>
        <w:pStyle w:val="ListParagraph"/>
        <w:numPr>
          <w:ilvl w:val="0"/>
          <w:numId w:val="2"/>
        </w:numPr>
        <w:spacing w:after="100" w:before="100" w:line="280"/>
        <w:jc w:val="right"/>
      </w:pPr>
      <w:r>
        <w:rPr>
          <w:rFonts w:ascii="Arial" w:cs="Arial" w:eastAsia="Arial" w:hAnsi="Arial"/>
          <w:b w:val="false"/>
          <w:bCs w:val="false"/>
          <w:i w:val="false"/>
          <w:iCs w:val="false"/>
          <w:color w:val="172A3A"/>
          <w:sz w:val="22"/>
          <w:szCs w:val="22"/>
        </w:rPr>
        <w:t xml:space="preserve">TLS 1.3: كل اتصالات الـ API</w:t>
      </w:r>
    </w:p>
    <w:p>
      <w:pPr>
        <w:pStyle w:val="ListParagraph"/>
        <w:numPr>
          <w:ilvl w:val="0"/>
          <w:numId w:val="2"/>
        </w:numPr>
        <w:spacing w:after="100" w:before="100" w:line="280"/>
        <w:jc w:val="right"/>
      </w:pPr>
      <w:r>
        <w:rPr>
          <w:rFonts w:ascii="Arial" w:cs="Arial" w:eastAsia="Arial" w:hAnsi="Arial"/>
          <w:b w:val="false"/>
          <w:bCs w:val="false"/>
          <w:i w:val="false"/>
          <w:iCs w:val="false"/>
          <w:color w:val="172A3A"/>
          <w:sz w:val="22"/>
          <w:szCs w:val="22"/>
        </w:rPr>
        <w:t xml:space="preserve">bcrypt: أرقام الموبايل تتحول لـ Hash فوراً ولا تُخزّن كنص واضح أبداً</w:t>
      </w:r>
    </w:p>
    <w:p>
      <w:pPr>
        <w:pStyle w:val="ListParagraph"/>
        <w:numPr>
          <w:ilvl w:val="0"/>
          <w:numId w:val="2"/>
        </w:numPr>
        <w:spacing w:after="100" w:before="100" w:line="280"/>
        <w:jc w:val="right"/>
      </w:pPr>
      <w:r>
        <w:rPr>
          <w:rFonts w:ascii="Arial" w:cs="Arial" w:eastAsia="Arial" w:hAnsi="Arial"/>
          <w:b w:val="false"/>
          <w:bCs w:val="false"/>
          <w:i w:val="false"/>
          <w:iCs w:val="false"/>
          <w:color w:val="172A3A"/>
          <w:sz w:val="22"/>
          <w:szCs w:val="22"/>
        </w:rPr>
        <w:t xml:space="preserve">JWT + Refresh Tokens: عبر Supabase Auth — مع expiry مناسب</w:t>
      </w:r>
    </w:p>
    <w:p>
      <w:pPr>
        <w:spacing w:after="60" w:before="60"/>
      </w:pPr>
      <w:r>
        <w:t xml:space="preserve"/>
      </w:r>
    </w:p>
    <w:p>
      <w:pPr>
        <w:pStyle w:val="Heading2"/>
        <w:spacing w:after="120" w:before="260"/>
        <w:jc w:val="right"/>
      </w:pPr>
      <w:r>
        <w:rPr>
          <w:rFonts w:ascii="Arial" w:cs="Arial" w:eastAsia="Arial" w:hAnsi="Arial"/>
          <w:b/>
          <w:bCs/>
          <w:color w:val="508991"/>
          <w:sz w:val="32"/>
          <w:szCs w:val="32"/>
        </w:rPr>
        <w:t xml:space="preserve">9.2 حقوق المستخدم في بياناته</w:t>
      </w:r>
    </w:p>
    <w:p>
      <w:pPr>
        <w:pStyle w:val="ListParagraph"/>
        <w:numPr>
          <w:ilvl w:val="0"/>
          <w:numId w:val="2"/>
        </w:numPr>
        <w:spacing w:after="100" w:before="100" w:line="280"/>
        <w:jc w:val="right"/>
      </w:pPr>
      <w:r>
        <w:rPr>
          <w:rFonts w:ascii="Arial" w:cs="Arial" w:eastAsia="Arial" w:hAnsi="Arial"/>
          <w:b w:val="false"/>
          <w:bCs w:val="false"/>
          <w:i w:val="false"/>
          <w:iCs w:val="false"/>
          <w:color w:val="172A3A"/>
          <w:sz w:val="22"/>
          <w:szCs w:val="22"/>
        </w:rPr>
        <w:t xml:space="preserve">عرض: "إيه البيانات اللي اتجمعت عنك؟" — لوحة في الـ Dashboard مباشرة</w:t>
      </w:r>
    </w:p>
    <w:p>
      <w:pPr>
        <w:pStyle w:val="ListParagraph"/>
        <w:numPr>
          <w:ilvl w:val="0"/>
          <w:numId w:val="2"/>
        </w:numPr>
        <w:spacing w:after="100" w:before="100" w:line="280"/>
        <w:jc w:val="right"/>
      </w:pPr>
      <w:r>
        <w:rPr>
          <w:rFonts w:ascii="Arial" w:cs="Arial" w:eastAsia="Arial" w:hAnsi="Arial"/>
          <w:b w:val="false"/>
          <w:bCs w:val="false"/>
          <w:i w:val="false"/>
          <w:iCs w:val="false"/>
          <w:color w:val="172A3A"/>
          <w:sz w:val="22"/>
          <w:szCs w:val="22"/>
        </w:rPr>
        <w:t xml:space="preserve">تصدير: تنزيل كل بياناتك بصيغة JSON مشفرة</w:t>
      </w:r>
    </w:p>
    <w:p>
      <w:pPr>
        <w:pStyle w:val="ListParagraph"/>
        <w:numPr>
          <w:ilvl w:val="0"/>
          <w:numId w:val="2"/>
        </w:numPr>
        <w:spacing w:after="100" w:before="100" w:line="280"/>
        <w:jc w:val="right"/>
      </w:pPr>
      <w:r>
        <w:rPr>
          <w:rFonts w:ascii="Arial" w:cs="Arial" w:eastAsia="Arial" w:hAnsi="Arial"/>
          <w:b w:val="false"/>
          <w:bCs w:val="false"/>
          <w:i w:val="false"/>
          <w:iCs w:val="false"/>
          <w:color w:val="172A3A"/>
          <w:sz w:val="22"/>
          <w:szCs w:val="22"/>
        </w:rPr>
        <w:t xml:space="preserve">حذف نهائي: زر "احذف حسابي وبياناتي" — ينفذ خلال 72 ساعة ("حق النسيان")</w:t>
      </w:r>
    </w:p>
    <w:p>
      <w:pPr>
        <w:spacing w:after="60" w:before="60"/>
      </w:pPr>
      <w:r>
        <w:t xml:space="preserve"/>
      </w:r>
    </w:p>
    <w:p>
      <w:pPr>
        <w:pStyle w:val="Heading2"/>
        <w:spacing w:after="120" w:before="260"/>
        <w:jc w:val="right"/>
      </w:pPr>
      <w:r>
        <w:rPr>
          <w:rFonts w:ascii="Arial" w:cs="Arial" w:eastAsia="Arial" w:hAnsi="Arial"/>
          <w:b/>
          <w:bCs/>
          <w:color w:val="508991"/>
          <w:sz w:val="32"/>
          <w:szCs w:val="32"/>
        </w:rPr>
        <w:t xml:space="preserve">9.3 الامتثال القانوني</w:t>
      </w:r>
    </w:p>
    <w:p>
      <w:pPr>
        <w:pStyle w:val="ListParagraph"/>
        <w:numPr>
          <w:ilvl w:val="0"/>
          <w:numId w:val="2"/>
        </w:numPr>
        <w:spacing w:after="100" w:before="100" w:line="280"/>
        <w:jc w:val="right"/>
      </w:pPr>
      <w:r>
        <w:rPr>
          <w:rFonts w:ascii="Arial" w:cs="Arial" w:eastAsia="Arial" w:hAnsi="Arial"/>
          <w:b w:val="false"/>
          <w:bCs w:val="false"/>
          <w:i w:val="false"/>
          <w:iCs w:val="false"/>
          <w:color w:val="172A3A"/>
          <w:sz w:val="22"/>
          <w:szCs w:val="22"/>
        </w:rPr>
        <w:t xml:space="preserve">سياسة خصوصية بلغة بسيطة + نسخة قانونية كاملة</w:t>
      </w:r>
    </w:p>
    <w:p>
      <w:pPr>
        <w:pStyle w:val="ListParagraph"/>
        <w:numPr>
          <w:ilvl w:val="0"/>
          <w:numId w:val="2"/>
        </w:numPr>
        <w:spacing w:after="100" w:before="100" w:line="280"/>
        <w:jc w:val="right"/>
      </w:pPr>
      <w:r>
        <w:rPr>
          <w:rFonts w:ascii="Arial" w:cs="Arial" w:eastAsia="Arial" w:hAnsi="Arial"/>
          <w:b w:val="false"/>
          <w:bCs w:val="false"/>
          <w:i w:val="false"/>
          <w:iCs w:val="false"/>
          <w:color w:val="172A3A"/>
          <w:sz w:val="22"/>
          <w:szCs w:val="22"/>
        </w:rPr>
        <w:t xml:space="preserve">موافقة مستنيرة صريحة قبل جمع أي بيانات</w:t>
      </w:r>
    </w:p>
    <w:p>
      <w:pPr>
        <w:pStyle w:val="ListParagraph"/>
        <w:numPr>
          <w:ilvl w:val="0"/>
          <w:numId w:val="2"/>
        </w:numPr>
        <w:spacing w:after="100" w:before="100" w:line="280"/>
        <w:jc w:val="right"/>
      </w:pPr>
      <w:r>
        <w:rPr>
          <w:rFonts w:ascii="Arial" w:cs="Arial" w:eastAsia="Arial" w:hAnsi="Arial"/>
          <w:b w:val="false"/>
          <w:bCs w:val="false"/>
          <w:i w:val="false"/>
          <w:iCs w:val="false"/>
          <w:color w:val="172A3A"/>
          <w:sz w:val="22"/>
          <w:szCs w:val="22"/>
        </w:rPr>
        <w:t xml:space="preserve">بروتوكول طوارئ موثق وفق القانون المصري</w:t>
      </w:r>
    </w:p>
    <w:p>
      <w:pPr>
        <w:pStyle w:val="ListParagraph"/>
        <w:numPr>
          <w:ilvl w:val="0"/>
          <w:numId w:val="2"/>
        </w:numPr>
        <w:spacing w:after="100" w:before="100" w:line="280"/>
        <w:jc w:val="right"/>
      </w:pPr>
      <w:r>
        <w:rPr>
          <w:rFonts w:ascii="Arial" w:cs="Arial" w:eastAsia="Arial" w:hAnsi="Arial"/>
          <w:b w:val="false"/>
          <w:bCs w:val="false"/>
          <w:i w:val="false"/>
          <w:iCs w:val="false"/>
          <w:color w:val="172A3A"/>
          <w:sz w:val="22"/>
          <w:szCs w:val="22"/>
        </w:rPr>
        <w:t xml:space="preserve">مراجعة قانونية دورية للتحديثات</w:t>
      </w:r>
    </w:p>
    <w:p>
      <w:pPr>
        <w:pBdr>
          <w:bottom w:val="single" w:color="C5DFE0" w:sz="4" w:space="1"/>
        </w:pBdr>
        <w:spacing w:after="200" w:before="200"/>
      </w:pPr>
      <w:r>
        <w:t xml:space="preserve"/>
      </w:r>
    </w:p>
    <w:p>
      <w:pPr>
        <w:pStyle w:val="Heading1"/>
        <w:pBdr>
          <w:bottom w:val="single" w:color="004346" w:sz="8" w:space="4"/>
        </w:pBdr>
        <w:spacing w:after="160" w:before="340"/>
        <w:jc w:val="right"/>
      </w:pPr>
      <w:r>
        <w:rPr>
          <w:rFonts w:ascii="Arial" w:cs="Arial" w:eastAsia="Arial" w:hAnsi="Arial"/>
          <w:b/>
          <w:bCs/>
          <w:color w:val="004346"/>
          <w:sz w:val="40"/>
          <w:szCs w:val="40"/>
        </w:rPr>
        <w:t xml:space="preserve">10. مؤشرات الأداء (KPIs)</w:t>
      </w:r>
    </w:p>
    <w:p>
      <w:pPr>
        <w:pStyle w:val="Heading2"/>
        <w:spacing w:after="120" w:before="260"/>
        <w:jc w:val="right"/>
      </w:pPr>
      <w:r>
        <w:rPr>
          <w:rFonts w:ascii="Arial" w:cs="Arial" w:eastAsia="Arial" w:hAnsi="Arial"/>
          <w:b/>
          <w:bCs/>
          <w:color w:val="508991"/>
          <w:sz w:val="32"/>
          <w:szCs w:val="32"/>
        </w:rPr>
        <w:t xml:space="preserve">10.1 أهداف الشهر الأول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360"/>
        <w:gridCol w:w="3500"/>
      </w:tblGrid>
      <w:tr>
        <w:trPr>
          <w:tblHeader/>
        </w:trPr>
        <w:tc>
          <w:tcPr>
            <w:tcW w:type="dxa" w:w="3500"/>
            <w:tcBorders>
              <w:top w:val="single" w:color="C5DFE0" w:sz="1"/>
              <w:left w:val="single" w:color="C5DFE0" w:sz="1"/>
              <w:bottom w:val="single" w:color="C5DFE0" w:sz="1"/>
              <w:right w:val="single" w:color="C5DFE0" w:sz="1"/>
            </w:tcBorders>
            <w:shd w:fill="004346" w:val="clear"/>
            <w:tcMar>
              <w:top w:type="dxa" w:w="100"/>
              <w:left w:type="dxa" w:w="140"/>
              <w:bottom w:type="dxa" w:w="100"/>
              <w:right w:type="dxa" w:w="140"/>
            </w:tcMar>
            <w:vAlign w:val="center"/>
          </w:tcPr>
          <w:p>
            <w:pPr>
              <w:jc w:val="right"/>
            </w:pPr>
            <w:r>
              <w:rPr>
                <w:rFonts w:ascii="Arial" w:cs="Arial" w:eastAsia="Arial" w:hAnsi="Arial"/>
                <w:b/>
                <w:bCs/>
                <w:color w:val="FFFFFF"/>
                <w:sz w:val="20"/>
                <w:szCs w:val="20"/>
              </w:rPr>
              <w:t xml:space="preserve">الهدف</w:t>
            </w:r>
          </w:p>
        </w:tc>
        <w:tc>
          <w:tcPr>
            <w:tcW w:type="dxa" w:w="2360"/>
            <w:tcBorders>
              <w:top w:val="single" w:color="C5DFE0" w:sz="1"/>
              <w:left w:val="single" w:color="C5DFE0" w:sz="1"/>
              <w:bottom w:val="single" w:color="C5DFE0" w:sz="1"/>
              <w:right w:val="single" w:color="C5DFE0" w:sz="1"/>
            </w:tcBorders>
            <w:shd w:fill="004346" w:val="clear"/>
            <w:tcMar>
              <w:top w:type="dxa" w:w="100"/>
              <w:left w:type="dxa" w:w="140"/>
              <w:bottom w:type="dxa" w:w="100"/>
              <w:right w:type="dxa" w:w="140"/>
            </w:tcMar>
            <w:vAlign w:val="center"/>
          </w:tcPr>
          <w:p>
            <w:pPr>
              <w:jc w:val="right"/>
            </w:pPr>
            <w:r>
              <w:rPr>
                <w:rFonts w:ascii="Arial" w:cs="Arial" w:eastAsia="Arial" w:hAnsi="Arial"/>
                <w:b/>
                <w:bCs/>
                <w:color w:val="FFFFFF"/>
                <w:sz w:val="20"/>
                <w:szCs w:val="20"/>
              </w:rPr>
              <w:t xml:space="preserve">المؤشر (KPI)</w:t>
            </w:r>
          </w:p>
        </w:tc>
        <w:tc>
          <w:tcPr>
            <w:tcW w:type="dxa" w:w="3500"/>
            <w:tcBorders>
              <w:top w:val="single" w:color="C5DFE0" w:sz="1"/>
              <w:left w:val="single" w:color="C5DFE0" w:sz="1"/>
              <w:bottom w:val="single" w:color="C5DFE0" w:sz="1"/>
              <w:right w:val="single" w:color="C5DFE0" w:sz="1"/>
            </w:tcBorders>
            <w:shd w:fill="004346" w:val="clear"/>
            <w:tcMar>
              <w:top w:type="dxa" w:w="100"/>
              <w:left w:type="dxa" w:w="140"/>
              <w:bottom w:type="dxa" w:w="100"/>
              <w:right w:type="dxa" w:w="140"/>
            </w:tcMar>
            <w:vAlign w:val="center"/>
          </w:tcPr>
          <w:p>
            <w:pPr>
              <w:jc w:val="right"/>
            </w:pPr>
            <w:r>
              <w:rPr>
                <w:rFonts w:ascii="Arial" w:cs="Arial" w:eastAsia="Arial" w:hAnsi="Arial"/>
                <w:b/>
                <w:bCs/>
                <w:color w:val="FFFFFF"/>
                <w:sz w:val="20"/>
                <w:szCs w:val="20"/>
              </w:rPr>
              <w:t xml:space="preserve">القيمة المستهدفة</w:t>
            </w:r>
          </w:p>
        </w:tc>
      </w:tr>
      <w:tr>
        <w:tc>
          <w:tcPr>
            <w:tcW w:type="dxa" w:w="3500"/>
            <w:tcBorders>
              <w:top w:val="single" w:color="C5DFE0" w:sz="1"/>
              <w:left w:val="single" w:color="C5DFE0" w:sz="1"/>
              <w:bottom w:val="single" w:color="C5DFE0" w:sz="1"/>
              <w:right w:val="single" w:color="C5DFE0" w:sz="1"/>
            </w:tcBorders>
            <w:shd w:fill="EAF4F4" w:val="clear"/>
            <w:tcMar>
              <w:top w:type="dxa" w:w="100"/>
              <w:left w:type="dxa" w:w="140"/>
              <w:bottom w:type="dxa" w:w="100"/>
              <w:right w:type="dxa" w:w="140"/>
            </w:tcMar>
            <w:vAlign w:val="center"/>
          </w:tcPr>
          <w:p>
            <w:pPr>
              <w:jc w:val="right"/>
            </w:pPr>
            <w:r>
              <w:rPr>
                <w:rFonts w:ascii="Arial" w:cs="Arial" w:eastAsia="Arial" w:hAnsi="Arial"/>
                <w:b/>
                <w:bCs/>
                <w:color w:val="172A3A"/>
                <w:sz w:val="20"/>
                <w:szCs w:val="20"/>
              </w:rPr>
              <w:t xml:space="preserve">وجود رقمي للبراند</w:t>
            </w:r>
          </w:p>
        </w:tc>
        <w:tc>
          <w:tcPr>
            <w:tcW w:type="dxa" w:w="2360"/>
            <w:tcBorders>
              <w:top w:val="single" w:color="C5DFE0" w:sz="1"/>
              <w:left w:val="single" w:color="C5DFE0" w:sz="1"/>
              <w:bottom w:val="single" w:color="C5DFE0" w:sz="1"/>
              <w:right w:val="single" w:color="C5DFE0" w:sz="1"/>
            </w:tcBorders>
            <w:shd w:fill="EAF4F4" w:val="clear"/>
            <w:tcMar>
              <w:top w:type="dxa" w:w="100"/>
              <w:left w:type="dxa" w:w="140"/>
              <w:bottom w:type="dxa" w:w="100"/>
              <w:right w:type="dxa" w:w="140"/>
            </w:tcMar>
            <w:vAlign w:val="center"/>
          </w:tcPr>
          <w:p>
            <w:pPr>
              <w:jc w:val="right"/>
            </w:pPr>
            <w:r>
              <w:rPr>
                <w:rFonts w:ascii="Arial" w:cs="Arial" w:eastAsia="Arial" w:hAnsi="Arial"/>
                <w:b w:val="false"/>
                <w:bCs w:val="false"/>
                <w:color w:val="172A3A"/>
                <w:sz w:val="20"/>
                <w:szCs w:val="20"/>
              </w:rPr>
              <w:t xml:space="preserve">متابعين + وصول المنشورات</w:t>
            </w:r>
          </w:p>
        </w:tc>
        <w:tc>
          <w:tcPr>
            <w:tcW w:type="dxa" w:w="3500"/>
            <w:tcBorders>
              <w:top w:val="single" w:color="C5DFE0" w:sz="1"/>
              <w:left w:val="single" w:color="C5DFE0" w:sz="1"/>
              <w:bottom w:val="single" w:color="C5DFE0" w:sz="1"/>
              <w:right w:val="single" w:color="C5DFE0" w:sz="1"/>
            </w:tcBorders>
            <w:shd w:fill="EAF4F4" w:val="clear"/>
            <w:tcMar>
              <w:top w:type="dxa" w:w="100"/>
              <w:left w:type="dxa" w:w="140"/>
              <w:bottom w:type="dxa" w:w="100"/>
              <w:right w:type="dxa" w:w="140"/>
            </w:tcMar>
            <w:vAlign w:val="center"/>
          </w:tcPr>
          <w:p>
            <w:pPr>
              <w:jc w:val="right"/>
            </w:pPr>
            <w:r>
              <w:rPr>
                <w:rFonts w:ascii="Arial" w:cs="Arial" w:eastAsia="Arial" w:hAnsi="Arial"/>
                <w:b/>
                <w:bCs/>
                <w:color w:val="004346"/>
                <w:sz w:val="20"/>
                <w:szCs w:val="20"/>
              </w:rPr>
              <w:t xml:space="preserve">1,000 متابع + 50,000 وصول</w:t>
            </w:r>
          </w:p>
        </w:tc>
      </w:tr>
      <w:tr>
        <w:tc>
          <w:tcPr>
            <w:tcW w:type="dxa" w:w="3500"/>
            <w:tcBorders>
              <w:top w:val="single" w:color="C5DFE0" w:sz="1"/>
              <w:left w:val="single" w:color="C5DFE0" w:sz="1"/>
              <w:bottom w:val="single" w:color="C5DFE0" w:sz="1"/>
              <w:right w:val="single" w:color="C5DFE0" w:sz="1"/>
            </w:tcBorders>
            <w:shd w:fill="F5FBFB" w:val="clear"/>
            <w:tcMar>
              <w:top w:type="dxa" w:w="100"/>
              <w:left w:type="dxa" w:w="140"/>
              <w:bottom w:type="dxa" w:w="100"/>
              <w:right w:type="dxa" w:w="140"/>
            </w:tcMar>
            <w:vAlign w:val="center"/>
          </w:tcPr>
          <w:p>
            <w:pPr>
              <w:jc w:val="right"/>
            </w:pPr>
            <w:r>
              <w:rPr>
                <w:rFonts w:ascii="Arial" w:cs="Arial" w:eastAsia="Arial" w:hAnsi="Arial"/>
                <w:b/>
                <w:bCs/>
                <w:color w:val="172A3A"/>
                <w:sz w:val="20"/>
                <w:szCs w:val="20"/>
              </w:rPr>
              <w:t xml:space="preserve">تفاعل مجتمعي</w:t>
            </w:r>
          </w:p>
        </w:tc>
        <w:tc>
          <w:tcPr>
            <w:tcW w:type="dxa" w:w="2360"/>
            <w:tcBorders>
              <w:top w:val="single" w:color="C5DFE0" w:sz="1"/>
              <w:left w:val="single" w:color="C5DFE0" w:sz="1"/>
              <w:bottom w:val="single" w:color="C5DFE0" w:sz="1"/>
              <w:right w:val="single" w:color="C5DFE0" w:sz="1"/>
            </w:tcBorders>
            <w:shd w:fill="F5FBFB" w:val="clear"/>
            <w:tcMar>
              <w:top w:type="dxa" w:w="100"/>
              <w:left w:type="dxa" w:w="140"/>
              <w:bottom w:type="dxa" w:w="100"/>
              <w:right w:type="dxa" w:w="140"/>
            </w:tcMar>
            <w:vAlign w:val="center"/>
          </w:tcPr>
          <w:p>
            <w:pPr>
              <w:jc w:val="right"/>
            </w:pPr>
            <w:r>
              <w:rPr>
                <w:rFonts w:ascii="Arial" w:cs="Arial" w:eastAsia="Arial" w:hAnsi="Arial"/>
                <w:b w:val="false"/>
                <w:bCs w:val="false"/>
                <w:color w:val="172A3A"/>
                <w:sz w:val="20"/>
                <w:szCs w:val="20"/>
              </w:rPr>
              <w:t xml:space="preserve">Engagement Rate</w:t>
            </w:r>
          </w:p>
        </w:tc>
        <w:tc>
          <w:tcPr>
            <w:tcW w:type="dxa" w:w="3500"/>
            <w:tcBorders>
              <w:top w:val="single" w:color="C5DFE0" w:sz="1"/>
              <w:left w:val="single" w:color="C5DFE0" w:sz="1"/>
              <w:bottom w:val="single" w:color="C5DFE0" w:sz="1"/>
              <w:right w:val="single" w:color="C5DFE0" w:sz="1"/>
            </w:tcBorders>
            <w:shd w:fill="F5FBFB" w:val="clear"/>
            <w:tcMar>
              <w:top w:type="dxa" w:w="100"/>
              <w:left w:type="dxa" w:w="140"/>
              <w:bottom w:type="dxa" w:w="100"/>
              <w:right w:type="dxa" w:w="140"/>
            </w:tcMar>
            <w:vAlign w:val="center"/>
          </w:tcPr>
          <w:p>
            <w:pPr>
              <w:jc w:val="right"/>
            </w:pPr>
            <w:r>
              <w:rPr>
                <w:rFonts w:ascii="Arial" w:cs="Arial" w:eastAsia="Arial" w:hAnsi="Arial"/>
                <w:b/>
                <w:bCs/>
                <w:color w:val="004346"/>
                <w:sz w:val="20"/>
                <w:szCs w:val="20"/>
              </w:rPr>
              <w:t xml:space="preserve">5-8% متوسط</w:t>
            </w:r>
          </w:p>
        </w:tc>
      </w:tr>
      <w:tr>
        <w:tc>
          <w:tcPr>
            <w:tcW w:type="dxa" w:w="3500"/>
            <w:tcBorders>
              <w:top w:val="single" w:color="C5DFE0" w:sz="1"/>
              <w:left w:val="single" w:color="C5DFE0" w:sz="1"/>
              <w:bottom w:val="single" w:color="C5DFE0" w:sz="1"/>
              <w:right w:val="single" w:color="C5DFE0" w:sz="1"/>
            </w:tcBorders>
            <w:shd w:fill="EAF4F4" w:val="clear"/>
            <w:tcMar>
              <w:top w:type="dxa" w:w="100"/>
              <w:left w:type="dxa" w:w="140"/>
              <w:bottom w:type="dxa" w:w="100"/>
              <w:right w:type="dxa" w:w="140"/>
            </w:tcMar>
            <w:vAlign w:val="center"/>
          </w:tcPr>
          <w:p>
            <w:pPr>
              <w:jc w:val="right"/>
            </w:pPr>
            <w:r>
              <w:rPr>
                <w:rFonts w:ascii="Arial" w:cs="Arial" w:eastAsia="Arial" w:hAnsi="Arial"/>
                <w:b/>
                <w:bCs/>
                <w:color w:val="172A3A"/>
                <w:sz w:val="20"/>
                <w:szCs w:val="20"/>
              </w:rPr>
              <w:t xml:space="preserve">بناء قاعدة مهتمة</w:t>
            </w:r>
          </w:p>
        </w:tc>
        <w:tc>
          <w:tcPr>
            <w:tcW w:type="dxa" w:w="2360"/>
            <w:tcBorders>
              <w:top w:val="single" w:color="C5DFE0" w:sz="1"/>
              <w:left w:val="single" w:color="C5DFE0" w:sz="1"/>
              <w:bottom w:val="single" w:color="C5DFE0" w:sz="1"/>
              <w:right w:val="single" w:color="C5DFE0" w:sz="1"/>
            </w:tcBorders>
            <w:shd w:fill="EAF4F4" w:val="clear"/>
            <w:tcMar>
              <w:top w:type="dxa" w:w="100"/>
              <w:left w:type="dxa" w:w="140"/>
              <w:bottom w:type="dxa" w:w="100"/>
              <w:right w:type="dxa" w:w="140"/>
            </w:tcMar>
            <w:vAlign w:val="center"/>
          </w:tcPr>
          <w:p>
            <w:pPr>
              <w:jc w:val="right"/>
            </w:pPr>
            <w:r>
              <w:rPr>
                <w:rFonts w:ascii="Arial" w:cs="Arial" w:eastAsia="Arial" w:hAnsi="Arial"/>
                <w:b w:val="false"/>
                <w:bCs w:val="false"/>
                <w:color w:val="172A3A"/>
                <w:sz w:val="20"/>
                <w:szCs w:val="20"/>
              </w:rPr>
              <w:t xml:space="preserve">تسجيلات "قريباً"</w:t>
            </w:r>
          </w:p>
        </w:tc>
        <w:tc>
          <w:tcPr>
            <w:tcW w:type="dxa" w:w="3500"/>
            <w:tcBorders>
              <w:top w:val="single" w:color="C5DFE0" w:sz="1"/>
              <w:left w:val="single" w:color="C5DFE0" w:sz="1"/>
              <w:bottom w:val="single" w:color="C5DFE0" w:sz="1"/>
              <w:right w:val="single" w:color="C5DFE0" w:sz="1"/>
            </w:tcBorders>
            <w:shd w:fill="EAF4F4" w:val="clear"/>
            <w:tcMar>
              <w:top w:type="dxa" w:w="100"/>
              <w:left w:type="dxa" w:w="140"/>
              <w:bottom w:type="dxa" w:w="100"/>
              <w:right w:type="dxa" w:w="140"/>
            </w:tcMar>
            <w:vAlign w:val="center"/>
          </w:tcPr>
          <w:p>
            <w:pPr>
              <w:jc w:val="right"/>
            </w:pPr>
            <w:r>
              <w:rPr>
                <w:rFonts w:ascii="Arial" w:cs="Arial" w:eastAsia="Arial" w:hAnsi="Arial"/>
                <w:b/>
                <w:bCs/>
                <w:color w:val="004346"/>
                <w:sz w:val="20"/>
                <w:szCs w:val="20"/>
              </w:rPr>
              <w:t xml:space="preserve">300 إيميل مسجل</w:t>
            </w:r>
          </w:p>
        </w:tc>
      </w:tr>
      <w:tr>
        <w:tc>
          <w:tcPr>
            <w:tcW w:type="dxa" w:w="3500"/>
            <w:tcBorders>
              <w:top w:val="single" w:color="C5DFE0" w:sz="1"/>
              <w:left w:val="single" w:color="C5DFE0" w:sz="1"/>
              <w:bottom w:val="single" w:color="C5DFE0" w:sz="1"/>
              <w:right w:val="single" w:color="C5DFE0" w:sz="1"/>
            </w:tcBorders>
            <w:shd w:fill="F5FBFB" w:val="clear"/>
            <w:tcMar>
              <w:top w:type="dxa" w:w="100"/>
              <w:left w:type="dxa" w:w="140"/>
              <w:bottom w:type="dxa" w:w="100"/>
              <w:right w:type="dxa" w:w="140"/>
            </w:tcMar>
            <w:vAlign w:val="center"/>
          </w:tcPr>
          <w:p>
            <w:pPr>
              <w:jc w:val="right"/>
            </w:pPr>
            <w:r>
              <w:rPr>
                <w:rFonts w:ascii="Arial" w:cs="Arial" w:eastAsia="Arial" w:hAnsi="Arial"/>
                <w:b/>
                <w:bCs/>
                <w:color w:val="172A3A"/>
                <w:sz w:val="20"/>
                <w:szCs w:val="20"/>
              </w:rPr>
              <w:t xml:space="preserve">مصداقية في المجال</w:t>
            </w:r>
          </w:p>
        </w:tc>
        <w:tc>
          <w:tcPr>
            <w:tcW w:type="dxa" w:w="2360"/>
            <w:tcBorders>
              <w:top w:val="single" w:color="C5DFE0" w:sz="1"/>
              <w:left w:val="single" w:color="C5DFE0" w:sz="1"/>
              <w:bottom w:val="single" w:color="C5DFE0" w:sz="1"/>
              <w:right w:val="single" w:color="C5DFE0" w:sz="1"/>
            </w:tcBorders>
            <w:shd w:fill="F5FBFB" w:val="clear"/>
            <w:tcMar>
              <w:top w:type="dxa" w:w="100"/>
              <w:left w:type="dxa" w:w="140"/>
              <w:bottom w:type="dxa" w:w="100"/>
              <w:right w:type="dxa" w:w="140"/>
            </w:tcMar>
            <w:vAlign w:val="center"/>
          </w:tcPr>
          <w:p>
            <w:pPr>
              <w:jc w:val="right"/>
            </w:pPr>
            <w:r>
              <w:rPr>
                <w:rFonts w:ascii="Arial" w:cs="Arial" w:eastAsia="Arial" w:hAnsi="Arial"/>
                <w:b w:val="false"/>
                <w:bCs w:val="false"/>
                <w:color w:val="172A3A"/>
                <w:sz w:val="20"/>
                <w:szCs w:val="20"/>
              </w:rPr>
              <w:t xml:space="preserve">مشاركات عضوية</w:t>
            </w:r>
          </w:p>
        </w:tc>
        <w:tc>
          <w:tcPr>
            <w:tcW w:type="dxa" w:w="3500"/>
            <w:tcBorders>
              <w:top w:val="single" w:color="C5DFE0" w:sz="1"/>
              <w:left w:val="single" w:color="C5DFE0" w:sz="1"/>
              <w:bottom w:val="single" w:color="C5DFE0" w:sz="1"/>
              <w:right w:val="single" w:color="C5DFE0" w:sz="1"/>
            </w:tcBorders>
            <w:shd w:fill="F5FBFB" w:val="clear"/>
            <w:tcMar>
              <w:top w:type="dxa" w:w="100"/>
              <w:left w:type="dxa" w:w="140"/>
              <w:bottom w:type="dxa" w:w="100"/>
              <w:right w:type="dxa" w:w="140"/>
            </w:tcMar>
            <w:vAlign w:val="center"/>
          </w:tcPr>
          <w:p>
            <w:pPr>
              <w:jc w:val="right"/>
            </w:pPr>
            <w:r>
              <w:rPr>
                <w:rFonts w:ascii="Arial" w:cs="Arial" w:eastAsia="Arial" w:hAnsi="Arial"/>
                <w:b/>
                <w:bCs/>
                <w:color w:val="004346"/>
                <w:sz w:val="20"/>
                <w:szCs w:val="20"/>
              </w:rPr>
              <w:t xml:space="preserve">50+ مشاركة</w:t>
            </w:r>
          </w:p>
        </w:tc>
      </w:tr>
      <w:tr>
        <w:tc>
          <w:tcPr>
            <w:tcW w:type="dxa" w:w="3500"/>
            <w:tcBorders>
              <w:top w:val="single" w:color="C5DFE0" w:sz="1"/>
              <w:left w:val="single" w:color="C5DFE0" w:sz="1"/>
              <w:bottom w:val="single" w:color="C5DFE0" w:sz="1"/>
              <w:right w:val="single" w:color="C5DFE0" w:sz="1"/>
            </w:tcBorders>
            <w:shd w:fill="EAF4F4" w:val="clear"/>
            <w:tcMar>
              <w:top w:type="dxa" w:w="100"/>
              <w:left w:type="dxa" w:w="140"/>
              <w:bottom w:type="dxa" w:w="100"/>
              <w:right w:type="dxa" w:w="140"/>
            </w:tcMar>
            <w:vAlign w:val="center"/>
          </w:tcPr>
          <w:p>
            <w:pPr>
              <w:jc w:val="right"/>
            </w:pPr>
            <w:r>
              <w:rPr>
                <w:rFonts w:ascii="Arial" w:cs="Arial" w:eastAsia="Arial" w:hAnsi="Arial"/>
                <w:b/>
                <w:bCs/>
                <w:color w:val="172A3A"/>
                <w:sz w:val="20"/>
                <w:szCs w:val="20"/>
              </w:rPr>
              <w:t xml:space="preserve">شراكات متخصصين</w:t>
            </w:r>
          </w:p>
        </w:tc>
        <w:tc>
          <w:tcPr>
            <w:tcW w:type="dxa" w:w="2360"/>
            <w:tcBorders>
              <w:top w:val="single" w:color="C5DFE0" w:sz="1"/>
              <w:left w:val="single" w:color="C5DFE0" w:sz="1"/>
              <w:bottom w:val="single" w:color="C5DFE0" w:sz="1"/>
              <w:right w:val="single" w:color="C5DFE0" w:sz="1"/>
            </w:tcBorders>
            <w:shd w:fill="EAF4F4" w:val="clear"/>
            <w:tcMar>
              <w:top w:type="dxa" w:w="100"/>
              <w:left w:type="dxa" w:w="140"/>
              <w:bottom w:type="dxa" w:w="100"/>
              <w:right w:type="dxa" w:w="140"/>
            </w:tcMar>
            <w:vAlign w:val="center"/>
          </w:tcPr>
          <w:p>
            <w:pPr>
              <w:jc w:val="right"/>
            </w:pPr>
            <w:r>
              <w:rPr>
                <w:rFonts w:ascii="Arial" w:cs="Arial" w:eastAsia="Arial" w:hAnsi="Arial"/>
                <w:b w:val="false"/>
                <w:bCs w:val="false"/>
                <w:color w:val="172A3A"/>
                <w:sz w:val="20"/>
                <w:szCs w:val="20"/>
              </w:rPr>
              <w:t xml:space="preserve">أطباء مهتمون</w:t>
            </w:r>
          </w:p>
        </w:tc>
        <w:tc>
          <w:tcPr>
            <w:tcW w:type="dxa" w:w="3500"/>
            <w:tcBorders>
              <w:top w:val="single" w:color="C5DFE0" w:sz="1"/>
              <w:left w:val="single" w:color="C5DFE0" w:sz="1"/>
              <w:bottom w:val="single" w:color="C5DFE0" w:sz="1"/>
              <w:right w:val="single" w:color="C5DFE0" w:sz="1"/>
            </w:tcBorders>
            <w:shd w:fill="EAF4F4" w:val="clear"/>
            <w:tcMar>
              <w:top w:type="dxa" w:w="100"/>
              <w:left w:type="dxa" w:w="140"/>
              <w:bottom w:type="dxa" w:w="100"/>
              <w:right w:type="dxa" w:w="140"/>
            </w:tcMar>
            <w:vAlign w:val="center"/>
          </w:tcPr>
          <w:p>
            <w:pPr>
              <w:jc w:val="right"/>
            </w:pPr>
            <w:r>
              <w:rPr>
                <w:rFonts w:ascii="Arial" w:cs="Arial" w:eastAsia="Arial" w:hAnsi="Arial"/>
                <w:b/>
                <w:bCs/>
                <w:color w:val="004346"/>
                <w:sz w:val="20"/>
                <w:szCs w:val="20"/>
              </w:rPr>
              <w:t xml:space="preserve">10 مختصين</w:t>
            </w:r>
          </w:p>
        </w:tc>
      </w:tr>
    </w:tbl>
    <w:p>
      <w:pPr>
        <w:spacing w:after="60" w:before="60"/>
      </w:pPr>
      <w:r>
        <w:t xml:space="preserve"/>
      </w:r>
    </w:p>
    <w:p>
      <w:pPr>
        <w:spacing w:after="60" w:before="60"/>
      </w:pPr>
      <w:r>
        <w:t xml:space="preserve"/>
      </w:r>
    </w:p>
    <w:p>
      <w:pPr>
        <w:pStyle w:val="Heading2"/>
        <w:spacing w:after="120" w:before="260"/>
        <w:jc w:val="right"/>
      </w:pPr>
      <w:r>
        <w:rPr>
          <w:rFonts w:ascii="Arial" w:cs="Arial" w:eastAsia="Arial" w:hAnsi="Arial"/>
          <w:b/>
          <w:bCs/>
          <w:color w:val="508991"/>
          <w:sz w:val="32"/>
          <w:szCs w:val="32"/>
        </w:rPr>
        <w:t xml:space="preserve">10.2 مؤشرات تقنية حرجة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60"/>
        <w:gridCol w:w="4200"/>
      </w:tblGrid>
      <w:tr>
        <w:trPr>
          <w:tblHeader/>
        </w:trPr>
        <w:tc>
          <w:tcPr>
            <w:tcW w:type="dxa" w:w="3000"/>
            <w:tcBorders>
              <w:top w:val="single" w:color="C5DFE0" w:sz="1"/>
              <w:left w:val="single" w:color="C5DFE0" w:sz="1"/>
              <w:bottom w:val="single" w:color="C5DFE0" w:sz="1"/>
              <w:right w:val="single" w:color="C5DFE0" w:sz="1"/>
            </w:tcBorders>
            <w:shd w:fill="004346" w:val="clear"/>
            <w:tcMar>
              <w:top w:type="dxa" w:w="100"/>
              <w:left w:type="dxa" w:w="140"/>
              <w:bottom w:type="dxa" w:w="100"/>
              <w:right w:type="dxa" w:w="140"/>
            </w:tcMar>
            <w:vAlign w:val="center"/>
          </w:tcPr>
          <w:p>
            <w:pPr>
              <w:jc w:val="right"/>
            </w:pPr>
            <w:r>
              <w:rPr>
                <w:rFonts w:ascii="Arial" w:cs="Arial" w:eastAsia="Arial" w:hAnsi="Arial"/>
                <w:b/>
                <w:bCs/>
                <w:color w:val="FFFFFF"/>
                <w:sz w:val="20"/>
                <w:szCs w:val="20"/>
              </w:rPr>
              <w:t xml:space="preserve">المؤشر</w:t>
            </w:r>
          </w:p>
        </w:tc>
        <w:tc>
          <w:tcPr>
            <w:tcW w:type="dxa" w:w="2160"/>
            <w:tcBorders>
              <w:top w:val="single" w:color="C5DFE0" w:sz="1"/>
              <w:left w:val="single" w:color="C5DFE0" w:sz="1"/>
              <w:bottom w:val="single" w:color="C5DFE0" w:sz="1"/>
              <w:right w:val="single" w:color="C5DFE0" w:sz="1"/>
            </w:tcBorders>
            <w:shd w:fill="004346" w:val="clear"/>
            <w:tcMar>
              <w:top w:type="dxa" w:w="100"/>
              <w:left w:type="dxa" w:w="140"/>
              <w:bottom w:type="dxa" w:w="100"/>
              <w:right w:type="dxa" w:w="140"/>
            </w:tcMar>
            <w:vAlign w:val="center"/>
          </w:tcPr>
          <w:p>
            <w:pPr>
              <w:jc w:val="right"/>
            </w:pPr>
            <w:r>
              <w:rPr>
                <w:rFonts w:ascii="Arial" w:cs="Arial" w:eastAsia="Arial" w:hAnsi="Arial"/>
                <w:b/>
                <w:bCs/>
                <w:color w:val="FFFFFF"/>
                <w:sz w:val="20"/>
                <w:szCs w:val="20"/>
              </w:rPr>
              <w:t xml:space="preserve">الهدف</w:t>
            </w:r>
          </w:p>
        </w:tc>
        <w:tc>
          <w:tcPr>
            <w:tcW w:type="dxa" w:w="4200"/>
            <w:tcBorders>
              <w:top w:val="single" w:color="C5DFE0" w:sz="1"/>
              <w:left w:val="single" w:color="C5DFE0" w:sz="1"/>
              <w:bottom w:val="single" w:color="C5DFE0" w:sz="1"/>
              <w:right w:val="single" w:color="C5DFE0" w:sz="1"/>
            </w:tcBorders>
            <w:shd w:fill="004346" w:val="clear"/>
            <w:tcMar>
              <w:top w:type="dxa" w:w="100"/>
              <w:left w:type="dxa" w:w="140"/>
              <w:bottom w:type="dxa" w:w="100"/>
              <w:right w:type="dxa" w:w="140"/>
            </w:tcMar>
            <w:vAlign w:val="center"/>
          </w:tcPr>
          <w:p>
            <w:pPr>
              <w:jc w:val="right"/>
            </w:pPr>
            <w:r>
              <w:rPr>
                <w:rFonts w:ascii="Arial" w:cs="Arial" w:eastAsia="Arial" w:hAnsi="Arial"/>
                <w:b/>
                <w:bCs/>
                <w:color w:val="FFFFFF"/>
                <w:sz w:val="20"/>
                <w:szCs w:val="20"/>
              </w:rPr>
              <w:t xml:space="preserve">الإجراء عند التجاوز</w:t>
            </w:r>
          </w:p>
        </w:tc>
      </w:tr>
      <w:tr>
        <w:tc>
          <w:tcPr>
            <w:tcW w:type="dxa" w:w="3000"/>
            <w:tcBorders>
              <w:top w:val="single" w:color="C5DFE0" w:sz="1"/>
              <w:left w:val="single" w:color="C5DFE0" w:sz="1"/>
              <w:bottom w:val="single" w:color="C5DFE0" w:sz="1"/>
              <w:right w:val="single" w:color="C5DFE0" w:sz="1"/>
            </w:tcBorders>
            <w:shd w:fill="EAF4F4" w:val="clear"/>
            <w:tcMar>
              <w:top w:type="dxa" w:w="100"/>
              <w:left w:type="dxa" w:w="140"/>
              <w:bottom w:type="dxa" w:w="100"/>
              <w:right w:type="dxa" w:w="140"/>
            </w:tcMar>
            <w:vAlign w:val="center"/>
          </w:tcPr>
          <w:p>
            <w:pPr>
              <w:jc w:val="right"/>
            </w:pPr>
            <w:r>
              <w:rPr>
                <w:rFonts w:ascii="Arial" w:cs="Arial" w:eastAsia="Arial" w:hAnsi="Arial"/>
                <w:b/>
                <w:bCs/>
                <w:color w:val="172A3A"/>
                <w:sz w:val="20"/>
                <w:szCs w:val="20"/>
              </w:rPr>
              <w:t xml:space="preserve">تحميل الصفحة</w:t>
            </w:r>
          </w:p>
        </w:tc>
        <w:tc>
          <w:tcPr>
            <w:tcW w:type="dxa" w:w="2160"/>
            <w:tcBorders>
              <w:top w:val="single" w:color="C5DFE0" w:sz="1"/>
              <w:left w:val="single" w:color="C5DFE0" w:sz="1"/>
              <w:bottom w:val="single" w:color="C5DFE0" w:sz="1"/>
              <w:right w:val="single" w:color="C5DFE0" w:sz="1"/>
            </w:tcBorders>
            <w:shd w:fill="EAF4F4" w:val="clear"/>
            <w:tcMar>
              <w:top w:type="dxa" w:w="100"/>
              <w:left w:type="dxa" w:w="140"/>
              <w:bottom w:type="dxa" w:w="100"/>
              <w:right w:type="dxa" w:w="140"/>
            </w:tcMar>
            <w:vAlign w:val="center"/>
          </w:tcPr>
          <w:p>
            <w:pPr>
              <w:jc w:val="center"/>
            </w:pPr>
            <w:r>
              <w:rPr>
                <w:rFonts w:ascii="Arial" w:cs="Arial" w:eastAsia="Arial" w:hAnsi="Arial"/>
                <w:b/>
                <w:bCs/>
                <w:color w:val="004346"/>
                <w:sz w:val="20"/>
                <w:szCs w:val="20"/>
              </w:rPr>
              <w:t xml:space="preserve">&lt; 2 ثانية</w:t>
            </w:r>
          </w:p>
        </w:tc>
        <w:tc>
          <w:tcPr>
            <w:tcW w:type="dxa" w:w="4200"/>
            <w:tcBorders>
              <w:top w:val="single" w:color="C5DFE0" w:sz="1"/>
              <w:left w:val="single" w:color="C5DFE0" w:sz="1"/>
              <w:bottom w:val="single" w:color="C5DFE0" w:sz="1"/>
              <w:right w:val="single" w:color="C5DFE0" w:sz="1"/>
            </w:tcBorders>
            <w:shd w:fill="EAF4F4" w:val="clear"/>
            <w:tcMar>
              <w:top w:type="dxa" w:w="100"/>
              <w:left w:type="dxa" w:w="140"/>
              <w:bottom w:type="dxa" w:w="100"/>
              <w:right w:type="dxa" w:w="140"/>
            </w:tcMar>
            <w:vAlign w:val="center"/>
          </w:tcPr>
          <w:p>
            <w:pPr>
              <w:jc w:val="right"/>
            </w:pPr>
            <w:r>
              <w:rPr>
                <w:rFonts w:ascii="Arial" w:cs="Arial" w:eastAsia="Arial" w:hAnsi="Arial"/>
                <w:b w:val="false"/>
                <w:bCs w:val="false"/>
                <w:color w:val="4A7A8A"/>
                <w:sz w:val="20"/>
                <w:szCs w:val="20"/>
              </w:rPr>
              <w:t xml:space="preserve">تحسين صور + Caching + مراجعة Bundle على Vercel</w:t>
            </w:r>
          </w:p>
        </w:tc>
      </w:tr>
      <w:tr>
        <w:tc>
          <w:tcPr>
            <w:tcW w:type="dxa" w:w="3000"/>
            <w:tcBorders>
              <w:top w:val="single" w:color="C5DFE0" w:sz="1"/>
              <w:left w:val="single" w:color="C5DFE0" w:sz="1"/>
              <w:bottom w:val="single" w:color="C5DFE0" w:sz="1"/>
              <w:right w:val="single" w:color="C5DFE0" w:sz="1"/>
            </w:tcBorders>
            <w:shd w:fill="F5FBFB" w:val="clear"/>
            <w:tcMar>
              <w:top w:type="dxa" w:w="100"/>
              <w:left w:type="dxa" w:w="140"/>
              <w:bottom w:type="dxa" w:w="100"/>
              <w:right w:type="dxa" w:w="140"/>
            </w:tcMar>
            <w:vAlign w:val="center"/>
          </w:tcPr>
          <w:p>
            <w:pPr>
              <w:jc w:val="right"/>
            </w:pPr>
            <w:r>
              <w:rPr>
                <w:rFonts w:ascii="Arial" w:cs="Arial" w:eastAsia="Arial" w:hAnsi="Arial"/>
                <w:b/>
                <w:bCs/>
                <w:color w:val="172A3A"/>
                <w:sz w:val="20"/>
                <w:szCs w:val="20"/>
              </w:rPr>
              <w:t xml:space="preserve">معدل أخطاء API</w:t>
            </w:r>
          </w:p>
        </w:tc>
        <w:tc>
          <w:tcPr>
            <w:tcW w:type="dxa" w:w="2160"/>
            <w:tcBorders>
              <w:top w:val="single" w:color="C5DFE0" w:sz="1"/>
              <w:left w:val="single" w:color="C5DFE0" w:sz="1"/>
              <w:bottom w:val="single" w:color="C5DFE0" w:sz="1"/>
              <w:right w:val="single" w:color="C5DFE0" w:sz="1"/>
            </w:tcBorders>
            <w:shd w:fill="F5FBFB" w:val="clear"/>
            <w:tcMar>
              <w:top w:type="dxa" w:w="100"/>
              <w:left w:type="dxa" w:w="140"/>
              <w:bottom w:type="dxa" w:w="100"/>
              <w:right w:type="dxa" w:w="140"/>
            </w:tcMar>
            <w:vAlign w:val="center"/>
          </w:tcPr>
          <w:p>
            <w:pPr>
              <w:jc w:val="center"/>
            </w:pPr>
            <w:r>
              <w:rPr>
                <w:rFonts w:ascii="Arial" w:cs="Arial" w:eastAsia="Arial" w:hAnsi="Arial"/>
                <w:b/>
                <w:bCs/>
                <w:color w:val="004346"/>
                <w:sz w:val="20"/>
                <w:szCs w:val="20"/>
              </w:rPr>
              <w:t xml:space="preserve">&lt; 0.1%</w:t>
            </w:r>
          </w:p>
        </w:tc>
        <w:tc>
          <w:tcPr>
            <w:tcW w:type="dxa" w:w="4200"/>
            <w:tcBorders>
              <w:top w:val="single" w:color="C5DFE0" w:sz="1"/>
              <w:left w:val="single" w:color="C5DFE0" w:sz="1"/>
              <w:bottom w:val="single" w:color="C5DFE0" w:sz="1"/>
              <w:right w:val="single" w:color="C5DFE0" w:sz="1"/>
            </w:tcBorders>
            <w:shd w:fill="F5FBFB" w:val="clear"/>
            <w:tcMar>
              <w:top w:type="dxa" w:w="100"/>
              <w:left w:type="dxa" w:w="140"/>
              <w:bottom w:type="dxa" w:w="100"/>
              <w:right w:type="dxa" w:w="140"/>
            </w:tcMar>
            <w:vAlign w:val="center"/>
          </w:tcPr>
          <w:p>
            <w:pPr>
              <w:jc w:val="right"/>
            </w:pPr>
            <w:r>
              <w:rPr>
                <w:rFonts w:ascii="Arial" w:cs="Arial" w:eastAsia="Arial" w:hAnsi="Arial"/>
                <w:b w:val="false"/>
                <w:bCs w:val="false"/>
                <w:color w:val="4A7A8A"/>
                <w:sz w:val="20"/>
                <w:szCs w:val="20"/>
              </w:rPr>
              <w:t xml:space="preserve">مراجعة Vercel Logs + Rollback فوري إذا لزم</w:t>
            </w:r>
          </w:p>
        </w:tc>
      </w:tr>
      <w:tr>
        <w:tc>
          <w:tcPr>
            <w:tcW w:type="dxa" w:w="3000"/>
            <w:tcBorders>
              <w:top w:val="single" w:color="C5DFE0" w:sz="1"/>
              <w:left w:val="single" w:color="C5DFE0" w:sz="1"/>
              <w:bottom w:val="single" w:color="C5DFE0" w:sz="1"/>
              <w:right w:val="single" w:color="C5DFE0" w:sz="1"/>
            </w:tcBorders>
            <w:shd w:fill="EAF4F4" w:val="clear"/>
            <w:tcMar>
              <w:top w:type="dxa" w:w="100"/>
              <w:left w:type="dxa" w:w="140"/>
              <w:bottom w:type="dxa" w:w="100"/>
              <w:right w:type="dxa" w:w="140"/>
            </w:tcMar>
            <w:vAlign w:val="center"/>
          </w:tcPr>
          <w:p>
            <w:pPr>
              <w:jc w:val="right"/>
            </w:pPr>
            <w:r>
              <w:rPr>
                <w:rFonts w:ascii="Arial" w:cs="Arial" w:eastAsia="Arial" w:hAnsi="Arial"/>
                <w:b/>
                <w:bCs/>
                <w:color w:val="172A3A"/>
                <w:sz w:val="20"/>
                <w:szCs w:val="20"/>
              </w:rPr>
              <w:t xml:space="preserve">دقة تحليل Gemini</w:t>
            </w:r>
          </w:p>
        </w:tc>
        <w:tc>
          <w:tcPr>
            <w:tcW w:type="dxa" w:w="2160"/>
            <w:tcBorders>
              <w:top w:val="single" w:color="C5DFE0" w:sz="1"/>
              <w:left w:val="single" w:color="C5DFE0" w:sz="1"/>
              <w:bottom w:val="single" w:color="C5DFE0" w:sz="1"/>
              <w:right w:val="single" w:color="C5DFE0" w:sz="1"/>
            </w:tcBorders>
            <w:shd w:fill="EAF4F4" w:val="clear"/>
            <w:tcMar>
              <w:top w:type="dxa" w:w="100"/>
              <w:left w:type="dxa" w:w="140"/>
              <w:bottom w:type="dxa" w:w="100"/>
              <w:right w:type="dxa" w:w="140"/>
            </w:tcMar>
            <w:vAlign w:val="center"/>
          </w:tcPr>
          <w:p>
            <w:pPr>
              <w:jc w:val="center"/>
            </w:pPr>
            <w:r>
              <w:rPr>
                <w:rFonts w:ascii="Arial" w:cs="Arial" w:eastAsia="Arial" w:hAnsi="Arial"/>
                <w:b/>
                <w:bCs/>
                <w:color w:val="004346"/>
                <w:sz w:val="20"/>
                <w:szCs w:val="20"/>
              </w:rPr>
              <w:t xml:space="preserve">≥ 85%</w:t>
            </w:r>
          </w:p>
        </w:tc>
        <w:tc>
          <w:tcPr>
            <w:tcW w:type="dxa" w:w="4200"/>
            <w:tcBorders>
              <w:top w:val="single" w:color="C5DFE0" w:sz="1"/>
              <w:left w:val="single" w:color="C5DFE0" w:sz="1"/>
              <w:bottom w:val="single" w:color="C5DFE0" w:sz="1"/>
              <w:right w:val="single" w:color="C5DFE0" w:sz="1"/>
            </w:tcBorders>
            <w:shd w:fill="EAF4F4" w:val="clear"/>
            <w:tcMar>
              <w:top w:type="dxa" w:w="100"/>
              <w:left w:type="dxa" w:w="140"/>
              <w:bottom w:type="dxa" w:w="100"/>
              <w:right w:type="dxa" w:w="140"/>
            </w:tcMar>
            <w:vAlign w:val="center"/>
          </w:tcPr>
          <w:p>
            <w:pPr>
              <w:jc w:val="right"/>
            </w:pPr>
            <w:r>
              <w:rPr>
                <w:rFonts w:ascii="Arial" w:cs="Arial" w:eastAsia="Arial" w:hAnsi="Arial"/>
                <w:b w:val="false"/>
                <w:bCs w:val="false"/>
                <w:color w:val="4A7A8A"/>
                <w:sz w:val="20"/>
                <w:szCs w:val="20"/>
              </w:rPr>
              <w:t xml:space="preserve">ضبط الـ Prompt + إضافة أمثلة تدريب في الـ System Prompt</w:t>
            </w:r>
          </w:p>
        </w:tc>
      </w:tr>
      <w:tr>
        <w:tc>
          <w:tcPr>
            <w:tcW w:type="dxa" w:w="3000"/>
            <w:tcBorders>
              <w:top w:val="single" w:color="C5DFE0" w:sz="1"/>
              <w:left w:val="single" w:color="C5DFE0" w:sz="1"/>
              <w:bottom w:val="single" w:color="C5DFE0" w:sz="1"/>
              <w:right w:val="single" w:color="C5DFE0" w:sz="1"/>
            </w:tcBorders>
            <w:shd w:fill="F5FBFB" w:val="clear"/>
            <w:tcMar>
              <w:top w:type="dxa" w:w="100"/>
              <w:left w:type="dxa" w:w="140"/>
              <w:bottom w:type="dxa" w:w="100"/>
              <w:right w:type="dxa" w:w="140"/>
            </w:tcMar>
            <w:vAlign w:val="center"/>
          </w:tcPr>
          <w:p>
            <w:pPr>
              <w:jc w:val="right"/>
            </w:pPr>
            <w:r>
              <w:rPr>
                <w:rFonts w:ascii="Arial" w:cs="Arial" w:eastAsia="Arial" w:hAnsi="Arial"/>
                <w:b/>
                <w:bCs/>
                <w:color w:val="172A3A"/>
                <w:sz w:val="20"/>
                <w:szCs w:val="20"/>
              </w:rPr>
              <w:t xml:space="preserve">وقت تنبيه الطوارئ</w:t>
            </w:r>
          </w:p>
        </w:tc>
        <w:tc>
          <w:tcPr>
            <w:tcW w:type="dxa" w:w="2160"/>
            <w:tcBorders>
              <w:top w:val="single" w:color="C5DFE0" w:sz="1"/>
              <w:left w:val="single" w:color="C5DFE0" w:sz="1"/>
              <w:bottom w:val="single" w:color="C5DFE0" w:sz="1"/>
              <w:right w:val="single" w:color="C5DFE0" w:sz="1"/>
            </w:tcBorders>
            <w:shd w:fill="F5FBFB" w:val="clear"/>
            <w:tcMar>
              <w:top w:type="dxa" w:w="100"/>
              <w:left w:type="dxa" w:w="140"/>
              <w:bottom w:type="dxa" w:w="100"/>
              <w:right w:type="dxa" w:w="140"/>
            </w:tcMar>
            <w:vAlign w:val="center"/>
          </w:tcPr>
          <w:p>
            <w:pPr>
              <w:jc w:val="center"/>
            </w:pPr>
            <w:r>
              <w:rPr>
                <w:rFonts w:ascii="Arial" w:cs="Arial" w:eastAsia="Arial" w:hAnsi="Arial"/>
                <w:b/>
                <w:bCs/>
                <w:color w:val="004346"/>
                <w:sz w:val="20"/>
                <w:szCs w:val="20"/>
              </w:rPr>
              <w:t xml:space="preserve">&lt; 15 دقيقة</w:t>
            </w:r>
          </w:p>
        </w:tc>
        <w:tc>
          <w:tcPr>
            <w:tcW w:type="dxa" w:w="4200"/>
            <w:tcBorders>
              <w:top w:val="single" w:color="C5DFE0" w:sz="1"/>
              <w:left w:val="single" w:color="C5DFE0" w:sz="1"/>
              <w:bottom w:val="single" w:color="C5DFE0" w:sz="1"/>
              <w:right w:val="single" w:color="C5DFE0" w:sz="1"/>
            </w:tcBorders>
            <w:shd w:fill="F5FBFB" w:val="clear"/>
            <w:tcMar>
              <w:top w:type="dxa" w:w="100"/>
              <w:left w:type="dxa" w:w="140"/>
              <w:bottom w:type="dxa" w:w="100"/>
              <w:right w:type="dxa" w:w="140"/>
            </w:tcMar>
            <w:vAlign w:val="center"/>
          </w:tcPr>
          <w:p>
            <w:pPr>
              <w:jc w:val="right"/>
            </w:pPr>
            <w:r>
              <w:rPr>
                <w:rFonts w:ascii="Arial" w:cs="Arial" w:eastAsia="Arial" w:hAnsi="Arial"/>
                <w:b w:val="false"/>
                <w:bCs w:val="false"/>
                <w:color w:val="4A7A8A"/>
                <w:sz w:val="20"/>
                <w:szCs w:val="20"/>
              </w:rPr>
              <w:t xml:space="preserve">تفعيل وردية مشرفين + Supabase Realtime Alerts</w:t>
            </w:r>
          </w:p>
        </w:tc>
      </w:tr>
      <w:tr>
        <w:tc>
          <w:tcPr>
            <w:tcW w:type="dxa" w:w="3000"/>
            <w:tcBorders>
              <w:top w:val="single" w:color="C5DFE0" w:sz="1"/>
              <w:left w:val="single" w:color="C5DFE0" w:sz="1"/>
              <w:bottom w:val="single" w:color="C5DFE0" w:sz="1"/>
              <w:right w:val="single" w:color="C5DFE0" w:sz="1"/>
            </w:tcBorders>
            <w:shd w:fill="EAF4F4" w:val="clear"/>
            <w:tcMar>
              <w:top w:type="dxa" w:w="100"/>
              <w:left w:type="dxa" w:w="140"/>
              <w:bottom w:type="dxa" w:w="100"/>
              <w:right w:type="dxa" w:w="140"/>
            </w:tcMar>
            <w:vAlign w:val="center"/>
          </w:tcPr>
          <w:p>
            <w:pPr>
              <w:jc w:val="right"/>
            </w:pPr>
            <w:r>
              <w:rPr>
                <w:rFonts w:ascii="Arial" w:cs="Arial" w:eastAsia="Arial" w:hAnsi="Arial"/>
                <w:b/>
                <w:bCs/>
                <w:color w:val="172A3A"/>
                <w:sz w:val="20"/>
                <w:szCs w:val="20"/>
              </w:rPr>
              <w:t xml:space="preserve">احتفاظ المستخدمين (يوم 7)</w:t>
            </w:r>
          </w:p>
        </w:tc>
        <w:tc>
          <w:tcPr>
            <w:tcW w:type="dxa" w:w="2160"/>
            <w:tcBorders>
              <w:top w:val="single" w:color="C5DFE0" w:sz="1"/>
              <w:left w:val="single" w:color="C5DFE0" w:sz="1"/>
              <w:bottom w:val="single" w:color="C5DFE0" w:sz="1"/>
              <w:right w:val="single" w:color="C5DFE0" w:sz="1"/>
            </w:tcBorders>
            <w:shd w:fill="EAF4F4" w:val="clear"/>
            <w:tcMar>
              <w:top w:type="dxa" w:w="100"/>
              <w:left w:type="dxa" w:w="140"/>
              <w:bottom w:type="dxa" w:w="100"/>
              <w:right w:type="dxa" w:w="140"/>
            </w:tcMar>
            <w:vAlign w:val="center"/>
          </w:tcPr>
          <w:p>
            <w:pPr>
              <w:jc w:val="center"/>
            </w:pPr>
            <w:r>
              <w:rPr>
                <w:rFonts w:ascii="Arial" w:cs="Arial" w:eastAsia="Arial" w:hAnsi="Arial"/>
                <w:b/>
                <w:bCs/>
                <w:color w:val="004346"/>
                <w:sz w:val="20"/>
                <w:szCs w:val="20"/>
              </w:rPr>
              <w:t xml:space="preserve">≥ 40%</w:t>
            </w:r>
          </w:p>
        </w:tc>
        <w:tc>
          <w:tcPr>
            <w:tcW w:type="dxa" w:w="4200"/>
            <w:tcBorders>
              <w:top w:val="single" w:color="C5DFE0" w:sz="1"/>
              <w:left w:val="single" w:color="C5DFE0" w:sz="1"/>
              <w:bottom w:val="single" w:color="C5DFE0" w:sz="1"/>
              <w:right w:val="single" w:color="C5DFE0" w:sz="1"/>
            </w:tcBorders>
            <w:shd w:fill="EAF4F4" w:val="clear"/>
            <w:tcMar>
              <w:top w:type="dxa" w:w="100"/>
              <w:left w:type="dxa" w:w="140"/>
              <w:bottom w:type="dxa" w:w="100"/>
              <w:right w:type="dxa" w:w="140"/>
            </w:tcMar>
            <w:vAlign w:val="center"/>
          </w:tcPr>
          <w:p>
            <w:pPr>
              <w:jc w:val="right"/>
            </w:pPr>
            <w:r>
              <w:rPr>
                <w:rFonts w:ascii="Arial" w:cs="Arial" w:eastAsia="Arial" w:hAnsi="Arial"/>
                <w:b w:val="false"/>
                <w:bCs w:val="false"/>
                <w:color w:val="4A7A8A"/>
                <w:sz w:val="20"/>
                <w:szCs w:val="20"/>
              </w:rPr>
              <w:t xml:space="preserve">مراجعة UX + إضافة حوافز استمرارية + Push Notifications</w:t>
            </w:r>
          </w:p>
        </w:tc>
      </w:tr>
      <w:tr>
        <w:tc>
          <w:tcPr>
            <w:tcW w:type="dxa" w:w="3000"/>
            <w:tcBorders>
              <w:top w:val="single" w:color="C5DFE0" w:sz="1"/>
              <w:left w:val="single" w:color="C5DFE0" w:sz="1"/>
              <w:bottom w:val="single" w:color="C5DFE0" w:sz="1"/>
              <w:right w:val="single" w:color="C5DFE0" w:sz="1"/>
            </w:tcBorders>
            <w:shd w:fill="F5FBFB" w:val="clear"/>
            <w:tcMar>
              <w:top w:type="dxa" w:w="100"/>
              <w:left w:type="dxa" w:w="140"/>
              <w:bottom w:type="dxa" w:w="100"/>
              <w:right w:type="dxa" w:w="140"/>
            </w:tcMar>
            <w:vAlign w:val="center"/>
          </w:tcPr>
          <w:p>
            <w:pPr>
              <w:jc w:val="right"/>
            </w:pPr>
            <w:r>
              <w:rPr>
                <w:rFonts w:ascii="Arial" w:cs="Arial" w:eastAsia="Arial" w:hAnsi="Arial"/>
                <w:b/>
                <w:bCs/>
                <w:color w:val="172A3A"/>
                <w:sz w:val="20"/>
                <w:szCs w:val="20"/>
              </w:rPr>
              <w:t xml:space="preserve">معتدل تحليل Gemini (كاذب)</w:t>
            </w:r>
          </w:p>
        </w:tc>
        <w:tc>
          <w:tcPr>
            <w:tcW w:type="dxa" w:w="2160"/>
            <w:tcBorders>
              <w:top w:val="single" w:color="C5DFE0" w:sz="1"/>
              <w:left w:val="single" w:color="C5DFE0" w:sz="1"/>
              <w:bottom w:val="single" w:color="C5DFE0" w:sz="1"/>
              <w:right w:val="single" w:color="C5DFE0" w:sz="1"/>
            </w:tcBorders>
            <w:shd w:fill="F5FBFB" w:val="clear"/>
            <w:tcMar>
              <w:top w:type="dxa" w:w="100"/>
              <w:left w:type="dxa" w:w="140"/>
              <w:bottom w:type="dxa" w:w="100"/>
              <w:right w:type="dxa" w:w="140"/>
            </w:tcMar>
            <w:vAlign w:val="center"/>
          </w:tcPr>
          <w:p>
            <w:pPr>
              <w:jc w:val="center"/>
            </w:pPr>
            <w:r>
              <w:rPr>
                <w:rFonts w:ascii="Arial" w:cs="Arial" w:eastAsia="Arial" w:hAnsi="Arial"/>
                <w:b/>
                <w:bCs/>
                <w:color w:val="004346"/>
                <w:sz w:val="20"/>
                <w:szCs w:val="20"/>
              </w:rPr>
              <w:t xml:space="preserve">&lt; 10% false positives</w:t>
            </w:r>
          </w:p>
        </w:tc>
        <w:tc>
          <w:tcPr>
            <w:tcW w:type="dxa" w:w="4200"/>
            <w:tcBorders>
              <w:top w:val="single" w:color="C5DFE0" w:sz="1"/>
              <w:left w:val="single" w:color="C5DFE0" w:sz="1"/>
              <w:bottom w:val="single" w:color="C5DFE0" w:sz="1"/>
              <w:right w:val="single" w:color="C5DFE0" w:sz="1"/>
            </w:tcBorders>
            <w:shd w:fill="F5FBFB" w:val="clear"/>
            <w:tcMar>
              <w:top w:type="dxa" w:w="100"/>
              <w:left w:type="dxa" w:w="140"/>
              <w:bottom w:type="dxa" w:w="100"/>
              <w:right w:type="dxa" w:w="140"/>
            </w:tcMar>
            <w:vAlign w:val="center"/>
          </w:tcPr>
          <w:p>
            <w:pPr>
              <w:jc w:val="right"/>
            </w:pPr>
            <w:r>
              <w:rPr>
                <w:rFonts w:ascii="Arial" w:cs="Arial" w:eastAsia="Arial" w:hAnsi="Arial"/>
                <w:b w:val="false"/>
                <w:bCs w:val="false"/>
                <w:color w:val="4A7A8A"/>
                <w:sz w:val="20"/>
                <w:szCs w:val="20"/>
              </w:rPr>
              <w:t xml:space="preserve">مراجعة عينة أسبوعية يدوية + تعديل عتبة الـ Risk Score</w:t>
            </w:r>
          </w:p>
        </w:tc>
      </w:tr>
    </w:tbl>
    <w:p>
      <w:pPr>
        <w:pBdr>
          <w:bottom w:val="single" w:color="C5DFE0" w:sz="4" w:space="1"/>
        </w:pBdr>
        <w:spacing w:after="200" w:before="200"/>
      </w:pPr>
      <w:r>
        <w:t xml:space="preserve"/>
      </w:r>
    </w:p>
    <w:p>
      <w:pPr>
        <w:pStyle w:val="Heading1"/>
        <w:pBdr>
          <w:bottom w:val="single" w:color="004346" w:sz="8" w:space="4"/>
        </w:pBdr>
        <w:spacing w:after="160" w:before="340"/>
        <w:jc w:val="right"/>
      </w:pPr>
      <w:r>
        <w:rPr>
          <w:rFonts w:ascii="Arial" w:cs="Arial" w:eastAsia="Arial" w:hAnsi="Arial"/>
          <w:b/>
          <w:bCs/>
          <w:color w:val="004346"/>
          <w:sz w:val="40"/>
          <w:szCs w:val="40"/>
        </w:rPr>
        <w:t xml:space="preserve">11. قائمة التحقق قبل الإطلاق</w:t>
      </w:r>
    </w:p>
    <w:p>
      <w:pPr>
        <w:pStyle w:val="Heading2"/>
        <w:spacing w:after="120" w:before="260"/>
        <w:jc w:val="right"/>
      </w:pPr>
      <w:r>
        <w:rPr>
          <w:rFonts w:ascii="Arial" w:cs="Arial" w:eastAsia="Arial" w:hAnsi="Arial"/>
          <w:b/>
          <w:bCs/>
          <w:color w:val="508991"/>
          <w:sz w:val="32"/>
          <w:szCs w:val="32"/>
        </w:rPr>
        <w:t xml:space="preserve">11.1 التقنية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5DFE0" w:sz="1"/>
              <w:left w:val="single" w:color="C5DFE0" w:sz="1"/>
              <w:bottom w:val="single" w:color="C5DFE0" w:sz="1"/>
              <w:right w:val="single" w:color="C5DFE0" w:sz="1"/>
            </w:tcBorders>
            <w:shd w:fill="EAF4F4" w:val="clear"/>
            <w:tcMar>
              <w:top w:type="dxa" w:w="100"/>
              <w:left w:type="dxa" w:w="140"/>
              <w:bottom w:type="dxa" w:w="100"/>
              <w:right w:type="dxa" w:w="140"/>
            </w:tcMar>
            <w:vAlign w:val="center"/>
          </w:tcPr>
          <w:p>
            <w:pPr>
              <w:jc w:val="center"/>
            </w:pPr>
            <w:r>
              <w:rPr>
                <w:rFonts w:ascii="Arial" w:cs="Arial" w:eastAsia="Arial" w:hAnsi="Arial"/>
                <w:b w:val="false"/>
                <w:bCs w:val="false"/>
                <w:color w:val="172A3A"/>
                <w:sz w:val="20"/>
                <w:szCs w:val="20"/>
              </w:rPr>
              <w:t xml:space="preserve">☐</w:t>
            </w:r>
          </w:p>
        </w:tc>
        <w:tc>
          <w:tcPr>
            <w:tcW w:type="dxa" w:w="8760"/>
            <w:tcBorders>
              <w:top w:val="single" w:color="C5DFE0" w:sz="1"/>
              <w:left w:val="single" w:color="C5DFE0" w:sz="1"/>
              <w:bottom w:val="single" w:color="C5DFE0" w:sz="1"/>
              <w:right w:val="single" w:color="C5DFE0" w:sz="1"/>
            </w:tcBorders>
            <w:shd w:fill="EAF4F4" w:val="clear"/>
            <w:tcMar>
              <w:top w:type="dxa" w:w="100"/>
              <w:left w:type="dxa" w:w="140"/>
              <w:bottom w:type="dxa" w:w="100"/>
              <w:right w:type="dxa" w:w="140"/>
            </w:tcMar>
            <w:vAlign w:val="center"/>
          </w:tcPr>
          <w:p>
            <w:pPr>
              <w:jc w:val="right"/>
            </w:pPr>
            <w:r>
              <w:rPr>
                <w:rFonts w:ascii="Arial" w:cs="Arial" w:eastAsia="Arial" w:hAnsi="Arial"/>
                <w:b w:val="false"/>
                <w:bCs w:val="false"/>
                <w:color w:val="172A3A"/>
                <w:sz w:val="20"/>
                <w:szCs w:val="20"/>
              </w:rPr>
              <w:t xml:space="preserve">إعداد Supabase Project + تفعيل RLS على كل الجداول</w:t>
            </w:r>
          </w:p>
        </w:tc>
      </w:tr>
      <w:tr>
        <w:tc>
          <w:tcPr>
            <w:tcW w:type="dxa" w:w="600"/>
            <w:tcBorders>
              <w:top w:val="single" w:color="C5DFE0" w:sz="1"/>
              <w:left w:val="single" w:color="C5DFE0" w:sz="1"/>
              <w:bottom w:val="single" w:color="C5DFE0" w:sz="1"/>
              <w:right w:val="single" w:color="C5DFE0" w:sz="1"/>
            </w:tcBorders>
            <w:shd w:fill="F5FBFB" w:val="clear"/>
            <w:tcMar>
              <w:top w:type="dxa" w:w="100"/>
              <w:left w:type="dxa" w:w="140"/>
              <w:bottom w:type="dxa" w:w="100"/>
              <w:right w:type="dxa" w:w="140"/>
            </w:tcMar>
            <w:vAlign w:val="center"/>
          </w:tcPr>
          <w:p>
            <w:pPr>
              <w:jc w:val="center"/>
            </w:pPr>
            <w:r>
              <w:rPr>
                <w:rFonts w:ascii="Arial" w:cs="Arial" w:eastAsia="Arial" w:hAnsi="Arial"/>
                <w:b w:val="false"/>
                <w:bCs w:val="false"/>
                <w:color w:val="172A3A"/>
                <w:sz w:val="20"/>
                <w:szCs w:val="20"/>
              </w:rPr>
              <w:t xml:space="preserve">☐</w:t>
            </w:r>
          </w:p>
        </w:tc>
        <w:tc>
          <w:tcPr>
            <w:tcW w:type="dxa" w:w="8760"/>
            <w:tcBorders>
              <w:top w:val="single" w:color="C5DFE0" w:sz="1"/>
              <w:left w:val="single" w:color="C5DFE0" w:sz="1"/>
              <w:bottom w:val="single" w:color="C5DFE0" w:sz="1"/>
              <w:right w:val="single" w:color="C5DFE0" w:sz="1"/>
            </w:tcBorders>
            <w:shd w:fill="F5FBFB" w:val="clear"/>
            <w:tcMar>
              <w:top w:type="dxa" w:w="100"/>
              <w:left w:type="dxa" w:w="140"/>
              <w:bottom w:type="dxa" w:w="100"/>
              <w:right w:type="dxa" w:w="140"/>
            </w:tcMar>
            <w:vAlign w:val="center"/>
          </w:tcPr>
          <w:p>
            <w:pPr>
              <w:jc w:val="right"/>
            </w:pPr>
            <w:r>
              <w:rPr>
                <w:rFonts w:ascii="Arial" w:cs="Arial" w:eastAsia="Arial" w:hAnsi="Arial"/>
                <w:b w:val="false"/>
                <w:bCs w:val="false"/>
                <w:color w:val="172A3A"/>
                <w:sz w:val="20"/>
                <w:szCs w:val="20"/>
              </w:rPr>
              <w:t xml:space="preserve">ربط Gemini Flash API + اختبار تحليل عربي (عامية + فصحى)</w:t>
            </w:r>
          </w:p>
        </w:tc>
      </w:tr>
      <w:tr>
        <w:tc>
          <w:tcPr>
            <w:tcW w:type="dxa" w:w="600"/>
            <w:tcBorders>
              <w:top w:val="single" w:color="C5DFE0" w:sz="1"/>
              <w:left w:val="single" w:color="C5DFE0" w:sz="1"/>
              <w:bottom w:val="single" w:color="C5DFE0" w:sz="1"/>
              <w:right w:val="single" w:color="C5DFE0" w:sz="1"/>
            </w:tcBorders>
            <w:shd w:fill="EAF4F4" w:val="clear"/>
            <w:tcMar>
              <w:top w:type="dxa" w:w="100"/>
              <w:left w:type="dxa" w:w="140"/>
              <w:bottom w:type="dxa" w:w="100"/>
              <w:right w:type="dxa" w:w="140"/>
            </w:tcMar>
            <w:vAlign w:val="center"/>
          </w:tcPr>
          <w:p>
            <w:pPr>
              <w:jc w:val="center"/>
            </w:pPr>
            <w:r>
              <w:rPr>
                <w:rFonts w:ascii="Arial" w:cs="Arial" w:eastAsia="Arial" w:hAnsi="Arial"/>
                <w:b w:val="false"/>
                <w:bCs w:val="false"/>
                <w:color w:val="172A3A"/>
                <w:sz w:val="20"/>
                <w:szCs w:val="20"/>
              </w:rPr>
              <w:t xml:space="preserve">☐</w:t>
            </w:r>
          </w:p>
        </w:tc>
        <w:tc>
          <w:tcPr>
            <w:tcW w:type="dxa" w:w="8760"/>
            <w:tcBorders>
              <w:top w:val="single" w:color="C5DFE0" w:sz="1"/>
              <w:left w:val="single" w:color="C5DFE0" w:sz="1"/>
              <w:bottom w:val="single" w:color="C5DFE0" w:sz="1"/>
              <w:right w:val="single" w:color="C5DFE0" w:sz="1"/>
            </w:tcBorders>
            <w:shd w:fill="EAF4F4" w:val="clear"/>
            <w:tcMar>
              <w:top w:type="dxa" w:w="100"/>
              <w:left w:type="dxa" w:w="140"/>
              <w:bottom w:type="dxa" w:w="100"/>
              <w:right w:type="dxa" w:w="140"/>
            </w:tcMar>
            <w:vAlign w:val="center"/>
          </w:tcPr>
          <w:p>
            <w:pPr>
              <w:jc w:val="right"/>
            </w:pPr>
            <w:r>
              <w:rPr>
                <w:rFonts w:ascii="Arial" w:cs="Arial" w:eastAsia="Arial" w:hAnsi="Arial"/>
                <w:b w:val="false"/>
                <w:bCs w:val="false"/>
                <w:color w:val="172A3A"/>
                <w:sz w:val="20"/>
                <w:szCs w:val="20"/>
              </w:rPr>
              <w:t xml:space="preserve">إعداد Upstash Redis للـ Rate Limiting على Gemini API</w:t>
            </w:r>
          </w:p>
        </w:tc>
      </w:tr>
      <w:tr>
        <w:tc>
          <w:tcPr>
            <w:tcW w:type="dxa" w:w="600"/>
            <w:tcBorders>
              <w:top w:val="single" w:color="C5DFE0" w:sz="1"/>
              <w:left w:val="single" w:color="C5DFE0" w:sz="1"/>
              <w:bottom w:val="single" w:color="C5DFE0" w:sz="1"/>
              <w:right w:val="single" w:color="C5DFE0" w:sz="1"/>
            </w:tcBorders>
            <w:shd w:fill="F5FBFB" w:val="clear"/>
            <w:tcMar>
              <w:top w:type="dxa" w:w="100"/>
              <w:left w:type="dxa" w:w="140"/>
              <w:bottom w:type="dxa" w:w="100"/>
              <w:right w:type="dxa" w:w="140"/>
            </w:tcMar>
            <w:vAlign w:val="center"/>
          </w:tcPr>
          <w:p>
            <w:pPr>
              <w:jc w:val="center"/>
            </w:pPr>
            <w:r>
              <w:rPr>
                <w:rFonts w:ascii="Arial" w:cs="Arial" w:eastAsia="Arial" w:hAnsi="Arial"/>
                <w:b w:val="false"/>
                <w:bCs w:val="false"/>
                <w:color w:val="172A3A"/>
                <w:sz w:val="20"/>
                <w:szCs w:val="20"/>
              </w:rPr>
              <w:t xml:space="preserve">☐</w:t>
            </w:r>
          </w:p>
        </w:tc>
        <w:tc>
          <w:tcPr>
            <w:tcW w:type="dxa" w:w="8760"/>
            <w:tcBorders>
              <w:top w:val="single" w:color="C5DFE0" w:sz="1"/>
              <w:left w:val="single" w:color="C5DFE0" w:sz="1"/>
              <w:bottom w:val="single" w:color="C5DFE0" w:sz="1"/>
              <w:right w:val="single" w:color="C5DFE0" w:sz="1"/>
            </w:tcBorders>
            <w:shd w:fill="F5FBFB" w:val="clear"/>
            <w:tcMar>
              <w:top w:type="dxa" w:w="100"/>
              <w:left w:type="dxa" w:w="140"/>
              <w:bottom w:type="dxa" w:w="100"/>
              <w:right w:type="dxa" w:w="140"/>
            </w:tcMar>
            <w:vAlign w:val="center"/>
          </w:tcPr>
          <w:p>
            <w:pPr>
              <w:jc w:val="right"/>
            </w:pPr>
            <w:r>
              <w:rPr>
                <w:rFonts w:ascii="Arial" w:cs="Arial" w:eastAsia="Arial" w:hAnsi="Arial"/>
                <w:b w:val="false"/>
                <w:bCs w:val="false"/>
                <w:color w:val="172A3A"/>
                <w:sz w:val="20"/>
                <w:szCs w:val="20"/>
              </w:rPr>
              <w:t xml:space="preserve">Load Testing لـ 1000 مستخدم متزامن على Vercel</w:t>
            </w:r>
          </w:p>
        </w:tc>
      </w:tr>
      <w:tr>
        <w:tc>
          <w:tcPr>
            <w:tcW w:type="dxa" w:w="600"/>
            <w:tcBorders>
              <w:top w:val="single" w:color="C5DFE0" w:sz="1"/>
              <w:left w:val="single" w:color="C5DFE0" w:sz="1"/>
              <w:bottom w:val="single" w:color="C5DFE0" w:sz="1"/>
              <w:right w:val="single" w:color="C5DFE0" w:sz="1"/>
            </w:tcBorders>
            <w:shd w:fill="EAF4F4" w:val="clear"/>
            <w:tcMar>
              <w:top w:type="dxa" w:w="100"/>
              <w:left w:type="dxa" w:w="140"/>
              <w:bottom w:type="dxa" w:w="100"/>
              <w:right w:type="dxa" w:w="140"/>
            </w:tcMar>
            <w:vAlign w:val="center"/>
          </w:tcPr>
          <w:p>
            <w:pPr>
              <w:jc w:val="center"/>
            </w:pPr>
            <w:r>
              <w:rPr>
                <w:rFonts w:ascii="Arial" w:cs="Arial" w:eastAsia="Arial" w:hAnsi="Arial"/>
                <w:b w:val="false"/>
                <w:bCs w:val="false"/>
                <w:color w:val="172A3A"/>
                <w:sz w:val="20"/>
                <w:szCs w:val="20"/>
              </w:rPr>
              <w:t xml:space="preserve">☐</w:t>
            </w:r>
          </w:p>
        </w:tc>
        <w:tc>
          <w:tcPr>
            <w:tcW w:type="dxa" w:w="8760"/>
            <w:tcBorders>
              <w:top w:val="single" w:color="C5DFE0" w:sz="1"/>
              <w:left w:val="single" w:color="C5DFE0" w:sz="1"/>
              <w:bottom w:val="single" w:color="C5DFE0" w:sz="1"/>
              <w:right w:val="single" w:color="C5DFE0" w:sz="1"/>
            </w:tcBorders>
            <w:shd w:fill="EAF4F4" w:val="clear"/>
            <w:tcMar>
              <w:top w:type="dxa" w:w="100"/>
              <w:left w:type="dxa" w:w="140"/>
              <w:bottom w:type="dxa" w:w="100"/>
              <w:right w:type="dxa" w:w="140"/>
            </w:tcMar>
            <w:vAlign w:val="center"/>
          </w:tcPr>
          <w:p>
            <w:pPr>
              <w:jc w:val="right"/>
            </w:pPr>
            <w:r>
              <w:rPr>
                <w:rFonts w:ascii="Arial" w:cs="Arial" w:eastAsia="Arial" w:hAnsi="Arial"/>
                <w:b w:val="false"/>
                <w:bCs w:val="false"/>
                <w:color w:val="172A3A"/>
                <w:sz w:val="20"/>
                <w:szCs w:val="20"/>
              </w:rPr>
              <w:t xml:space="preserve">توثيق كل API Routes بالكامل</w:t>
            </w:r>
          </w:p>
        </w:tc>
      </w:tr>
      <w:tr>
        <w:tc>
          <w:tcPr>
            <w:tcW w:type="dxa" w:w="600"/>
            <w:tcBorders>
              <w:top w:val="single" w:color="C5DFE0" w:sz="1"/>
              <w:left w:val="single" w:color="C5DFE0" w:sz="1"/>
              <w:bottom w:val="single" w:color="C5DFE0" w:sz="1"/>
              <w:right w:val="single" w:color="C5DFE0" w:sz="1"/>
            </w:tcBorders>
            <w:shd w:fill="F5FBFB" w:val="clear"/>
            <w:tcMar>
              <w:top w:type="dxa" w:w="100"/>
              <w:left w:type="dxa" w:w="140"/>
              <w:bottom w:type="dxa" w:w="100"/>
              <w:right w:type="dxa" w:w="140"/>
            </w:tcMar>
            <w:vAlign w:val="center"/>
          </w:tcPr>
          <w:p>
            <w:pPr>
              <w:jc w:val="center"/>
            </w:pPr>
            <w:r>
              <w:rPr>
                <w:rFonts w:ascii="Arial" w:cs="Arial" w:eastAsia="Arial" w:hAnsi="Arial"/>
                <w:b w:val="false"/>
                <w:bCs w:val="false"/>
                <w:color w:val="172A3A"/>
                <w:sz w:val="20"/>
                <w:szCs w:val="20"/>
              </w:rPr>
              <w:t xml:space="preserve">☐</w:t>
            </w:r>
          </w:p>
        </w:tc>
        <w:tc>
          <w:tcPr>
            <w:tcW w:type="dxa" w:w="8760"/>
            <w:tcBorders>
              <w:top w:val="single" w:color="C5DFE0" w:sz="1"/>
              <w:left w:val="single" w:color="C5DFE0" w:sz="1"/>
              <w:bottom w:val="single" w:color="C5DFE0" w:sz="1"/>
              <w:right w:val="single" w:color="C5DFE0" w:sz="1"/>
            </w:tcBorders>
            <w:shd w:fill="F5FBFB" w:val="clear"/>
            <w:tcMar>
              <w:top w:type="dxa" w:w="100"/>
              <w:left w:type="dxa" w:w="140"/>
              <w:bottom w:type="dxa" w:w="100"/>
              <w:right w:type="dxa" w:w="140"/>
            </w:tcMar>
            <w:vAlign w:val="center"/>
          </w:tcPr>
          <w:p>
            <w:pPr>
              <w:jc w:val="right"/>
            </w:pPr>
            <w:r>
              <w:rPr>
                <w:rFonts w:ascii="Arial" w:cs="Arial" w:eastAsia="Arial" w:hAnsi="Arial"/>
                <w:b w:val="false"/>
                <w:bCs w:val="false"/>
                <w:color w:val="172A3A"/>
                <w:sz w:val="20"/>
                <w:szCs w:val="20"/>
              </w:rPr>
              <w:t xml:space="preserve">إعداد GitHub Actions للـ CI/CD + deploy تلقائي على Vercel</w:t>
            </w:r>
          </w:p>
        </w:tc>
      </w:tr>
      <w:tr>
        <w:tc>
          <w:tcPr>
            <w:tcW w:type="dxa" w:w="600"/>
            <w:tcBorders>
              <w:top w:val="single" w:color="C5DFE0" w:sz="1"/>
              <w:left w:val="single" w:color="C5DFE0" w:sz="1"/>
              <w:bottom w:val="single" w:color="C5DFE0" w:sz="1"/>
              <w:right w:val="single" w:color="C5DFE0" w:sz="1"/>
            </w:tcBorders>
            <w:shd w:fill="EAF4F4" w:val="clear"/>
            <w:tcMar>
              <w:top w:type="dxa" w:w="100"/>
              <w:left w:type="dxa" w:w="140"/>
              <w:bottom w:type="dxa" w:w="100"/>
              <w:right w:type="dxa" w:w="140"/>
            </w:tcMar>
            <w:vAlign w:val="center"/>
          </w:tcPr>
          <w:p>
            <w:pPr>
              <w:jc w:val="center"/>
            </w:pPr>
            <w:r>
              <w:rPr>
                <w:rFonts w:ascii="Arial" w:cs="Arial" w:eastAsia="Arial" w:hAnsi="Arial"/>
                <w:b w:val="false"/>
                <w:bCs w:val="false"/>
                <w:color w:val="172A3A"/>
                <w:sz w:val="20"/>
                <w:szCs w:val="20"/>
              </w:rPr>
              <w:t xml:space="preserve">☐</w:t>
            </w:r>
          </w:p>
        </w:tc>
        <w:tc>
          <w:tcPr>
            <w:tcW w:type="dxa" w:w="8760"/>
            <w:tcBorders>
              <w:top w:val="single" w:color="C5DFE0" w:sz="1"/>
              <w:left w:val="single" w:color="C5DFE0" w:sz="1"/>
              <w:bottom w:val="single" w:color="C5DFE0" w:sz="1"/>
              <w:right w:val="single" w:color="C5DFE0" w:sz="1"/>
            </w:tcBorders>
            <w:shd w:fill="EAF4F4" w:val="clear"/>
            <w:tcMar>
              <w:top w:type="dxa" w:w="100"/>
              <w:left w:type="dxa" w:w="140"/>
              <w:bottom w:type="dxa" w:w="100"/>
              <w:right w:type="dxa" w:w="140"/>
            </w:tcMar>
            <w:vAlign w:val="center"/>
          </w:tcPr>
          <w:p>
            <w:pPr>
              <w:jc w:val="right"/>
            </w:pPr>
            <w:r>
              <w:rPr>
                <w:rFonts w:ascii="Arial" w:cs="Arial" w:eastAsia="Arial" w:hAnsi="Arial"/>
                <w:b w:val="false"/>
                <w:bCs w:val="false"/>
                <w:color w:val="172A3A"/>
                <w:sz w:val="20"/>
                <w:szCs w:val="20"/>
              </w:rPr>
              <w:t xml:space="preserve">اختبار استعادة البيانات من Supabase Backup</w:t>
            </w:r>
          </w:p>
        </w:tc>
      </w:tr>
      <w:tr>
        <w:tc>
          <w:tcPr>
            <w:tcW w:type="dxa" w:w="600"/>
            <w:tcBorders>
              <w:top w:val="single" w:color="C5DFE0" w:sz="1"/>
              <w:left w:val="single" w:color="C5DFE0" w:sz="1"/>
              <w:bottom w:val="single" w:color="C5DFE0" w:sz="1"/>
              <w:right w:val="single" w:color="C5DFE0" w:sz="1"/>
            </w:tcBorders>
            <w:shd w:fill="F5FBFB" w:val="clear"/>
            <w:tcMar>
              <w:top w:type="dxa" w:w="100"/>
              <w:left w:type="dxa" w:w="140"/>
              <w:bottom w:type="dxa" w:w="100"/>
              <w:right w:type="dxa" w:w="140"/>
            </w:tcMar>
            <w:vAlign w:val="center"/>
          </w:tcPr>
          <w:p>
            <w:pPr>
              <w:jc w:val="center"/>
            </w:pPr>
            <w:r>
              <w:rPr>
                <w:rFonts w:ascii="Arial" w:cs="Arial" w:eastAsia="Arial" w:hAnsi="Arial"/>
                <w:b w:val="false"/>
                <w:bCs w:val="false"/>
                <w:color w:val="172A3A"/>
                <w:sz w:val="20"/>
                <w:szCs w:val="20"/>
              </w:rPr>
              <w:t xml:space="preserve">☐</w:t>
            </w:r>
          </w:p>
        </w:tc>
        <w:tc>
          <w:tcPr>
            <w:tcW w:type="dxa" w:w="8760"/>
            <w:tcBorders>
              <w:top w:val="single" w:color="C5DFE0" w:sz="1"/>
              <w:left w:val="single" w:color="C5DFE0" w:sz="1"/>
              <w:bottom w:val="single" w:color="C5DFE0" w:sz="1"/>
              <w:right w:val="single" w:color="C5DFE0" w:sz="1"/>
            </w:tcBorders>
            <w:shd w:fill="F5FBFB" w:val="clear"/>
            <w:tcMar>
              <w:top w:type="dxa" w:w="100"/>
              <w:left w:type="dxa" w:w="140"/>
              <w:bottom w:type="dxa" w:w="100"/>
              <w:right w:type="dxa" w:w="140"/>
            </w:tcMar>
            <w:vAlign w:val="center"/>
          </w:tcPr>
          <w:p>
            <w:pPr>
              <w:jc w:val="right"/>
            </w:pPr>
            <w:r>
              <w:rPr>
                <w:rFonts w:ascii="Arial" w:cs="Arial" w:eastAsia="Arial" w:hAnsi="Arial"/>
                <w:b w:val="false"/>
                <w:bCs w:val="false"/>
                <w:color w:val="172A3A"/>
                <w:sz w:val="20"/>
                <w:szCs w:val="20"/>
              </w:rPr>
              <w:t xml:space="preserve">تفعيل Vercel Analytics للمراقبة</w:t>
            </w:r>
          </w:p>
        </w:tc>
      </w:tr>
    </w:tbl>
    <w:p>
      <w:pPr>
        <w:spacing w:after="60" w:before="60"/>
      </w:pPr>
      <w:r>
        <w:t xml:space="preserve"/>
      </w:r>
    </w:p>
    <w:p>
      <w:pPr>
        <w:spacing w:after="60" w:before="60"/>
      </w:pPr>
      <w:r>
        <w:t xml:space="preserve"/>
      </w:r>
    </w:p>
    <w:p>
      <w:pPr>
        <w:pStyle w:val="Heading2"/>
        <w:spacing w:after="120" w:before="260"/>
        <w:jc w:val="right"/>
      </w:pPr>
      <w:r>
        <w:rPr>
          <w:rFonts w:ascii="Arial" w:cs="Arial" w:eastAsia="Arial" w:hAnsi="Arial"/>
          <w:b/>
          <w:bCs/>
          <w:color w:val="508991"/>
          <w:sz w:val="32"/>
          <w:szCs w:val="32"/>
        </w:rPr>
        <w:t xml:space="preserve">11.2 القانوني والأخلاقي</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5DFE0" w:sz="1"/>
              <w:left w:val="single" w:color="C5DFE0" w:sz="1"/>
              <w:bottom w:val="single" w:color="C5DFE0" w:sz="1"/>
              <w:right w:val="single" w:color="C5DFE0" w:sz="1"/>
            </w:tcBorders>
            <w:shd w:fill="EAF4F4" w:val="clear"/>
            <w:tcMar>
              <w:top w:type="dxa" w:w="100"/>
              <w:left w:type="dxa" w:w="140"/>
              <w:bottom w:type="dxa" w:w="100"/>
              <w:right w:type="dxa" w:w="140"/>
            </w:tcMar>
            <w:vAlign w:val="center"/>
          </w:tcPr>
          <w:p>
            <w:pPr>
              <w:jc w:val="center"/>
            </w:pPr>
            <w:r>
              <w:rPr>
                <w:rFonts w:ascii="Arial" w:cs="Arial" w:eastAsia="Arial" w:hAnsi="Arial"/>
                <w:b w:val="false"/>
                <w:bCs w:val="false"/>
                <w:color w:val="172A3A"/>
                <w:sz w:val="20"/>
                <w:szCs w:val="20"/>
              </w:rPr>
              <w:t xml:space="preserve">☐</w:t>
            </w:r>
          </w:p>
        </w:tc>
        <w:tc>
          <w:tcPr>
            <w:tcW w:type="dxa" w:w="8760"/>
            <w:tcBorders>
              <w:top w:val="single" w:color="C5DFE0" w:sz="1"/>
              <w:left w:val="single" w:color="C5DFE0" w:sz="1"/>
              <w:bottom w:val="single" w:color="C5DFE0" w:sz="1"/>
              <w:right w:val="single" w:color="C5DFE0" w:sz="1"/>
            </w:tcBorders>
            <w:shd w:fill="EAF4F4" w:val="clear"/>
            <w:tcMar>
              <w:top w:type="dxa" w:w="100"/>
              <w:left w:type="dxa" w:w="140"/>
              <w:bottom w:type="dxa" w:w="100"/>
              <w:right w:type="dxa" w:w="140"/>
            </w:tcMar>
            <w:vAlign w:val="center"/>
          </w:tcPr>
          <w:p>
            <w:pPr>
              <w:jc w:val="right"/>
            </w:pPr>
            <w:r>
              <w:rPr>
                <w:rFonts w:ascii="Arial" w:cs="Arial" w:eastAsia="Arial" w:hAnsi="Arial"/>
                <w:b w:val="false"/>
                <w:bCs w:val="false"/>
                <w:color w:val="172A3A"/>
                <w:sz w:val="20"/>
                <w:szCs w:val="20"/>
              </w:rPr>
              <w:t xml:space="preserve">استشارة قانونية: سياسة الخصوصية + شروط الاستخدام + بروتوكول الطوارئ</w:t>
            </w:r>
          </w:p>
        </w:tc>
      </w:tr>
      <w:tr>
        <w:tc>
          <w:tcPr>
            <w:tcW w:type="dxa" w:w="600"/>
            <w:tcBorders>
              <w:top w:val="single" w:color="C5DFE0" w:sz="1"/>
              <w:left w:val="single" w:color="C5DFE0" w:sz="1"/>
              <w:bottom w:val="single" w:color="C5DFE0" w:sz="1"/>
              <w:right w:val="single" w:color="C5DFE0" w:sz="1"/>
            </w:tcBorders>
            <w:shd w:fill="F5FBFB" w:val="clear"/>
            <w:tcMar>
              <w:top w:type="dxa" w:w="100"/>
              <w:left w:type="dxa" w:w="140"/>
              <w:bottom w:type="dxa" w:w="100"/>
              <w:right w:type="dxa" w:w="140"/>
            </w:tcMar>
            <w:vAlign w:val="center"/>
          </w:tcPr>
          <w:p>
            <w:pPr>
              <w:jc w:val="center"/>
            </w:pPr>
            <w:r>
              <w:rPr>
                <w:rFonts w:ascii="Arial" w:cs="Arial" w:eastAsia="Arial" w:hAnsi="Arial"/>
                <w:b w:val="false"/>
                <w:bCs w:val="false"/>
                <w:color w:val="172A3A"/>
                <w:sz w:val="20"/>
                <w:szCs w:val="20"/>
              </w:rPr>
              <w:t xml:space="preserve">☐</w:t>
            </w:r>
          </w:p>
        </w:tc>
        <w:tc>
          <w:tcPr>
            <w:tcW w:type="dxa" w:w="8760"/>
            <w:tcBorders>
              <w:top w:val="single" w:color="C5DFE0" w:sz="1"/>
              <w:left w:val="single" w:color="C5DFE0" w:sz="1"/>
              <w:bottom w:val="single" w:color="C5DFE0" w:sz="1"/>
              <w:right w:val="single" w:color="C5DFE0" w:sz="1"/>
            </w:tcBorders>
            <w:shd w:fill="F5FBFB" w:val="clear"/>
            <w:tcMar>
              <w:top w:type="dxa" w:w="100"/>
              <w:left w:type="dxa" w:w="140"/>
              <w:bottom w:type="dxa" w:w="100"/>
              <w:right w:type="dxa" w:w="140"/>
            </w:tcMar>
            <w:vAlign w:val="center"/>
          </w:tcPr>
          <w:p>
            <w:pPr>
              <w:jc w:val="right"/>
            </w:pPr>
            <w:r>
              <w:rPr>
                <w:rFonts w:ascii="Arial" w:cs="Arial" w:eastAsia="Arial" w:hAnsi="Arial"/>
                <w:b w:val="false"/>
                <w:bCs w:val="false"/>
                <w:color w:val="172A3A"/>
                <w:sz w:val="20"/>
                <w:szCs w:val="20"/>
              </w:rPr>
              <w:t xml:space="preserve">موافقة مستنيرة صريحة قبل جمع أي بيانات</w:t>
            </w:r>
          </w:p>
        </w:tc>
      </w:tr>
      <w:tr>
        <w:tc>
          <w:tcPr>
            <w:tcW w:type="dxa" w:w="600"/>
            <w:tcBorders>
              <w:top w:val="single" w:color="C5DFE0" w:sz="1"/>
              <w:left w:val="single" w:color="C5DFE0" w:sz="1"/>
              <w:bottom w:val="single" w:color="C5DFE0" w:sz="1"/>
              <w:right w:val="single" w:color="C5DFE0" w:sz="1"/>
            </w:tcBorders>
            <w:shd w:fill="EAF4F4" w:val="clear"/>
            <w:tcMar>
              <w:top w:type="dxa" w:w="100"/>
              <w:left w:type="dxa" w:w="140"/>
              <w:bottom w:type="dxa" w:w="100"/>
              <w:right w:type="dxa" w:w="140"/>
            </w:tcMar>
            <w:vAlign w:val="center"/>
          </w:tcPr>
          <w:p>
            <w:pPr>
              <w:jc w:val="center"/>
            </w:pPr>
            <w:r>
              <w:rPr>
                <w:rFonts w:ascii="Arial" w:cs="Arial" w:eastAsia="Arial" w:hAnsi="Arial"/>
                <w:b w:val="false"/>
                <w:bCs w:val="false"/>
                <w:color w:val="172A3A"/>
                <w:sz w:val="20"/>
                <w:szCs w:val="20"/>
              </w:rPr>
              <w:t xml:space="preserve">☐</w:t>
            </w:r>
          </w:p>
        </w:tc>
        <w:tc>
          <w:tcPr>
            <w:tcW w:type="dxa" w:w="8760"/>
            <w:tcBorders>
              <w:top w:val="single" w:color="C5DFE0" w:sz="1"/>
              <w:left w:val="single" w:color="C5DFE0" w:sz="1"/>
              <w:bottom w:val="single" w:color="C5DFE0" w:sz="1"/>
              <w:right w:val="single" w:color="C5DFE0" w:sz="1"/>
            </w:tcBorders>
            <w:shd w:fill="EAF4F4" w:val="clear"/>
            <w:tcMar>
              <w:top w:type="dxa" w:w="100"/>
              <w:left w:type="dxa" w:w="140"/>
              <w:bottom w:type="dxa" w:w="100"/>
              <w:right w:type="dxa" w:w="140"/>
            </w:tcMar>
            <w:vAlign w:val="center"/>
          </w:tcPr>
          <w:p>
            <w:pPr>
              <w:jc w:val="right"/>
            </w:pPr>
            <w:r>
              <w:rPr>
                <w:rFonts w:ascii="Arial" w:cs="Arial" w:eastAsia="Arial" w:hAnsi="Arial"/>
                <w:b w:val="false"/>
                <w:bCs w:val="false"/>
                <w:color w:val="172A3A"/>
                <w:sz w:val="20"/>
                <w:szCs w:val="20"/>
              </w:rPr>
              <w:t xml:space="preserve">مراجعة مختص نفسي لمحتوى التطبيق ونبرة التواصل</w:t>
            </w:r>
          </w:p>
        </w:tc>
      </w:tr>
      <w:tr>
        <w:tc>
          <w:tcPr>
            <w:tcW w:type="dxa" w:w="600"/>
            <w:tcBorders>
              <w:top w:val="single" w:color="C5DFE0" w:sz="1"/>
              <w:left w:val="single" w:color="C5DFE0" w:sz="1"/>
              <w:bottom w:val="single" w:color="C5DFE0" w:sz="1"/>
              <w:right w:val="single" w:color="C5DFE0" w:sz="1"/>
            </w:tcBorders>
            <w:shd w:fill="F5FBFB" w:val="clear"/>
            <w:tcMar>
              <w:top w:type="dxa" w:w="100"/>
              <w:left w:type="dxa" w:w="140"/>
              <w:bottom w:type="dxa" w:w="100"/>
              <w:right w:type="dxa" w:w="140"/>
            </w:tcMar>
            <w:vAlign w:val="center"/>
          </w:tcPr>
          <w:p>
            <w:pPr>
              <w:jc w:val="center"/>
            </w:pPr>
            <w:r>
              <w:rPr>
                <w:rFonts w:ascii="Arial" w:cs="Arial" w:eastAsia="Arial" w:hAnsi="Arial"/>
                <w:b w:val="false"/>
                <w:bCs w:val="false"/>
                <w:color w:val="172A3A"/>
                <w:sz w:val="20"/>
                <w:szCs w:val="20"/>
              </w:rPr>
              <w:t xml:space="preserve">☐</w:t>
            </w:r>
          </w:p>
        </w:tc>
        <w:tc>
          <w:tcPr>
            <w:tcW w:type="dxa" w:w="8760"/>
            <w:tcBorders>
              <w:top w:val="single" w:color="C5DFE0" w:sz="1"/>
              <w:left w:val="single" w:color="C5DFE0" w:sz="1"/>
              <w:bottom w:val="single" w:color="C5DFE0" w:sz="1"/>
              <w:right w:val="single" w:color="C5DFE0" w:sz="1"/>
            </w:tcBorders>
            <w:shd w:fill="F5FBFB" w:val="clear"/>
            <w:tcMar>
              <w:top w:type="dxa" w:w="100"/>
              <w:left w:type="dxa" w:w="140"/>
              <w:bottom w:type="dxa" w:w="100"/>
              <w:right w:type="dxa" w:w="140"/>
            </w:tcMar>
            <w:vAlign w:val="center"/>
          </w:tcPr>
          <w:p>
            <w:pPr>
              <w:jc w:val="right"/>
            </w:pPr>
            <w:r>
              <w:rPr>
                <w:rFonts w:ascii="Arial" w:cs="Arial" w:eastAsia="Arial" w:hAnsi="Arial"/>
                <w:b w:val="false"/>
                <w:bCs w:val="false"/>
                <w:color w:val="172A3A"/>
                <w:sz w:val="20"/>
                <w:szCs w:val="20"/>
              </w:rPr>
              <w:t xml:space="preserve">خطة اتصال للأزمات: لو حدث خطأ في النظام أو تسريب بيانات</w:t>
            </w:r>
          </w:p>
        </w:tc>
      </w:tr>
      <w:tr>
        <w:tc>
          <w:tcPr>
            <w:tcW w:type="dxa" w:w="600"/>
            <w:tcBorders>
              <w:top w:val="single" w:color="C5DFE0" w:sz="1"/>
              <w:left w:val="single" w:color="C5DFE0" w:sz="1"/>
              <w:bottom w:val="single" w:color="C5DFE0" w:sz="1"/>
              <w:right w:val="single" w:color="C5DFE0" w:sz="1"/>
            </w:tcBorders>
            <w:shd w:fill="EAF4F4" w:val="clear"/>
            <w:tcMar>
              <w:top w:type="dxa" w:w="100"/>
              <w:left w:type="dxa" w:w="140"/>
              <w:bottom w:type="dxa" w:w="100"/>
              <w:right w:type="dxa" w:w="140"/>
            </w:tcMar>
            <w:vAlign w:val="center"/>
          </w:tcPr>
          <w:p>
            <w:pPr>
              <w:jc w:val="center"/>
            </w:pPr>
            <w:r>
              <w:rPr>
                <w:rFonts w:ascii="Arial" w:cs="Arial" w:eastAsia="Arial" w:hAnsi="Arial"/>
                <w:b w:val="false"/>
                <w:bCs w:val="false"/>
                <w:color w:val="172A3A"/>
                <w:sz w:val="20"/>
                <w:szCs w:val="20"/>
              </w:rPr>
              <w:t xml:space="preserve">☐</w:t>
            </w:r>
          </w:p>
        </w:tc>
        <w:tc>
          <w:tcPr>
            <w:tcW w:type="dxa" w:w="8760"/>
            <w:tcBorders>
              <w:top w:val="single" w:color="C5DFE0" w:sz="1"/>
              <w:left w:val="single" w:color="C5DFE0" w:sz="1"/>
              <w:bottom w:val="single" w:color="C5DFE0" w:sz="1"/>
              <w:right w:val="single" w:color="C5DFE0" w:sz="1"/>
            </w:tcBorders>
            <w:shd w:fill="EAF4F4" w:val="clear"/>
            <w:tcMar>
              <w:top w:type="dxa" w:w="100"/>
              <w:left w:type="dxa" w:w="140"/>
              <w:bottom w:type="dxa" w:w="100"/>
              <w:right w:type="dxa" w:w="140"/>
            </w:tcMar>
            <w:vAlign w:val="center"/>
          </w:tcPr>
          <w:p>
            <w:pPr>
              <w:jc w:val="right"/>
            </w:pPr>
            <w:r>
              <w:rPr>
                <w:rFonts w:ascii="Arial" w:cs="Arial" w:eastAsia="Arial" w:hAnsi="Arial"/>
                <w:b w:val="false"/>
                <w:bCs w:val="false"/>
                <w:color w:val="172A3A"/>
                <w:sz w:val="20"/>
                <w:szCs w:val="20"/>
              </w:rPr>
              <w:t xml:space="preserve">تدريب فريق الدعم على التعامل مع حالات الطوارئ النفسية</w:t>
            </w:r>
          </w:p>
        </w:tc>
      </w:tr>
    </w:tbl>
    <w:p>
      <w:pPr>
        <w:spacing w:after="60" w:before="60"/>
      </w:pPr>
      <w:r>
        <w:t xml:space="preserve"/>
      </w:r>
    </w:p>
    <w:p>
      <w:pPr>
        <w:spacing w:after="60" w:before="60"/>
      </w:pPr>
      <w:r>
        <w:t xml:space="preserve"/>
      </w:r>
    </w:p>
    <w:p>
      <w:pPr>
        <w:pStyle w:val="Heading2"/>
        <w:spacing w:after="120" w:before="260"/>
        <w:jc w:val="right"/>
      </w:pPr>
      <w:r>
        <w:rPr>
          <w:rFonts w:ascii="Arial" w:cs="Arial" w:eastAsia="Arial" w:hAnsi="Arial"/>
          <w:b/>
          <w:bCs/>
          <w:color w:val="508991"/>
          <w:sz w:val="32"/>
          <w:szCs w:val="32"/>
        </w:rPr>
        <w:t xml:space="preserve">11.3 تجربة المستخدم</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5DFE0" w:sz="1"/>
              <w:left w:val="single" w:color="C5DFE0" w:sz="1"/>
              <w:bottom w:val="single" w:color="C5DFE0" w:sz="1"/>
              <w:right w:val="single" w:color="C5DFE0" w:sz="1"/>
            </w:tcBorders>
            <w:shd w:fill="EAF4F4" w:val="clear"/>
            <w:tcMar>
              <w:top w:type="dxa" w:w="100"/>
              <w:left w:type="dxa" w:w="140"/>
              <w:bottom w:type="dxa" w:w="100"/>
              <w:right w:type="dxa" w:w="140"/>
            </w:tcMar>
            <w:vAlign w:val="center"/>
          </w:tcPr>
          <w:p>
            <w:pPr>
              <w:jc w:val="center"/>
            </w:pPr>
            <w:r>
              <w:rPr>
                <w:rFonts w:ascii="Arial" w:cs="Arial" w:eastAsia="Arial" w:hAnsi="Arial"/>
                <w:b w:val="false"/>
                <w:bCs w:val="false"/>
                <w:color w:val="172A3A"/>
                <w:sz w:val="20"/>
                <w:szCs w:val="20"/>
              </w:rPr>
              <w:t xml:space="preserve">☐</w:t>
            </w:r>
          </w:p>
        </w:tc>
        <w:tc>
          <w:tcPr>
            <w:tcW w:type="dxa" w:w="8760"/>
            <w:tcBorders>
              <w:top w:val="single" w:color="C5DFE0" w:sz="1"/>
              <w:left w:val="single" w:color="C5DFE0" w:sz="1"/>
              <w:bottom w:val="single" w:color="C5DFE0" w:sz="1"/>
              <w:right w:val="single" w:color="C5DFE0" w:sz="1"/>
            </w:tcBorders>
            <w:shd w:fill="EAF4F4" w:val="clear"/>
            <w:tcMar>
              <w:top w:type="dxa" w:w="100"/>
              <w:left w:type="dxa" w:w="140"/>
              <w:bottom w:type="dxa" w:w="100"/>
              <w:right w:type="dxa" w:w="140"/>
            </w:tcMar>
            <w:vAlign w:val="center"/>
          </w:tcPr>
          <w:p>
            <w:pPr>
              <w:jc w:val="right"/>
            </w:pPr>
            <w:r>
              <w:rPr>
                <w:rFonts w:ascii="Arial" w:cs="Arial" w:eastAsia="Arial" w:hAnsi="Arial"/>
                <w:b w:val="false"/>
                <w:bCs w:val="false"/>
                <w:color w:val="172A3A"/>
                <w:sz w:val="20"/>
                <w:szCs w:val="20"/>
              </w:rPr>
              <w:t xml:space="preserve">اختبار تجربة المستخدم مع: 5 مستخدمين محتملين + 3 أطباء + 2 مشرفين</w:t>
            </w:r>
          </w:p>
        </w:tc>
      </w:tr>
      <w:tr>
        <w:tc>
          <w:tcPr>
            <w:tcW w:type="dxa" w:w="600"/>
            <w:tcBorders>
              <w:top w:val="single" w:color="C5DFE0" w:sz="1"/>
              <w:left w:val="single" w:color="C5DFE0" w:sz="1"/>
              <w:bottom w:val="single" w:color="C5DFE0" w:sz="1"/>
              <w:right w:val="single" w:color="C5DFE0" w:sz="1"/>
            </w:tcBorders>
            <w:shd w:fill="F5FBFB" w:val="clear"/>
            <w:tcMar>
              <w:top w:type="dxa" w:w="100"/>
              <w:left w:type="dxa" w:w="140"/>
              <w:bottom w:type="dxa" w:w="100"/>
              <w:right w:type="dxa" w:w="140"/>
            </w:tcMar>
            <w:vAlign w:val="center"/>
          </w:tcPr>
          <w:p>
            <w:pPr>
              <w:jc w:val="center"/>
            </w:pPr>
            <w:r>
              <w:rPr>
                <w:rFonts w:ascii="Arial" w:cs="Arial" w:eastAsia="Arial" w:hAnsi="Arial"/>
                <w:b w:val="false"/>
                <w:bCs w:val="false"/>
                <w:color w:val="172A3A"/>
                <w:sz w:val="20"/>
                <w:szCs w:val="20"/>
              </w:rPr>
              <w:t xml:space="preserve">☐</w:t>
            </w:r>
          </w:p>
        </w:tc>
        <w:tc>
          <w:tcPr>
            <w:tcW w:type="dxa" w:w="8760"/>
            <w:tcBorders>
              <w:top w:val="single" w:color="C5DFE0" w:sz="1"/>
              <w:left w:val="single" w:color="C5DFE0" w:sz="1"/>
              <w:bottom w:val="single" w:color="C5DFE0" w:sz="1"/>
              <w:right w:val="single" w:color="C5DFE0" w:sz="1"/>
            </w:tcBorders>
            <w:shd w:fill="F5FBFB" w:val="clear"/>
            <w:tcMar>
              <w:top w:type="dxa" w:w="100"/>
              <w:left w:type="dxa" w:w="140"/>
              <w:bottom w:type="dxa" w:w="100"/>
              <w:right w:type="dxa" w:w="140"/>
            </w:tcMar>
            <w:vAlign w:val="center"/>
          </w:tcPr>
          <w:p>
            <w:pPr>
              <w:jc w:val="right"/>
            </w:pPr>
            <w:r>
              <w:rPr>
                <w:rFonts w:ascii="Arial" w:cs="Arial" w:eastAsia="Arial" w:hAnsi="Arial"/>
                <w:b w:val="false"/>
                <w:bCs w:val="false"/>
                <w:color w:val="172A3A"/>
                <w:sz w:val="20"/>
                <w:szCs w:val="20"/>
              </w:rPr>
              <w:t xml:space="preserve">ضمان أن كل نصوص الـ UI بلغة "فريندلي" — بدون مصطلحات طبية جافة</w:t>
            </w:r>
          </w:p>
        </w:tc>
      </w:tr>
      <w:tr>
        <w:tc>
          <w:tcPr>
            <w:tcW w:type="dxa" w:w="600"/>
            <w:tcBorders>
              <w:top w:val="single" w:color="C5DFE0" w:sz="1"/>
              <w:left w:val="single" w:color="C5DFE0" w:sz="1"/>
              <w:bottom w:val="single" w:color="C5DFE0" w:sz="1"/>
              <w:right w:val="single" w:color="C5DFE0" w:sz="1"/>
            </w:tcBorders>
            <w:shd w:fill="EAF4F4" w:val="clear"/>
            <w:tcMar>
              <w:top w:type="dxa" w:w="100"/>
              <w:left w:type="dxa" w:w="140"/>
              <w:bottom w:type="dxa" w:w="100"/>
              <w:right w:type="dxa" w:w="140"/>
            </w:tcMar>
            <w:vAlign w:val="center"/>
          </w:tcPr>
          <w:p>
            <w:pPr>
              <w:jc w:val="center"/>
            </w:pPr>
            <w:r>
              <w:rPr>
                <w:rFonts w:ascii="Arial" w:cs="Arial" w:eastAsia="Arial" w:hAnsi="Arial"/>
                <w:b w:val="false"/>
                <w:bCs w:val="false"/>
                <w:color w:val="172A3A"/>
                <w:sz w:val="20"/>
                <w:szCs w:val="20"/>
              </w:rPr>
              <w:t xml:space="preserve">☐</w:t>
            </w:r>
          </w:p>
        </w:tc>
        <w:tc>
          <w:tcPr>
            <w:tcW w:type="dxa" w:w="8760"/>
            <w:tcBorders>
              <w:top w:val="single" w:color="C5DFE0" w:sz="1"/>
              <w:left w:val="single" w:color="C5DFE0" w:sz="1"/>
              <w:bottom w:val="single" w:color="C5DFE0" w:sz="1"/>
              <w:right w:val="single" w:color="C5DFE0" w:sz="1"/>
            </w:tcBorders>
            <w:shd w:fill="EAF4F4" w:val="clear"/>
            <w:tcMar>
              <w:top w:type="dxa" w:w="100"/>
              <w:left w:type="dxa" w:w="140"/>
              <w:bottom w:type="dxa" w:w="100"/>
              <w:right w:type="dxa" w:w="140"/>
            </w:tcMar>
            <w:vAlign w:val="center"/>
          </w:tcPr>
          <w:p>
            <w:pPr>
              <w:jc w:val="right"/>
            </w:pPr>
            <w:r>
              <w:rPr>
                <w:rFonts w:ascii="Arial" w:cs="Arial" w:eastAsia="Arial" w:hAnsi="Arial"/>
                <w:b w:val="false"/>
                <w:bCs w:val="false"/>
                <w:color w:val="172A3A"/>
                <w:sz w:val="20"/>
                <w:szCs w:val="20"/>
              </w:rPr>
              <w:t xml:space="preserve">اختبار Accessibility: دعم قارئات الشاشة + تباين ألوان كافٍ</w:t>
            </w:r>
          </w:p>
        </w:tc>
      </w:tr>
      <w:tr>
        <w:tc>
          <w:tcPr>
            <w:tcW w:type="dxa" w:w="600"/>
            <w:tcBorders>
              <w:top w:val="single" w:color="C5DFE0" w:sz="1"/>
              <w:left w:val="single" w:color="C5DFE0" w:sz="1"/>
              <w:bottom w:val="single" w:color="C5DFE0" w:sz="1"/>
              <w:right w:val="single" w:color="C5DFE0" w:sz="1"/>
            </w:tcBorders>
            <w:shd w:fill="F5FBFB" w:val="clear"/>
            <w:tcMar>
              <w:top w:type="dxa" w:w="100"/>
              <w:left w:type="dxa" w:w="140"/>
              <w:bottom w:type="dxa" w:w="100"/>
              <w:right w:type="dxa" w:w="140"/>
            </w:tcMar>
            <w:vAlign w:val="center"/>
          </w:tcPr>
          <w:p>
            <w:pPr>
              <w:jc w:val="center"/>
            </w:pPr>
            <w:r>
              <w:rPr>
                <w:rFonts w:ascii="Arial" w:cs="Arial" w:eastAsia="Arial" w:hAnsi="Arial"/>
                <w:b w:val="false"/>
                <w:bCs w:val="false"/>
                <w:color w:val="172A3A"/>
                <w:sz w:val="20"/>
                <w:szCs w:val="20"/>
              </w:rPr>
              <w:t xml:space="preserve">☐</w:t>
            </w:r>
          </w:p>
        </w:tc>
        <w:tc>
          <w:tcPr>
            <w:tcW w:type="dxa" w:w="8760"/>
            <w:tcBorders>
              <w:top w:val="single" w:color="C5DFE0" w:sz="1"/>
              <w:left w:val="single" w:color="C5DFE0" w:sz="1"/>
              <w:bottom w:val="single" w:color="C5DFE0" w:sz="1"/>
              <w:right w:val="single" w:color="C5DFE0" w:sz="1"/>
            </w:tcBorders>
            <w:shd w:fill="F5FBFB" w:val="clear"/>
            <w:tcMar>
              <w:top w:type="dxa" w:w="100"/>
              <w:left w:type="dxa" w:w="140"/>
              <w:bottom w:type="dxa" w:w="100"/>
              <w:right w:type="dxa" w:w="140"/>
            </w:tcMar>
            <w:vAlign w:val="center"/>
          </w:tcPr>
          <w:p>
            <w:pPr>
              <w:jc w:val="right"/>
            </w:pPr>
            <w:r>
              <w:rPr>
                <w:rFonts w:ascii="Arial" w:cs="Arial" w:eastAsia="Arial" w:hAnsi="Arial"/>
                <w:b w:val="false"/>
                <w:bCs w:val="false"/>
                <w:color w:val="172A3A"/>
                <w:sz w:val="20"/>
                <w:szCs w:val="20"/>
              </w:rPr>
              <w:t xml:space="preserve">تجربة زر الطوارئ في كل الأجهزة والشاشات</w:t>
            </w:r>
          </w:p>
        </w:tc>
      </w:tr>
      <w:tr>
        <w:tc>
          <w:tcPr>
            <w:tcW w:type="dxa" w:w="600"/>
            <w:tcBorders>
              <w:top w:val="single" w:color="C5DFE0" w:sz="1"/>
              <w:left w:val="single" w:color="C5DFE0" w:sz="1"/>
              <w:bottom w:val="single" w:color="C5DFE0" w:sz="1"/>
              <w:right w:val="single" w:color="C5DFE0" w:sz="1"/>
            </w:tcBorders>
            <w:shd w:fill="EAF4F4" w:val="clear"/>
            <w:tcMar>
              <w:top w:type="dxa" w:w="100"/>
              <w:left w:type="dxa" w:w="140"/>
              <w:bottom w:type="dxa" w:w="100"/>
              <w:right w:type="dxa" w:w="140"/>
            </w:tcMar>
            <w:vAlign w:val="center"/>
          </w:tcPr>
          <w:p>
            <w:pPr>
              <w:jc w:val="center"/>
            </w:pPr>
            <w:r>
              <w:rPr>
                <w:rFonts w:ascii="Arial" w:cs="Arial" w:eastAsia="Arial" w:hAnsi="Arial"/>
                <w:b w:val="false"/>
                <w:bCs w:val="false"/>
                <w:color w:val="172A3A"/>
                <w:sz w:val="20"/>
                <w:szCs w:val="20"/>
              </w:rPr>
              <w:t xml:space="preserve">☐</w:t>
            </w:r>
          </w:p>
        </w:tc>
        <w:tc>
          <w:tcPr>
            <w:tcW w:type="dxa" w:w="8760"/>
            <w:tcBorders>
              <w:top w:val="single" w:color="C5DFE0" w:sz="1"/>
              <w:left w:val="single" w:color="C5DFE0" w:sz="1"/>
              <w:bottom w:val="single" w:color="C5DFE0" w:sz="1"/>
              <w:right w:val="single" w:color="C5DFE0" w:sz="1"/>
            </w:tcBorders>
            <w:shd w:fill="EAF4F4" w:val="clear"/>
            <w:tcMar>
              <w:top w:type="dxa" w:w="100"/>
              <w:left w:type="dxa" w:w="140"/>
              <w:bottom w:type="dxa" w:w="100"/>
              <w:right w:type="dxa" w:w="140"/>
            </w:tcMar>
            <w:vAlign w:val="center"/>
          </w:tcPr>
          <w:p>
            <w:pPr>
              <w:jc w:val="right"/>
            </w:pPr>
            <w:r>
              <w:rPr>
                <w:rFonts w:ascii="Arial" w:cs="Arial" w:eastAsia="Arial" w:hAnsi="Arial"/>
                <w:b w:val="false"/>
                <w:bCs w:val="false"/>
                <w:color w:val="172A3A"/>
                <w:sz w:val="20"/>
                <w:szCs w:val="20"/>
              </w:rPr>
              <w:t xml:space="preserve">20 قطعة محتوى جاهزة للنشر قبل إطلاق الحسابات</w:t>
            </w:r>
          </w:p>
        </w:tc>
      </w:tr>
      <w:tr>
        <w:tc>
          <w:tcPr>
            <w:tcW w:type="dxa" w:w="600"/>
            <w:tcBorders>
              <w:top w:val="single" w:color="C5DFE0" w:sz="1"/>
              <w:left w:val="single" w:color="C5DFE0" w:sz="1"/>
              <w:bottom w:val="single" w:color="C5DFE0" w:sz="1"/>
              <w:right w:val="single" w:color="C5DFE0" w:sz="1"/>
            </w:tcBorders>
            <w:shd w:fill="F5FBFB" w:val="clear"/>
            <w:tcMar>
              <w:top w:type="dxa" w:w="100"/>
              <w:left w:type="dxa" w:w="140"/>
              <w:bottom w:type="dxa" w:w="100"/>
              <w:right w:type="dxa" w:w="140"/>
            </w:tcMar>
            <w:vAlign w:val="center"/>
          </w:tcPr>
          <w:p>
            <w:pPr>
              <w:jc w:val="center"/>
            </w:pPr>
            <w:r>
              <w:rPr>
                <w:rFonts w:ascii="Arial" w:cs="Arial" w:eastAsia="Arial" w:hAnsi="Arial"/>
                <w:b w:val="false"/>
                <w:bCs w:val="false"/>
                <w:color w:val="172A3A"/>
                <w:sz w:val="20"/>
                <w:szCs w:val="20"/>
              </w:rPr>
              <w:t xml:space="preserve">☐</w:t>
            </w:r>
          </w:p>
        </w:tc>
        <w:tc>
          <w:tcPr>
            <w:tcW w:type="dxa" w:w="8760"/>
            <w:tcBorders>
              <w:top w:val="single" w:color="C5DFE0" w:sz="1"/>
              <w:left w:val="single" w:color="C5DFE0" w:sz="1"/>
              <w:bottom w:val="single" w:color="C5DFE0" w:sz="1"/>
              <w:right w:val="single" w:color="C5DFE0" w:sz="1"/>
            </w:tcBorders>
            <w:shd w:fill="F5FBFB" w:val="clear"/>
            <w:tcMar>
              <w:top w:type="dxa" w:w="100"/>
              <w:left w:type="dxa" w:w="140"/>
              <w:bottom w:type="dxa" w:w="100"/>
              <w:right w:type="dxa" w:w="140"/>
            </w:tcMar>
            <w:vAlign w:val="center"/>
          </w:tcPr>
          <w:p>
            <w:pPr>
              <w:jc w:val="right"/>
            </w:pPr>
            <w:r>
              <w:rPr>
                <w:rFonts w:ascii="Arial" w:cs="Arial" w:eastAsia="Arial" w:hAnsi="Arial"/>
                <w:b w:val="false"/>
                <w:bCs w:val="false"/>
                <w:color w:val="172A3A"/>
                <w:sz w:val="20"/>
                <w:szCs w:val="20"/>
              </w:rPr>
              <w:t xml:space="preserve">تدريب فريق المشرفين على معايير مراجعة المحتوى</w:t>
            </w:r>
          </w:p>
        </w:tc>
      </w:tr>
    </w:tbl>
    <w:p>
      <w:pPr>
        <w:pBdr>
          <w:bottom w:val="single" w:color="C5DFE0" w:sz="4" w:space="1"/>
        </w:pBdr>
        <w:spacing w:after="200" w:before="200"/>
      </w:pPr>
      <w:r>
        <w:t xml:space="preserve"/>
      </w:r>
    </w:p>
    <w:p>
      <w:pPr>
        <w:pStyle w:val="Heading1"/>
        <w:pBdr>
          <w:bottom w:val="single" w:color="004346" w:sz="8" w:space="4"/>
        </w:pBdr>
        <w:spacing w:after="160" w:before="340"/>
        <w:jc w:val="right"/>
      </w:pPr>
      <w:r>
        <w:rPr>
          <w:rFonts w:ascii="Arial" w:cs="Arial" w:eastAsia="Arial" w:hAnsi="Arial"/>
          <w:b/>
          <w:bCs/>
          <w:color w:val="004346"/>
          <w:sz w:val="40"/>
          <w:szCs w:val="40"/>
        </w:rPr>
        <w:t xml:space="preserve">12. System Prompt الجاهز للـ AI</w:t>
      </w:r>
    </w:p>
    <w:p>
      <w:pPr>
        <w:spacing w:after="140" w:before="100" w:line="280"/>
        <w:jc w:val="right"/>
      </w:pPr>
      <w:r>
        <w:rPr>
          <w:rFonts w:ascii="Arial" w:cs="Arial" w:eastAsia="Arial" w:hAnsi="Arial"/>
          <w:b w:val="false"/>
          <w:bCs w:val="false"/>
          <w:i w:val="false"/>
          <w:iCs w:val="false"/>
          <w:color w:val="4A7A8A"/>
          <w:sz w:val="22"/>
          <w:szCs w:val="22"/>
        </w:rPr>
        <w:t xml:space="preserve">ابعت الـ Prompt ده لـ Claude أو GPT أو Gemini قبل ما تبدأ أي Session تطوير وهيفهم المشروع كاملاً.</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08991" w:sz="16"/>
              <w:left w:val="single" w:color="508991" w:sz="16"/>
              <w:bottom w:val="none" w:color="FFFFFF" w:sz="0"/>
              <w:right w:val="none" w:color="FFFFFF" w:sz="0"/>
            </w:tcBorders>
            <w:shd w:fill="EAF4F4" w:val="clear"/>
            <w:tcMar>
              <w:top w:type="dxa" w:w="120"/>
              <w:left w:type="dxa" w:w="180"/>
              <w:bottom w:type="dxa" w:w="120"/>
              <w:right w:type="dxa" w:w="180"/>
            </w:tcMar>
          </w:tcPr>
          <w:p>
            <w:pPr>
              <w:spacing w:after="80" w:before="0"/>
            </w:pPr>
            <w:r>
              <w:rPr>
                <w:rFonts w:ascii="Arial" w:cs="Arial" w:eastAsia="Arial" w:hAnsi="Arial"/>
                <w:b/>
                <w:bCs/>
                <w:color w:val="508991"/>
                <w:sz w:val="22"/>
                <w:szCs w:val="22"/>
              </w:rPr>
              <w:t xml:space="preserve">System Prompt — وصال v2.0 | Stack مجاني</w:t>
            </w:r>
          </w:p>
          <w:p>
            <w:pPr>
              <w:spacing w:after="60" w:before="100" w:line="280"/>
              <w:jc w:val="right"/>
            </w:pPr>
            <w:r>
              <w:rPr>
                <w:rFonts w:ascii="Arial" w:cs="Arial" w:eastAsia="Arial" w:hAnsi="Arial"/>
                <w:b/>
                <w:bCs/>
                <w:i w:val="false"/>
                <w:iCs w:val="false"/>
                <w:color w:val="172A3A"/>
                <w:sz w:val="18"/>
                <w:szCs w:val="18"/>
              </w:rPr>
              <w:t xml:space="preserve"># SYSTEM PROMPT — تطبيق وصال (Wesal) v2.0</w:t>
            </w:r>
          </w:p>
          <w:p>
            <w:pPr>
              <w:spacing w:after="60" w:before="100" w:line="280"/>
              <w:jc w:val="right"/>
            </w:pPr>
            <w:r>
              <w:rPr>
                <w:rFonts w:ascii="Arial" w:cs="Arial" w:eastAsia="Arial" w:hAnsi="Arial"/>
                <w:b w:val="false"/>
                <w:bCs w:val="false"/>
                <w:i w:val="false"/>
                <w:iCs w:val="false"/>
                <w:color w:val="4A7A8A"/>
                <w:sz w:val="18"/>
                <w:szCs w:val="18"/>
              </w:rPr>
              <w:t xml:space="preserve">## Stack مجاني: Vercel + Supabase + Gemini Flash API</w:t>
            </w:r>
          </w:p>
          <w:p>
            <w:pPr>
              <w:spacing w:after="20" w:before="100" w:line="280"/>
              <w:jc w:val="right"/>
            </w:pPr>
            <w:r>
              <w:rPr>
                <w:rFonts w:ascii="Arial" w:cs="Arial" w:eastAsia="Arial" w:hAnsi="Arial"/>
                <w:b w:val="false"/>
                <w:bCs w:val="false"/>
                <w:i w:val="false"/>
                <w:iCs w:val="false"/>
                <w:color w:val="172A3A"/>
                <w:sz w:val="18"/>
                <w:szCs w:val="18"/>
              </w:rPr>
              <w:t xml:space="preserve"/>
            </w:r>
          </w:p>
          <w:p>
            <w:pPr>
              <w:spacing w:after="40" w:before="100" w:line="280"/>
              <w:jc w:val="right"/>
            </w:pPr>
            <w:r>
              <w:rPr>
                <w:rFonts w:ascii="Arial" w:cs="Arial" w:eastAsia="Arial" w:hAnsi="Arial"/>
                <w:b/>
                <w:bCs/>
                <w:i w:val="false"/>
                <w:iCs w:val="false"/>
                <w:color w:val="508991"/>
                <w:sz w:val="18"/>
                <w:szCs w:val="18"/>
              </w:rPr>
              <w:t xml:space="preserve">## 1. هوية المشروع</w:t>
            </w:r>
          </w:p>
          <w:p>
            <w:pPr>
              <w:spacing w:after="20" w:before="100" w:line="280"/>
              <w:jc w:val="right"/>
            </w:pPr>
            <w:r>
              <w:rPr>
                <w:rFonts w:ascii="Arial" w:cs="Arial" w:eastAsia="Arial" w:hAnsi="Arial"/>
                <w:b w:val="false"/>
                <w:bCs w:val="false"/>
                <w:i w:val="false"/>
                <w:iCs w:val="false"/>
                <w:color w:val="172A3A"/>
                <w:sz w:val="18"/>
                <w:szCs w:val="18"/>
              </w:rPr>
              <w:t xml:space="preserve">name: وصال (Wesal)</w:t>
            </w:r>
          </w:p>
          <w:p>
            <w:pPr>
              <w:spacing w:after="20" w:before="100" w:line="280"/>
              <w:jc w:val="right"/>
            </w:pPr>
            <w:r>
              <w:rPr>
                <w:rFonts w:ascii="Arial" w:cs="Arial" w:eastAsia="Arial" w:hAnsi="Arial"/>
                <w:b w:val="false"/>
                <w:bCs w:val="false"/>
                <w:i w:val="false"/>
                <w:iCs w:val="false"/>
                <w:color w:val="172A3A"/>
                <w:sz w:val="18"/>
                <w:szCs w:val="18"/>
              </w:rPr>
              <w:t xml:space="preserve">type: منصة صحة نفسية مجتمعية آمنة للمستخدم العربي</w:t>
            </w:r>
          </w:p>
          <w:p>
            <w:pPr>
              <w:spacing w:after="20" w:before="100" w:line="280"/>
              <w:jc w:val="right"/>
            </w:pPr>
            <w:r>
              <w:rPr>
                <w:rFonts w:ascii="Arial" w:cs="Arial" w:eastAsia="Arial" w:hAnsi="Arial"/>
                <w:b w:val="false"/>
                <w:bCs w:val="false"/>
                <w:i w:val="false"/>
                <w:iCs w:val="false"/>
                <w:color w:val="172A3A"/>
                <w:sz w:val="18"/>
                <w:szCs w:val="18"/>
              </w:rPr>
              <w:t xml:space="preserve">vision: رفيقك الذكي للصحة النفسية الآمنة — ذكاء اصطناعي + دعم إنساني</w:t>
            </w:r>
          </w:p>
          <w:p>
            <w:pPr>
              <w:spacing w:after="60" w:before="100" w:line="280"/>
              <w:jc w:val="right"/>
            </w:pPr>
            <w:r>
              <w:rPr>
                <w:rFonts w:ascii="Arial" w:cs="Arial" w:eastAsia="Arial" w:hAnsi="Arial"/>
                <w:b w:val="false"/>
                <w:bCs w:val="false"/>
                <w:i w:val="false"/>
                <w:iCs w:val="false"/>
                <w:color w:val="172A3A"/>
                <w:sz w:val="18"/>
                <w:szCs w:val="18"/>
              </w:rPr>
              <w:t xml:space="preserve">version: 1.0 — ميزانية صفر</w:t>
            </w:r>
          </w:p>
          <w:p>
            <w:pPr>
              <w:spacing w:after="40" w:before="100" w:line="280"/>
              <w:jc w:val="right"/>
            </w:pPr>
            <w:r>
              <w:rPr>
                <w:rFonts w:ascii="Arial" w:cs="Arial" w:eastAsia="Arial" w:hAnsi="Arial"/>
                <w:b/>
                <w:bCs/>
                <w:i w:val="false"/>
                <w:iCs w:val="false"/>
                <w:color w:val="508991"/>
                <w:sz w:val="18"/>
                <w:szCs w:val="18"/>
              </w:rPr>
              <w:t xml:space="preserve">## 2. Tech Stack (مجاني 100%)</w:t>
            </w:r>
          </w:p>
          <w:p>
            <w:pPr>
              <w:spacing w:after="20" w:before="100" w:line="280"/>
              <w:jc w:val="right"/>
            </w:pPr>
            <w:r>
              <w:rPr>
                <w:rFonts w:ascii="Arial" w:cs="Arial" w:eastAsia="Arial" w:hAnsi="Arial"/>
                <w:b w:val="false"/>
                <w:bCs w:val="false"/>
                <w:i w:val="false"/>
                <w:iCs w:val="false"/>
                <w:color w:val="172A3A"/>
                <w:sz w:val="18"/>
                <w:szCs w:val="18"/>
              </w:rPr>
              <w:t xml:space="preserve">frontend: Next.js 14 + TypeScript + Tailwind CSS</w:t>
            </w:r>
          </w:p>
          <w:p>
            <w:pPr>
              <w:spacing w:after="20" w:before="100" w:line="280"/>
              <w:jc w:val="right"/>
            </w:pPr>
            <w:r>
              <w:rPr>
                <w:rFonts w:ascii="Arial" w:cs="Arial" w:eastAsia="Arial" w:hAnsi="Arial"/>
                <w:b w:val="false"/>
                <w:bCs w:val="false"/>
                <w:i w:val="false"/>
                <w:iCs w:val="false"/>
                <w:color w:val="172A3A"/>
                <w:sz w:val="18"/>
                <w:szCs w:val="18"/>
              </w:rPr>
              <w:t xml:space="preserve">hosting: Vercel (Free) — CDN + HTTPS تلقائي</w:t>
            </w:r>
          </w:p>
          <w:p>
            <w:pPr>
              <w:spacing w:after="20" w:before="100" w:line="280"/>
              <w:jc w:val="right"/>
            </w:pPr>
            <w:r>
              <w:rPr>
                <w:rFonts w:ascii="Arial" w:cs="Arial" w:eastAsia="Arial" w:hAnsi="Arial"/>
                <w:b w:val="false"/>
                <w:bCs w:val="false"/>
                <w:i w:val="false"/>
                <w:iCs w:val="false"/>
                <w:color w:val="172A3A"/>
                <w:sz w:val="18"/>
                <w:szCs w:val="18"/>
              </w:rPr>
              <w:t xml:space="preserve">database: Supabase PostgreSQL (Free) + Prisma ORM</w:t>
            </w:r>
          </w:p>
          <w:p>
            <w:pPr>
              <w:spacing w:after="20" w:before="100" w:line="280"/>
              <w:jc w:val="right"/>
            </w:pPr>
            <w:r>
              <w:rPr>
                <w:rFonts w:ascii="Arial" w:cs="Arial" w:eastAsia="Arial" w:hAnsi="Arial"/>
                <w:b w:val="false"/>
                <w:bCs w:val="false"/>
                <w:i w:val="false"/>
                <w:iCs w:val="false"/>
                <w:color w:val="172A3A"/>
                <w:sz w:val="18"/>
                <w:szCs w:val="18"/>
              </w:rPr>
              <w:t xml:space="preserve">auth: Supabase Auth — OTP + JWT</w:t>
            </w:r>
          </w:p>
          <w:p>
            <w:pPr>
              <w:spacing w:after="20" w:before="100" w:line="280"/>
              <w:jc w:val="right"/>
            </w:pPr>
            <w:r>
              <w:rPr>
                <w:rFonts w:ascii="Arial" w:cs="Arial" w:eastAsia="Arial" w:hAnsi="Arial"/>
                <w:b w:val="false"/>
                <w:bCs w:val="false"/>
                <w:i w:val="false"/>
                <w:iCs w:val="false"/>
                <w:color w:val="172A3A"/>
                <w:sz w:val="18"/>
                <w:szCs w:val="18"/>
              </w:rPr>
              <w:t xml:space="preserve">realtime: Supabase Realtime (بدل Socket.io)</w:t>
            </w:r>
          </w:p>
          <w:p>
            <w:pPr>
              <w:spacing w:after="20" w:before="100" w:line="280"/>
              <w:jc w:val="right"/>
            </w:pPr>
            <w:r>
              <w:rPr>
                <w:rFonts w:ascii="Arial" w:cs="Arial" w:eastAsia="Arial" w:hAnsi="Arial"/>
                <w:b w:val="false"/>
                <w:bCs w:val="false"/>
                <w:i w:val="false"/>
                <w:iCs w:val="false"/>
                <w:color w:val="172A3A"/>
                <w:sz w:val="18"/>
                <w:szCs w:val="18"/>
              </w:rPr>
              <w:t xml:space="preserve">ai: Google Gemini Flash API (Free — 15 req/min)</w:t>
            </w:r>
          </w:p>
          <w:p>
            <w:pPr>
              <w:spacing w:after="20" w:before="100" w:line="280"/>
              <w:jc w:val="right"/>
            </w:pPr>
            <w:r>
              <w:rPr>
                <w:rFonts w:ascii="Arial" w:cs="Arial" w:eastAsia="Arial" w:hAnsi="Arial"/>
                <w:b w:val="false"/>
                <w:bCs w:val="false"/>
                <w:i w:val="false"/>
                <w:iCs w:val="false"/>
                <w:color w:val="172A3A"/>
                <w:sz w:val="18"/>
                <w:szCs w:val="18"/>
              </w:rPr>
              <w:t xml:space="preserve">cache: Upstash Redis (Free — 10K commands/day)</w:t>
            </w:r>
          </w:p>
          <w:p>
            <w:pPr>
              <w:spacing w:after="60" w:before="100" w:line="280"/>
              <w:jc w:val="right"/>
            </w:pPr>
            <w:r>
              <w:rPr>
                <w:rFonts w:ascii="Arial" w:cs="Arial" w:eastAsia="Arial" w:hAnsi="Arial"/>
                <w:b w:val="false"/>
                <w:bCs w:val="false"/>
                <w:i w:val="false"/>
                <w:iCs w:val="false"/>
                <w:color w:val="172A3A"/>
                <w:sz w:val="18"/>
                <w:szCs w:val="18"/>
              </w:rPr>
              <w:t xml:space="preserve">email: Resend (Free — 3K/شهر)</w:t>
            </w:r>
          </w:p>
          <w:p>
            <w:pPr>
              <w:spacing w:after="40" w:before="100" w:line="280"/>
              <w:jc w:val="right"/>
            </w:pPr>
            <w:r>
              <w:rPr>
                <w:rFonts w:ascii="Arial" w:cs="Arial" w:eastAsia="Arial" w:hAnsi="Arial"/>
                <w:b/>
                <w:bCs/>
                <w:i w:val="false"/>
                <w:iCs w:val="false"/>
                <w:color w:val="508991"/>
                <w:sz w:val="18"/>
                <w:szCs w:val="18"/>
              </w:rPr>
              <w:t xml:space="preserve">## 3. أنواع المستخدمين (RBAC عبر Supabase RLS)</w:t>
            </w:r>
          </w:p>
          <w:p>
            <w:pPr>
              <w:spacing w:after="20" w:before="100" w:line="280"/>
              <w:jc w:val="right"/>
            </w:pPr>
            <w:r>
              <w:rPr>
                <w:rFonts w:ascii="Arial" w:cs="Arial" w:eastAsia="Arial" w:hAnsi="Arial"/>
                <w:b w:val="false"/>
                <w:bCs w:val="false"/>
                <w:i w:val="false"/>
                <w:iCs w:val="false"/>
                <w:color w:val="172A3A"/>
                <w:sz w:val="18"/>
                <w:szCs w:val="18"/>
              </w:rPr>
              <w:t xml:space="preserve">patient: Anonymous ID — نشر + تراكر + استشارات</w:t>
            </w:r>
          </w:p>
          <w:p>
            <w:pPr>
              <w:spacing w:after="20" w:before="100" w:line="280"/>
              <w:jc w:val="right"/>
            </w:pPr>
            <w:r>
              <w:rPr>
                <w:rFonts w:ascii="Arial" w:cs="Arial" w:eastAsia="Arial" w:hAnsi="Arial"/>
                <w:b w:val="false"/>
                <w:bCs w:val="false"/>
                <w:i w:val="false"/>
                <w:iCs w:val="false"/>
                <w:color w:val="172A3A"/>
                <w:sz w:val="18"/>
                <w:szCs w:val="18"/>
              </w:rPr>
              <w:t xml:space="preserve">doctor: معتمد بمراجعة أدمن — لوحة مرضى + تقارير Gemini</w:t>
            </w:r>
          </w:p>
          <w:p>
            <w:pPr>
              <w:spacing w:after="20" w:before="100" w:line="280"/>
              <w:jc w:val="right"/>
            </w:pPr>
            <w:r>
              <w:rPr>
                <w:rFonts w:ascii="Arial" w:cs="Arial" w:eastAsia="Arial" w:hAnsi="Arial"/>
                <w:b w:val="false"/>
                <w:bCs w:val="false"/>
                <w:i w:val="false"/>
                <w:iCs w:val="false"/>
                <w:color w:val="172A3A"/>
                <w:sz w:val="18"/>
                <w:szCs w:val="18"/>
              </w:rPr>
              <w:t xml:space="preserve">admin: إدارة كاملة + صلاحيات طوارئ</w:t>
            </w:r>
          </w:p>
          <w:p>
            <w:pPr>
              <w:spacing w:after="60" w:before="100" w:line="280"/>
              <w:jc w:val="right"/>
            </w:pPr>
            <w:r>
              <w:rPr>
                <w:rFonts w:ascii="Arial" w:cs="Arial" w:eastAsia="Arial" w:hAnsi="Arial"/>
                <w:b w:val="false"/>
                <w:bCs w:val="false"/>
                <w:i w:val="false"/>
                <w:iCs w:val="false"/>
                <w:color w:val="172A3A"/>
                <w:sz w:val="18"/>
                <w:szCs w:val="18"/>
              </w:rPr>
              <w:t xml:space="preserve">moderator: مراجعة بلاغات + فلتر كلمات</w:t>
            </w:r>
          </w:p>
          <w:p>
            <w:pPr>
              <w:spacing w:after="40" w:before="100" w:line="280"/>
              <w:jc w:val="right"/>
            </w:pPr>
            <w:r>
              <w:rPr>
                <w:rFonts w:ascii="Arial" w:cs="Arial" w:eastAsia="Arial" w:hAnsi="Arial"/>
                <w:b/>
                <w:bCs/>
                <w:i w:val="false"/>
                <w:iCs w:val="false"/>
                <w:color w:val="508991"/>
                <w:sz w:val="18"/>
                <w:szCs w:val="18"/>
              </w:rPr>
              <w:t xml:space="preserve">## 4. Gemini Output Format (JSON فقط)</w:t>
            </w:r>
          </w:p>
          <w:p>
            <w:pPr>
              <w:spacing w:after="100" w:before="100" w:line="280"/>
              <w:jc w:val="right"/>
            </w:pPr>
            <w:r>
              <w:rPr>
                <w:rFonts w:ascii="Arial" w:cs="Arial" w:eastAsia="Arial" w:hAnsi="Arial"/>
                <w:b w:val="false"/>
                <w:bCs w:val="false"/>
                <w:i w:val="false"/>
                <w:iCs w:val="false"/>
                <w:color w:val="172A3A"/>
                <w:sz w:val="18"/>
                <w:szCs w:val="18"/>
              </w:rPr>
              <w:t xml:space="preserve">{ "sentiment": "positive|negative|neutral",</w:t>
            </w:r>
          </w:p>
          <w:p>
            <w:pPr>
              <w:spacing w:after="100" w:before="100" w:line="280"/>
              <w:jc w:val="right"/>
            </w:pPr>
            <w:r>
              <w:rPr>
                <w:rFonts w:ascii="Arial" w:cs="Arial" w:eastAsia="Arial" w:hAnsi="Arial"/>
                <w:b w:val="false"/>
                <w:bCs w:val="false"/>
                <w:i w:val="false"/>
                <w:iCs w:val="false"/>
                <w:color w:val="172A3A"/>
                <w:sz w:val="18"/>
                <w:szCs w:val="18"/>
              </w:rPr>
              <w:t xml:space="preserve">  "confidence": 0.0-1.0,</w:t>
            </w:r>
          </w:p>
          <w:p>
            <w:pPr>
              <w:spacing w:after="100" w:before="100" w:line="280"/>
              <w:jc w:val="right"/>
            </w:pPr>
            <w:r>
              <w:rPr>
                <w:rFonts w:ascii="Arial" w:cs="Arial" w:eastAsia="Arial" w:hAnsi="Arial"/>
                <w:b w:val="false"/>
                <w:bCs w:val="false"/>
                <w:i w:val="false"/>
                <w:iCs w:val="false"/>
                <w:color w:val="172A3A"/>
                <w:sz w:val="18"/>
                <w:szCs w:val="18"/>
              </w:rPr>
              <w:t xml:space="preserve">  "risk_keywords": ["keyword1"],</w:t>
            </w:r>
          </w:p>
          <w:p>
            <w:pPr>
              <w:spacing w:after="100" w:before="100" w:line="280"/>
              <w:jc w:val="right"/>
            </w:pPr>
            <w:r>
              <w:rPr>
                <w:rFonts w:ascii="Arial" w:cs="Arial" w:eastAsia="Arial" w:hAnsi="Arial"/>
                <w:b w:val="false"/>
                <w:bCs w:val="false"/>
                <w:i w:val="false"/>
                <w:iCs w:val="false"/>
                <w:color w:val="172A3A"/>
                <w:sz w:val="18"/>
                <w:szCs w:val="18"/>
              </w:rPr>
              <w:t xml:space="preserve">  "risk_score": 0-100,</w:t>
            </w:r>
          </w:p>
          <w:p>
            <w:pPr>
              <w:spacing w:after="100" w:before="100" w:line="280"/>
              <w:jc w:val="right"/>
            </w:pPr>
            <w:r>
              <w:rPr>
                <w:rFonts w:ascii="Arial" w:cs="Arial" w:eastAsia="Arial" w:hAnsi="Arial"/>
                <w:b w:val="false"/>
                <w:bCs w:val="false"/>
                <w:i w:val="false"/>
                <w:iCs w:val="false"/>
                <w:color w:val="172A3A"/>
                <w:sz w:val="18"/>
                <w:szCs w:val="18"/>
              </w:rPr>
              <w:t xml:space="preserve">  "risk_level": "LOW|MEDIUM|HIGH",</w:t>
            </w:r>
          </w:p>
          <w:p>
            <w:pPr>
              <w:spacing w:after="100" w:before="100" w:line="280"/>
              <w:jc w:val="right"/>
            </w:pPr>
            <w:r>
              <w:rPr>
                <w:rFonts w:ascii="Arial" w:cs="Arial" w:eastAsia="Arial" w:hAnsi="Arial"/>
                <w:b w:val="false"/>
                <w:bCs w:val="false"/>
                <w:i w:val="false"/>
                <w:iCs w:val="false"/>
                <w:color w:val="172A3A"/>
                <w:sz w:val="18"/>
                <w:szCs w:val="18"/>
              </w:rPr>
              <w:t xml:space="preserve">  "action": "LOG_ONLY|ADD_TO_REPORT|ALERT_DOCTOR",</w:t>
            </w:r>
          </w:p>
          <w:p>
            <w:pPr>
              <w:spacing w:after="100" w:before="100" w:line="280"/>
              <w:jc w:val="right"/>
            </w:pPr>
            <w:r>
              <w:rPr>
                <w:rFonts w:ascii="Arial" w:cs="Arial" w:eastAsia="Arial" w:hAnsi="Arial"/>
                <w:b w:val="false"/>
                <w:bCs w:val="false"/>
                <w:i w:val="false"/>
                <w:iCs w:val="false"/>
                <w:color w:val="172A3A"/>
                <w:sz w:val="18"/>
                <w:szCs w:val="18"/>
              </w:rPr>
              <w:t xml:space="preserve">  "weekly_summary": "ملخص بالعربي للدكتور",</w:t>
            </w:r>
          </w:p>
          <w:p>
            <w:pPr>
              <w:spacing w:after="60" w:before="100" w:line="280"/>
              <w:jc w:val="right"/>
            </w:pPr>
            <w:r>
              <w:rPr>
                <w:rFonts w:ascii="Arial" w:cs="Arial" w:eastAsia="Arial" w:hAnsi="Arial"/>
                <w:b w:val="false"/>
                <w:bCs w:val="false"/>
                <w:i w:val="false"/>
                <w:iCs w:val="false"/>
                <w:color w:val="172A3A"/>
                <w:sz w:val="18"/>
                <w:szCs w:val="18"/>
              </w:rPr>
              <w:t xml:space="preserve">  "user_suggestion": "اقتراح دافئ للمستخدم" }</w:t>
            </w:r>
          </w:p>
          <w:p>
            <w:pPr>
              <w:spacing w:after="40" w:before="100" w:line="280"/>
              <w:jc w:val="right"/>
            </w:pPr>
            <w:r>
              <w:rPr>
                <w:rFonts w:ascii="Arial" w:cs="Arial" w:eastAsia="Arial" w:hAnsi="Arial"/>
                <w:b/>
                <w:bCs/>
                <w:i w:val="false"/>
                <w:iCs w:val="false"/>
                <w:color w:val="508991"/>
                <w:sz w:val="18"/>
                <w:szCs w:val="18"/>
              </w:rPr>
              <w:t xml:space="preserve">## 5. قواعد التطوير الإلزامية</w:t>
            </w:r>
          </w:p>
          <w:p>
            <w:pPr>
              <w:spacing w:after="20" w:before="100" w:line="280"/>
              <w:jc w:val="right"/>
            </w:pPr>
            <w:r>
              <w:rPr>
                <w:rFonts w:ascii="Arial" w:cs="Arial" w:eastAsia="Arial" w:hAnsi="Arial"/>
                <w:b w:val="false"/>
                <w:bCs w:val="false"/>
                <w:i w:val="false"/>
                <w:iCs w:val="false"/>
                <w:color w:val="172A3A"/>
                <w:sz w:val="18"/>
                <w:szCs w:val="18"/>
              </w:rPr>
              <w:t xml:space="preserve">1. الأمان والموثوقية أهم من السرعة دائماً</w:t>
            </w:r>
          </w:p>
          <w:p>
            <w:pPr>
              <w:spacing w:after="20" w:before="100" w:line="280"/>
              <w:jc w:val="right"/>
            </w:pPr>
            <w:r>
              <w:rPr>
                <w:rFonts w:ascii="Arial" w:cs="Arial" w:eastAsia="Arial" w:hAnsi="Arial"/>
                <w:b w:val="false"/>
                <w:bCs w:val="false"/>
                <w:i w:val="false"/>
                <w:iCs w:val="false"/>
                <w:color w:val="172A3A"/>
                <w:sz w:val="18"/>
                <w:szCs w:val="18"/>
              </w:rPr>
              <w:t xml:space="preserve">2. كل ميزة لازم تشتغل على الـ Free Tier</w:t>
            </w:r>
          </w:p>
          <w:p>
            <w:pPr>
              <w:spacing w:after="20" w:before="100" w:line="280"/>
              <w:jc w:val="right"/>
            </w:pPr>
            <w:r>
              <w:rPr>
                <w:rFonts w:ascii="Arial" w:cs="Arial" w:eastAsia="Arial" w:hAnsi="Arial"/>
                <w:b w:val="false"/>
                <w:bCs w:val="false"/>
                <w:i w:val="false"/>
                <w:iCs w:val="false"/>
                <w:color w:val="172A3A"/>
                <w:sz w:val="18"/>
                <w:szCs w:val="18"/>
              </w:rPr>
              <w:t xml:space="preserve">3. بروتوكول الطوارئ (15 دقيقة) مش negotiable</w:t>
            </w:r>
          </w:p>
          <w:p>
            <w:pPr>
              <w:spacing w:after="20" w:before="100" w:line="280"/>
              <w:jc w:val="right"/>
            </w:pPr>
            <w:r>
              <w:rPr>
                <w:rFonts w:ascii="Arial" w:cs="Arial" w:eastAsia="Arial" w:hAnsi="Arial"/>
                <w:b w:val="false"/>
                <w:bCs w:val="false"/>
                <w:i w:val="false"/>
                <w:iCs w:val="false"/>
                <w:color w:val="172A3A"/>
                <w:sz w:val="18"/>
                <w:szCs w:val="18"/>
              </w:rPr>
              <w:t xml:space="preserve">4. Supabase RLS على كل جدول جديد قبل أي API route</w:t>
            </w:r>
          </w:p>
          <w:p>
            <w:pPr>
              <w:spacing w:after="100" w:before="100" w:line="280"/>
              <w:jc w:val="right"/>
            </w:pPr>
            <w:r>
              <w:rPr>
                <w:rFonts w:ascii="Arial" w:cs="Arial" w:eastAsia="Arial" w:hAnsi="Arial"/>
                <w:b w:val="false"/>
                <w:bCs w:val="false"/>
                <w:i w:val="false"/>
                <w:iCs w:val="false"/>
                <w:color w:val="172A3A"/>
                <w:sz w:val="18"/>
                <w:szCs w:val="18"/>
              </w:rPr>
              <w:t xml:space="preserve">5. كل UI text بلغة فريندلي دافئة — مراجعة قبل الـ deploy</w:t>
            </w:r>
          </w:p>
        </w:tc>
      </w:tr>
    </w:tbl>
    <w:p>
      <w:pPr>
        <w:pBdr>
          <w:bottom w:val="single" w:color="C5DFE0" w:sz="4" w:space="1"/>
        </w:pBdr>
        <w:spacing w:after="200" w:before="200"/>
      </w:pPr>
      <w:r>
        <w:t xml:space="preserve"/>
      </w:r>
    </w:p>
    <w:p>
      <w:pPr>
        <w:pStyle w:val="Heading1"/>
        <w:pBdr>
          <w:bottom w:val="single" w:color="004346" w:sz="8" w:space="4"/>
        </w:pBdr>
        <w:spacing w:after="160" w:before="340"/>
        <w:jc w:val="right"/>
      </w:pPr>
      <w:r>
        <w:rPr>
          <w:rFonts w:ascii="Arial" w:cs="Arial" w:eastAsia="Arial" w:hAnsi="Arial"/>
          <w:b/>
          <w:bCs/>
          <w:color w:val="004346"/>
          <w:sz w:val="40"/>
          <w:szCs w:val="40"/>
        </w:rPr>
        <w:t xml:space="preserve">ملاحظة تشغيلية نهائية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4346" w:sz="20"/>
              <w:left w:val="none" w:color="FFFFFF" w:sz="0"/>
              <w:bottom w:val="none" w:color="FFFFFF" w:sz="0"/>
              <w:right w:val="none" w:color="FFFFFF" w:sz="0"/>
            </w:tcBorders>
            <w:shd w:fill="EAF4F4" w:val="clear"/>
            <w:tcMar>
              <w:top w:type="dxa" w:w="200"/>
              <w:left w:type="dxa" w:w="240"/>
              <w:bottom w:type="dxa" w:w="200"/>
              <w:right w:type="dxa" w:w="240"/>
            </w:tcMar>
          </w:tcPr>
          <w:p>
            <w:pPr>
              <w:spacing w:after="120" w:before="0"/>
              <w:jc w:val="right"/>
            </w:pPr>
            <w:r>
              <w:rPr>
                <w:rFonts w:ascii="Arial" w:cs="Arial" w:eastAsia="Arial" w:hAnsi="Arial"/>
                <w:b/>
                <w:bCs/>
                <w:i/>
                <w:iCs/>
                <w:color w:val="004346"/>
                <w:sz w:val="26"/>
                <w:szCs w:val="26"/>
              </w:rPr>
              <w:t xml:space="preserve">في التطبيقات الصحية، الموثوقية أهم من السرعة.</w:t>
            </w:r>
          </w:p>
          <w:p>
            <w:pPr>
              <w:spacing w:after="120" w:before="0"/>
              <w:jc w:val="right"/>
            </w:pPr>
            <w:r>
              <w:rPr>
                <w:rFonts w:ascii="Arial" w:cs="Arial" w:eastAsia="Arial" w:hAnsi="Arial"/>
                <w:color w:val="4A7A8A"/>
                <w:sz w:val="22"/>
                <w:szCs w:val="22"/>
              </w:rPr>
              <w:t xml:space="preserve">خصص 20% من وقت التطوير للاختبار والمراجعة الأمنية — هذا سيوفر عليك 80% من المشاكل لاحقاً.</w:t>
            </w:r>
          </w:p>
          <w:p>
            <w:pPr>
              <w:spacing w:after="0" w:before="0"/>
              <w:jc w:val="right"/>
            </w:pPr>
            <w:r>
              <w:rPr>
                <w:rFonts w:ascii="Arial" w:cs="Arial" w:eastAsia="Arial" w:hAnsi="Arial"/>
                <w:color w:val="4A7A8A"/>
                <w:sz w:val="22"/>
                <w:szCs w:val="22"/>
              </w:rPr>
              <w:t xml:space="preserve">كل ميزة جديدة تمر بـ 3 مراجعات: (1) مختص محتوى، (2) مختص طبي/نفسي، (3) مراجعة أمنية/قانونية.</w:t>
            </w:r>
          </w:p>
        </w:tc>
      </w:tr>
    </w:tbl>
    <w:p>
      <w:pPr>
        <w:spacing w:after="60" w:before="60"/>
      </w:pPr>
      <w:r>
        <w:t xml:space="preserve"/>
      </w:r>
    </w:p>
    <w:p>
      <w:pPr>
        <w:spacing w:after="60" w:before="60"/>
      </w:pPr>
      <w:r>
        <w:t xml:space="preserve"/>
      </w:r>
    </w:p>
    <w:p>
      <w:pPr>
        <w:spacing w:after="60" w:before="60"/>
      </w:pPr>
      <w:r>
        <w:t xml:space="preserve"/>
      </w:r>
    </w:p>
    <w:p>
      <w:pPr>
        <w:spacing w:after="60" w:before="200"/>
        <w:jc w:val="center"/>
      </w:pPr>
      <w:r>
        <w:rPr>
          <w:rFonts w:ascii="Arial" w:cs="Arial" w:eastAsia="Arial" w:hAnsi="Arial"/>
          <w:b/>
          <w:bCs/>
          <w:color w:val="004346"/>
          <w:sz w:val="48"/>
          <w:szCs w:val="48"/>
        </w:rPr>
        <w:t xml:space="preserve">وصال</w:t>
      </w:r>
    </w:p>
    <w:p>
      <w:pPr>
        <w:spacing w:after="0" w:before="0"/>
        <w:jc w:val="center"/>
      </w:pPr>
      <w:r>
        <w:rPr>
          <w:rFonts w:ascii="Arial" w:cs="Arial" w:eastAsia="Arial" w:hAnsi="Arial"/>
          <w:color w:val="4A7A8A"/>
          <w:sz w:val="18"/>
          <w:szCs w:val="18"/>
        </w:rPr>
        <w:t xml:space="preserve">الوثيقة المعمارية v2.0  |  أبريل 2026  |  سري للاستخدام الداخلي</w:t>
      </w:r>
    </w:p>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DFE0" w:sz="4" w:space="4"/>
      </w:pBdr>
      <w:spacing w:after="0" w:before="80"/>
      <w:jc w:val="center"/>
    </w:pPr>
    <w:r>
      <w:rPr>
        <w:rFonts w:ascii="Arial" w:cs="Arial" w:eastAsia="Arial" w:hAnsi="Arial"/>
        <w:color w:val="4A7A8A"/>
        <w:sz w:val="16"/>
        <w:szCs w:val="16"/>
      </w:rPr>
      <w:t xml:space="preserve">الصفحة </w:t>
    </w:r>
    <w:r>
      <w:rPr>
        <w:rFonts w:ascii="Arial" w:cs="Arial" w:eastAsia="Arial" w:hAnsi="Arial"/>
        <w:color w:val="4A7A8A"/>
        <w:sz w:val="16"/>
        <w:szCs w:val="16"/>
      </w:rPr>
      <w:t xml:space="preserve"> </w:t>
    </w:r>
    <w:r>
      <w:rPr>
        <w:rFonts w:ascii="Arial" w:cs="Arial" w:eastAsia="Arial" w:hAnsi="Arial"/>
        <w:color w:val="4A7A8A"/>
        <w:sz w:val="16"/>
        <w:szCs w:val="16"/>
      </w:rPr>
      <w:t xml:space="preserve">   |   وصال — سري للاستخدام الداخلي   |   أبريل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08991" w:sz="6" w:space="4"/>
      </w:pBdr>
      <w:spacing w:after="120" w:before="0"/>
      <w:jc w:val="right"/>
    </w:pPr>
    <w:r>
      <w:rPr>
        <w:rFonts w:ascii="Arial" w:cs="Arial" w:eastAsia="Arial" w:hAnsi="Arial"/>
        <w:b/>
        <w:bCs/>
        <w:color w:val="508991"/>
        <w:sz w:val="18"/>
        <w:szCs w:val="18"/>
      </w:rPr>
      <w:t xml:space="preserve">وصال (Wesal) — الوثيقة المعمارية الشاملة v2.0</w:t>
    </w:r>
    <w:r>
      <w:rPr>
        <w:rFonts w:ascii="Arial" w:cs="Arial" w:eastAsia="Arial" w:hAnsi="Arial"/>
        <w:color w:val="4A7A8A"/>
        <w:sz w:val="16"/>
        <w:szCs w:val="16"/>
      </w:rPr>
      <w:t xml:space="preserve">   |   Stack مجاني: Vercel + Supabase + Gemini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600" w:hanging="300"/>
      </w:pPr>
      <w:rPr>
        <w:rFonts w:ascii="Arial" w:cs="Arial" w:eastAsia="Arial" w:hAnsi="Arial"/>
        <w:color w:val="508991"/>
      </w:rPr>
    </w:lvl>
  </w:abstractNum>
  <w:abstractNum w:abstractNumId="3" w15:restartNumberingAfterBreak="0">
    <w:multiLevelType w:val="hybridMultilevel"/>
    <w:lvl w:ilvl="0" w15:tentative="1">
      <w:start w:val="1"/>
      <w:numFmt w:val="decimal"/>
      <w:lvlText w:val="%1."/>
      <w:lvlJc w:val="left"/>
      <w:pPr>
        <w:spacing w:after="60" w:before="60"/>
        <w:ind w:left="600" w:hanging="300"/>
      </w:pPr>
      <w:rPr>
        <w:rFonts w:ascii="Arial" w:cs="Arial" w:eastAsia="Arial" w:hAnsi="Arial"/>
        <w:b/>
        <w:bCs/>
        <w:color w:val="00434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72A3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40"/>
      <w:outlineLvl w:val="0"/>
    </w:pPr>
    <w:rPr>
      <w:rFonts w:ascii="Arial" w:cs="Arial" w:eastAsia="Arial" w:hAnsi="Arial"/>
      <w:b/>
      <w:bCs/>
      <w:color w:val="004346"/>
      <w:sz w:val="40"/>
      <w:szCs w:val="40"/>
    </w:rPr>
  </w:style>
  <w:style w:type="paragraph" w:styleId="Heading2">
    <w:name w:val="Heading 2"/>
    <w:basedOn w:val="Normal"/>
    <w:next w:val="Normal"/>
    <w:qFormat/>
    <w:pPr>
      <w:spacing w:after="120" w:before="260"/>
      <w:outlineLvl w:val="1"/>
    </w:pPr>
    <w:rPr>
      <w:rFonts w:ascii="Arial" w:cs="Arial" w:eastAsia="Arial" w:hAnsi="Arial"/>
      <w:b/>
      <w:bCs/>
      <w:color w:val="508991"/>
      <w:sz w:val="32"/>
      <w:szCs w:val="32"/>
    </w:rPr>
  </w:style>
  <w:style w:type="paragraph" w:styleId="Heading3">
    <w:name w:val="Heading 3"/>
    <w:basedOn w:val="Normal"/>
    <w:next w:val="Normal"/>
    <w:qFormat/>
    <w:pPr>
      <w:spacing w:after="80" w:before="200"/>
      <w:outlineLvl w:val="2"/>
    </w:pPr>
    <w:rPr>
      <w:rFonts w:ascii="Arial" w:cs="Arial" w:eastAsia="Arial" w:hAnsi="Arial"/>
      <w:b/>
      <w:bCs/>
      <w:color w:val="172A3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2026-04-19T09:27:05.860Z</dcterms:created>
  <dcterms:modified xsi:type="dcterms:W3CDTF">2026-04-19T09:27:05.861Z</dcterms:modified>
</cp:coreProperties>
</file>

<file path=docProps/custom.xml><?xml version="1.0" encoding="utf-8"?>
<Properties xmlns="http://schemas.openxmlformats.org/officeDocument/2006/custom-properties" xmlns:vt="http://schemas.openxmlformats.org/officeDocument/2006/docPropsVTypes"/>
</file>