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608" w:rsidRPr="006C5608" w:rsidRDefault="009D04EF" w:rsidP="006C5608">
      <w:pPr>
        <w:jc w:val="center"/>
        <w:rPr>
          <w:rFonts w:ascii="Times New Roman" w:hAnsi="Times New Roman" w:cs="Times New Roman"/>
          <w:sz w:val="72"/>
          <w:szCs w:val="28"/>
        </w:rPr>
      </w:pPr>
      <w:r w:rsidRPr="006C5608">
        <w:rPr>
          <w:rFonts w:ascii="Times New Roman" w:hAnsi="Times New Roman" w:cs="Times New Roman"/>
          <w:sz w:val="72"/>
          <w:szCs w:val="28"/>
        </w:rPr>
        <w:t xml:space="preserve">Sentiment analysis </w:t>
      </w:r>
      <w:proofErr w:type="gramStart"/>
      <w:r w:rsidRPr="006C5608">
        <w:rPr>
          <w:rFonts w:ascii="Times New Roman" w:hAnsi="Times New Roman" w:cs="Times New Roman"/>
          <w:sz w:val="72"/>
          <w:szCs w:val="28"/>
        </w:rPr>
        <w:t>for  marketing</w:t>
      </w:r>
      <w:proofErr w:type="gramEnd"/>
    </w:p>
    <w:p w:rsidR="006C5608" w:rsidRDefault="006C5608" w:rsidP="006C5608">
      <w:pPr>
        <w:rPr>
          <w:rFonts w:ascii="Times New Roman" w:hAnsi="Times New Roman" w:cs="Times New Roman"/>
          <w:sz w:val="56"/>
          <w:szCs w:val="28"/>
        </w:rPr>
      </w:pPr>
    </w:p>
    <w:p w:rsidR="007C6F58" w:rsidRPr="006C5608" w:rsidRDefault="007C6F58" w:rsidP="006C5608">
      <w:pPr>
        <w:rPr>
          <w:rFonts w:ascii="Times New Roman" w:hAnsi="Times New Roman" w:cs="Times New Roman"/>
          <w:sz w:val="56"/>
          <w:szCs w:val="28"/>
        </w:rPr>
      </w:pPr>
      <w:r w:rsidRPr="007C6F58">
        <w:rPr>
          <w:rFonts w:ascii="Times New Roman" w:hAnsi="Times New Roman" w:cs="Times New Roman"/>
          <w:b/>
          <w:sz w:val="44"/>
          <w:szCs w:val="36"/>
        </w:rPr>
        <w:t>Abstract:</w:t>
      </w:r>
    </w:p>
    <w:p w:rsidR="007C6F58" w:rsidRPr="007C6F58" w:rsidRDefault="007C6F58" w:rsidP="007C6F58">
      <w:pPr>
        <w:rPr>
          <w:rFonts w:ascii="Times New Roman" w:hAnsi="Times New Roman" w:cs="Times New Roman"/>
          <w:sz w:val="36"/>
          <w:szCs w:val="36"/>
        </w:rPr>
      </w:pPr>
    </w:p>
    <w:p w:rsidR="007C6F58" w:rsidRPr="007C6F58" w:rsidRDefault="007C6F58" w:rsidP="006C5608">
      <w:pPr>
        <w:jc w:val="both"/>
        <w:rPr>
          <w:rFonts w:ascii="Times New Roman" w:hAnsi="Times New Roman" w:cs="Times New Roman"/>
          <w:sz w:val="40"/>
          <w:szCs w:val="36"/>
        </w:rPr>
      </w:pPr>
      <w:r w:rsidRPr="007C6F58">
        <w:rPr>
          <w:rFonts w:ascii="Times New Roman" w:hAnsi="Times New Roman" w:cs="Times New Roman"/>
          <w:sz w:val="40"/>
          <w:szCs w:val="36"/>
        </w:rPr>
        <w:t xml:space="preserve">In the ever-evolving landscape of marketing, understanding customer sentiment is paramount. Sentiment analysis, a powerful natural language processing technique, has emerged as a pivotal tool in deciphering consumer opinions from vast amounts of textual data. This abstract delves into the significance of sentiment analysis in marketing strategies. It explores how businesses can leverage sentiment analysis to gain valuable insights from customer feedback, social media interactions, and various textual sources. By employing sentiment analysis, marketers can make data-driven decisions, enhance customer experiences, optimize marketing campaigns, and maintain a positive brand image. This abstract outlines the key applications, benefits, and challenges associated with sentiment analysis in the marketing domain, providing a </w:t>
      </w:r>
      <w:r w:rsidRPr="007C6F58">
        <w:rPr>
          <w:rFonts w:ascii="Times New Roman" w:hAnsi="Times New Roman" w:cs="Times New Roman"/>
          <w:sz w:val="40"/>
          <w:szCs w:val="36"/>
        </w:rPr>
        <w:lastRenderedPageBreak/>
        <w:t>comprehensive overview for marketing professionals and researchers seeking to harness the power of customer sentiments for strategic advantage.</w:t>
      </w:r>
    </w:p>
    <w:p w:rsidR="007C6F58" w:rsidRPr="006C5608" w:rsidRDefault="007C6F58" w:rsidP="006C5608">
      <w:pPr>
        <w:jc w:val="both"/>
        <w:rPr>
          <w:rFonts w:ascii="Times New Roman" w:hAnsi="Times New Roman" w:cs="Times New Roman"/>
          <w:b/>
          <w:sz w:val="44"/>
          <w:szCs w:val="36"/>
        </w:rPr>
      </w:pPr>
    </w:p>
    <w:p w:rsidR="007C6F58" w:rsidRPr="006C5608" w:rsidRDefault="006C5608" w:rsidP="007C6F58">
      <w:pPr>
        <w:rPr>
          <w:rFonts w:ascii="Times New Roman" w:hAnsi="Times New Roman" w:cs="Times New Roman"/>
          <w:b/>
          <w:sz w:val="44"/>
          <w:szCs w:val="36"/>
        </w:rPr>
      </w:pPr>
      <w:r w:rsidRPr="006C5608">
        <w:rPr>
          <w:rFonts w:ascii="Times New Roman" w:hAnsi="Times New Roman" w:cs="Times New Roman"/>
          <w:b/>
          <w:sz w:val="44"/>
          <w:szCs w:val="36"/>
        </w:rPr>
        <w:t>Module Outline</w:t>
      </w:r>
    </w:p>
    <w:p w:rsidR="007C6F58" w:rsidRPr="006C5608" w:rsidRDefault="007C6F58" w:rsidP="007C6F58">
      <w:pPr>
        <w:rPr>
          <w:rFonts w:ascii="Times New Roman" w:hAnsi="Times New Roman" w:cs="Times New Roman"/>
          <w:b/>
          <w:sz w:val="44"/>
          <w:szCs w:val="36"/>
        </w:rPr>
      </w:pPr>
    </w:p>
    <w:p w:rsidR="007C6F58" w:rsidRPr="006C5608" w:rsidRDefault="007C6F58" w:rsidP="007C6F58">
      <w:pPr>
        <w:rPr>
          <w:rFonts w:ascii="Times New Roman" w:hAnsi="Times New Roman" w:cs="Times New Roman"/>
          <w:b/>
          <w:sz w:val="44"/>
          <w:szCs w:val="36"/>
        </w:rPr>
      </w:pPr>
      <w:r w:rsidRPr="006C5608">
        <w:rPr>
          <w:rFonts w:ascii="Times New Roman" w:hAnsi="Times New Roman" w:cs="Times New Roman"/>
          <w:b/>
          <w:sz w:val="44"/>
          <w:szCs w:val="36"/>
        </w:rPr>
        <w:t>Module 1: Introduction to S</w:t>
      </w:r>
      <w:r w:rsidR="006C5608" w:rsidRPr="006C5608">
        <w:rPr>
          <w:rFonts w:ascii="Times New Roman" w:hAnsi="Times New Roman" w:cs="Times New Roman"/>
          <w:b/>
          <w:sz w:val="44"/>
          <w:szCs w:val="36"/>
        </w:rPr>
        <w:t>entiment Analysis in Marketing</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Overview of Sentiment Analysis: Definition, techniques, and methodologies.</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Importance of Sentiment Analysis in Marketing: Understanding its role in shaping marketing strategies.</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Ethical Considerations: Addressing privacy concerns and responsible data usage.</w:t>
      </w:r>
    </w:p>
    <w:p w:rsidR="007C6F58" w:rsidRPr="006C5608" w:rsidRDefault="007C6F58" w:rsidP="007C6F58">
      <w:pPr>
        <w:rPr>
          <w:rFonts w:ascii="Times New Roman" w:hAnsi="Times New Roman" w:cs="Times New Roman"/>
          <w:sz w:val="40"/>
          <w:szCs w:val="36"/>
        </w:rPr>
      </w:pPr>
    </w:p>
    <w:p w:rsidR="007C6F58" w:rsidRPr="006C5608" w:rsidRDefault="007C6F58" w:rsidP="007C6F58">
      <w:pPr>
        <w:rPr>
          <w:rFonts w:ascii="Times New Roman" w:hAnsi="Times New Roman" w:cs="Times New Roman"/>
          <w:b/>
          <w:sz w:val="40"/>
          <w:szCs w:val="36"/>
        </w:rPr>
      </w:pPr>
      <w:r w:rsidRPr="006C5608">
        <w:rPr>
          <w:rFonts w:ascii="Times New Roman" w:hAnsi="Times New Roman" w:cs="Times New Roman"/>
          <w:b/>
          <w:sz w:val="40"/>
          <w:szCs w:val="36"/>
        </w:rPr>
        <w:t>Module 2: Sentiment</w:t>
      </w:r>
      <w:r w:rsidR="006C5608" w:rsidRPr="006C5608">
        <w:rPr>
          <w:rFonts w:ascii="Times New Roman" w:hAnsi="Times New Roman" w:cs="Times New Roman"/>
          <w:b/>
          <w:sz w:val="40"/>
          <w:szCs w:val="36"/>
        </w:rPr>
        <w:t xml:space="preserve"> Analysis Techniques and Tools</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Text Preprocessing: Data cleaning, tokenization, and stemming.</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lastRenderedPageBreak/>
        <w:t>- Machine Learning Approaches: Supervised and unsupervised learning models for sentiment classification.</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xml:space="preserve">- Sentiment Analysis Tools: Introduction to popular tools and libraries (NLTK, </w:t>
      </w:r>
      <w:proofErr w:type="spellStart"/>
      <w:r w:rsidRPr="006C5608">
        <w:rPr>
          <w:rFonts w:ascii="Times New Roman" w:hAnsi="Times New Roman" w:cs="Times New Roman"/>
          <w:sz w:val="40"/>
          <w:szCs w:val="36"/>
        </w:rPr>
        <w:t>TextBlob</w:t>
      </w:r>
      <w:proofErr w:type="spellEnd"/>
      <w:r w:rsidRPr="006C5608">
        <w:rPr>
          <w:rFonts w:ascii="Times New Roman" w:hAnsi="Times New Roman" w:cs="Times New Roman"/>
          <w:sz w:val="40"/>
          <w:szCs w:val="36"/>
        </w:rPr>
        <w:t>, VADER, etc.).</w:t>
      </w:r>
    </w:p>
    <w:p w:rsidR="007C6F58" w:rsidRPr="006C5608" w:rsidRDefault="007C6F58" w:rsidP="007C6F58">
      <w:pPr>
        <w:rPr>
          <w:rFonts w:ascii="Times New Roman" w:hAnsi="Times New Roman" w:cs="Times New Roman"/>
          <w:sz w:val="40"/>
          <w:szCs w:val="36"/>
        </w:rPr>
      </w:pPr>
    </w:p>
    <w:p w:rsidR="007C6F58" w:rsidRPr="006C5608" w:rsidRDefault="007C6F58" w:rsidP="007C6F58">
      <w:pPr>
        <w:rPr>
          <w:rFonts w:ascii="Times New Roman" w:hAnsi="Times New Roman" w:cs="Times New Roman"/>
          <w:b/>
          <w:sz w:val="44"/>
          <w:szCs w:val="36"/>
        </w:rPr>
      </w:pPr>
      <w:r w:rsidRPr="006C5608">
        <w:rPr>
          <w:rFonts w:ascii="Times New Roman" w:hAnsi="Times New Roman" w:cs="Times New Roman"/>
          <w:b/>
          <w:sz w:val="44"/>
          <w:szCs w:val="36"/>
        </w:rPr>
        <w:t>Module 3: D</w:t>
      </w:r>
      <w:r w:rsidR="006C5608" w:rsidRPr="006C5608">
        <w:rPr>
          <w:rFonts w:ascii="Times New Roman" w:hAnsi="Times New Roman" w:cs="Times New Roman"/>
          <w:b/>
          <w:sz w:val="44"/>
          <w:szCs w:val="36"/>
        </w:rPr>
        <w:t>ata Collection and Preparation</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Data Sources: Collecting data from customer reviews, social media platforms, surveys, and feedback forms.</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Data Preprocessing: Cleaning, normalization, and transforming textual data into suitable formats for analysis.</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Handling Multimodal Data: Integrating sentiment analysis with image and video data.</w:t>
      </w:r>
    </w:p>
    <w:p w:rsidR="007C6F58" w:rsidRPr="006C5608" w:rsidRDefault="007C6F58" w:rsidP="007C6F58">
      <w:pPr>
        <w:rPr>
          <w:rFonts w:ascii="Times New Roman" w:hAnsi="Times New Roman" w:cs="Times New Roman"/>
          <w:b/>
          <w:sz w:val="44"/>
          <w:szCs w:val="36"/>
        </w:rPr>
      </w:pPr>
    </w:p>
    <w:p w:rsidR="007C6F58" w:rsidRPr="006C5608" w:rsidRDefault="007C6F58" w:rsidP="007C6F58">
      <w:pPr>
        <w:rPr>
          <w:rFonts w:ascii="Times New Roman" w:hAnsi="Times New Roman" w:cs="Times New Roman"/>
          <w:b/>
          <w:sz w:val="44"/>
          <w:szCs w:val="36"/>
        </w:rPr>
      </w:pPr>
      <w:r w:rsidRPr="006C5608">
        <w:rPr>
          <w:rFonts w:ascii="Times New Roman" w:hAnsi="Times New Roman" w:cs="Times New Roman"/>
          <w:b/>
          <w:sz w:val="44"/>
          <w:szCs w:val="36"/>
        </w:rPr>
        <w:t xml:space="preserve">Module 4: Sentiment Analysis Applications </w:t>
      </w:r>
      <w:r w:rsidR="006C5608" w:rsidRPr="006C5608">
        <w:rPr>
          <w:rFonts w:ascii="Times New Roman" w:hAnsi="Times New Roman" w:cs="Times New Roman"/>
          <w:b/>
          <w:sz w:val="44"/>
          <w:szCs w:val="36"/>
        </w:rPr>
        <w:t>in Marketing</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Customer Feedback Analysis: Extracting insights from product reviews, service feedback, and testimonials.</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Social Media Monitoring: Analyzing brand mentions, campaign feedback, and competitor sentiments.</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lastRenderedPageBreak/>
        <w:t>- Market Research and Product Development: Using sentiment analysis for product innovation and market trend analysis.</w:t>
      </w:r>
    </w:p>
    <w:p w:rsidR="007C6F58" w:rsidRPr="007C6F58" w:rsidRDefault="007C6F58" w:rsidP="007C6F58">
      <w:pPr>
        <w:rPr>
          <w:rFonts w:ascii="Times New Roman" w:hAnsi="Times New Roman" w:cs="Times New Roman"/>
          <w:sz w:val="36"/>
          <w:szCs w:val="36"/>
        </w:rPr>
      </w:pPr>
    </w:p>
    <w:p w:rsidR="007C6F58" w:rsidRPr="006C5608" w:rsidRDefault="007C6F58" w:rsidP="007C6F58">
      <w:pPr>
        <w:rPr>
          <w:rFonts w:ascii="Times New Roman" w:hAnsi="Times New Roman" w:cs="Times New Roman"/>
          <w:b/>
          <w:sz w:val="44"/>
          <w:szCs w:val="36"/>
        </w:rPr>
      </w:pPr>
      <w:r w:rsidRPr="006C5608">
        <w:rPr>
          <w:rFonts w:ascii="Times New Roman" w:hAnsi="Times New Roman" w:cs="Times New Roman"/>
          <w:b/>
          <w:sz w:val="44"/>
          <w:szCs w:val="36"/>
        </w:rPr>
        <w:t>Module 5: Sentiment An</w:t>
      </w:r>
      <w:r w:rsidR="006C5608" w:rsidRPr="006C5608">
        <w:rPr>
          <w:rFonts w:ascii="Times New Roman" w:hAnsi="Times New Roman" w:cs="Times New Roman"/>
          <w:b/>
          <w:sz w:val="44"/>
          <w:szCs w:val="36"/>
        </w:rPr>
        <w:t>alysis for Marketing Campaigns</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Ad Campaign Optimization: Evaluating ad effectiveness and audience response using sentiment metrics.</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Targeted Marketing: Segmenting audiences based on sentiment preferences and tailoring campaigns accordingly.</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Crisis Management: Detecting negative sentiment patterns early for effective reputation management.</w:t>
      </w:r>
    </w:p>
    <w:p w:rsidR="007C6F58" w:rsidRPr="007C6F58" w:rsidRDefault="007C6F58" w:rsidP="007C6F58">
      <w:pPr>
        <w:rPr>
          <w:rFonts w:ascii="Times New Roman" w:hAnsi="Times New Roman" w:cs="Times New Roman"/>
          <w:sz w:val="36"/>
          <w:szCs w:val="36"/>
        </w:rPr>
      </w:pPr>
    </w:p>
    <w:p w:rsidR="007C6F58" w:rsidRPr="006C5608" w:rsidRDefault="007C6F58" w:rsidP="007C6F58">
      <w:pPr>
        <w:rPr>
          <w:rFonts w:ascii="Times New Roman" w:hAnsi="Times New Roman" w:cs="Times New Roman"/>
          <w:b/>
          <w:sz w:val="44"/>
          <w:szCs w:val="36"/>
        </w:rPr>
      </w:pPr>
      <w:r w:rsidRPr="006C5608">
        <w:rPr>
          <w:rFonts w:ascii="Times New Roman" w:hAnsi="Times New Roman" w:cs="Times New Roman"/>
          <w:b/>
          <w:sz w:val="44"/>
          <w:szCs w:val="36"/>
        </w:rPr>
        <w:t>Module 6: Advance</w:t>
      </w:r>
      <w:r w:rsidR="006C5608" w:rsidRPr="006C5608">
        <w:rPr>
          <w:rFonts w:ascii="Times New Roman" w:hAnsi="Times New Roman" w:cs="Times New Roman"/>
          <w:b/>
          <w:sz w:val="44"/>
          <w:szCs w:val="36"/>
        </w:rPr>
        <w:t>d Topics in Sentiment Analysis</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Aspect-Based Sentiment Analysis: Analyzing sentiments towards specific aspects or features of products/services.</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Sentiment Analysis in Multilingual and Cross-Cultural Contexts: Challenges and solutions.</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lastRenderedPageBreak/>
        <w:t>- Sentiment Analysis for Voice and Speech Data: Techniques for analyzing sentiment in audio data.</w:t>
      </w:r>
    </w:p>
    <w:p w:rsidR="007C6F58" w:rsidRPr="006C5608" w:rsidRDefault="007C6F58" w:rsidP="007C6F58">
      <w:pPr>
        <w:rPr>
          <w:rFonts w:ascii="Times New Roman" w:hAnsi="Times New Roman" w:cs="Times New Roman"/>
          <w:b/>
          <w:sz w:val="48"/>
          <w:szCs w:val="36"/>
        </w:rPr>
      </w:pPr>
    </w:p>
    <w:p w:rsidR="007C6F58" w:rsidRPr="006C5608" w:rsidRDefault="007C6F58" w:rsidP="007C6F58">
      <w:pPr>
        <w:rPr>
          <w:rFonts w:ascii="Times New Roman" w:hAnsi="Times New Roman" w:cs="Times New Roman"/>
          <w:b/>
          <w:sz w:val="44"/>
          <w:szCs w:val="36"/>
        </w:rPr>
      </w:pPr>
      <w:r w:rsidRPr="006C5608">
        <w:rPr>
          <w:rFonts w:ascii="Times New Roman" w:hAnsi="Times New Roman" w:cs="Times New Roman"/>
          <w:b/>
          <w:sz w:val="44"/>
          <w:szCs w:val="36"/>
        </w:rPr>
        <w:t>Module 7: Case Studi</w:t>
      </w:r>
      <w:r w:rsidR="006C5608" w:rsidRPr="006C5608">
        <w:rPr>
          <w:rFonts w:ascii="Times New Roman" w:hAnsi="Times New Roman" w:cs="Times New Roman"/>
          <w:b/>
          <w:sz w:val="44"/>
          <w:szCs w:val="36"/>
        </w:rPr>
        <w:t>es and Real-World Applications</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Industry-Specific Case Studies: Exploring how different industries utilize sentiment analysis for marketing.</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Practical Implementations: Hands-on exercises and demonstrations using popular sentiment analysis tools.</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Best Practices and Challenges: Learning from real-world implementations, addressing common pitfalls, and optimizing analysis techniques.</w:t>
      </w:r>
    </w:p>
    <w:p w:rsidR="007C6F58" w:rsidRPr="006C5608" w:rsidRDefault="007C6F58" w:rsidP="007C6F58">
      <w:pPr>
        <w:rPr>
          <w:rFonts w:ascii="Times New Roman" w:hAnsi="Times New Roman" w:cs="Times New Roman"/>
          <w:b/>
          <w:sz w:val="44"/>
          <w:szCs w:val="36"/>
        </w:rPr>
      </w:pPr>
    </w:p>
    <w:p w:rsidR="007C6F58" w:rsidRPr="006C5608" w:rsidRDefault="007C6F58" w:rsidP="007C6F58">
      <w:pPr>
        <w:rPr>
          <w:rFonts w:ascii="Times New Roman" w:hAnsi="Times New Roman" w:cs="Times New Roman"/>
          <w:b/>
          <w:sz w:val="44"/>
          <w:szCs w:val="36"/>
        </w:rPr>
      </w:pPr>
      <w:r w:rsidRPr="006C5608">
        <w:rPr>
          <w:rFonts w:ascii="Times New Roman" w:hAnsi="Times New Roman" w:cs="Times New Roman"/>
          <w:b/>
          <w:sz w:val="44"/>
          <w:szCs w:val="36"/>
        </w:rPr>
        <w:t>Module 8: Future Tr</w:t>
      </w:r>
      <w:r w:rsidR="006C5608" w:rsidRPr="006C5608">
        <w:rPr>
          <w:rFonts w:ascii="Times New Roman" w:hAnsi="Times New Roman" w:cs="Times New Roman"/>
          <w:b/>
          <w:sz w:val="44"/>
          <w:szCs w:val="36"/>
        </w:rPr>
        <w:t>ends and Emerging Technologies</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Sentiment Analysis and AI: Integration with artificial intelligence, machine learning, and deep learning.</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Sentiment Analysis in Augmented Reality (AR) and Virtual Reality (VR) Environments.</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lastRenderedPageBreak/>
        <w:t>- Ethical AI: Ensuring fairness, accountability, and transparency in sentiment analysis algorithms.</w:t>
      </w:r>
    </w:p>
    <w:p w:rsidR="007C6F58" w:rsidRPr="006C5608" w:rsidRDefault="007C6F58" w:rsidP="007C6F58">
      <w:pPr>
        <w:rPr>
          <w:rFonts w:ascii="Times New Roman" w:hAnsi="Times New Roman" w:cs="Times New Roman"/>
          <w:sz w:val="40"/>
          <w:szCs w:val="36"/>
        </w:rPr>
      </w:pPr>
    </w:p>
    <w:p w:rsidR="007C6F58" w:rsidRPr="006C5608" w:rsidRDefault="007C6F58" w:rsidP="007C6F58">
      <w:pPr>
        <w:rPr>
          <w:rFonts w:ascii="Times New Roman" w:hAnsi="Times New Roman" w:cs="Times New Roman"/>
          <w:b/>
          <w:sz w:val="44"/>
          <w:szCs w:val="36"/>
        </w:rPr>
      </w:pPr>
      <w:r w:rsidRPr="006C5608">
        <w:rPr>
          <w:rFonts w:ascii="Times New Roman" w:hAnsi="Times New Roman" w:cs="Times New Roman"/>
          <w:b/>
          <w:sz w:val="44"/>
          <w:szCs w:val="36"/>
        </w:rPr>
        <w:t>Module 9: Conclusion and Pract</w:t>
      </w:r>
      <w:r w:rsidR="006C5608" w:rsidRPr="006C5608">
        <w:rPr>
          <w:rFonts w:ascii="Times New Roman" w:hAnsi="Times New Roman" w:cs="Times New Roman"/>
          <w:b/>
          <w:sz w:val="44"/>
          <w:szCs w:val="36"/>
        </w:rPr>
        <w:t>ical Implementation Strategies</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Recap of Key Concepts: Summarizing essential elements of sentiment analysis in marketing.</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Strategic Implementation: Guidelines for integrating sentiment analysis into marketing strategies effectively.</w:t>
      </w:r>
    </w:p>
    <w:p w:rsidR="007C6F5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 Future Outlook: Predicting the evolution of sentiment analysis techniques and their impact on marketing practices.</w:t>
      </w:r>
    </w:p>
    <w:p w:rsidR="007C6F58" w:rsidRPr="006C5608" w:rsidRDefault="007C6F58" w:rsidP="007C6F58">
      <w:pPr>
        <w:rPr>
          <w:rFonts w:ascii="Times New Roman" w:hAnsi="Times New Roman" w:cs="Times New Roman"/>
          <w:sz w:val="40"/>
          <w:szCs w:val="36"/>
        </w:rPr>
      </w:pPr>
    </w:p>
    <w:p w:rsidR="00417218" w:rsidRPr="006C5608" w:rsidRDefault="007C6F58" w:rsidP="007C6F58">
      <w:pPr>
        <w:rPr>
          <w:rFonts w:ascii="Times New Roman" w:hAnsi="Times New Roman" w:cs="Times New Roman"/>
          <w:sz w:val="40"/>
          <w:szCs w:val="36"/>
        </w:rPr>
      </w:pPr>
      <w:r w:rsidRPr="006C5608">
        <w:rPr>
          <w:rFonts w:ascii="Times New Roman" w:hAnsi="Times New Roman" w:cs="Times New Roman"/>
          <w:sz w:val="40"/>
          <w:szCs w:val="36"/>
        </w:rPr>
        <w:t>This module outline provides a structured approach for learners to comprehensively explore sentiment analysis in the marketing context. It covers fundamental concepts, practical applications, advanced topics, and ethical considerations, equipping professionals and researchers with the knowledge and skills to leverage sentiment analysis for informed marketing decision-making.</w:t>
      </w:r>
    </w:p>
    <w:p w:rsidR="00417218" w:rsidRPr="006C5608" w:rsidRDefault="00417218" w:rsidP="009D04EF">
      <w:pPr>
        <w:jc w:val="center"/>
        <w:rPr>
          <w:rFonts w:ascii="Times New Roman" w:hAnsi="Times New Roman" w:cs="Times New Roman"/>
          <w:sz w:val="44"/>
          <w:szCs w:val="40"/>
        </w:rPr>
      </w:pPr>
    </w:p>
    <w:p w:rsidR="00417218" w:rsidRPr="006C5608" w:rsidRDefault="00417218" w:rsidP="009D04EF">
      <w:pPr>
        <w:jc w:val="center"/>
        <w:rPr>
          <w:rFonts w:ascii="Times New Roman" w:hAnsi="Times New Roman" w:cs="Times New Roman"/>
          <w:sz w:val="32"/>
          <w:szCs w:val="28"/>
        </w:rPr>
      </w:pPr>
    </w:p>
    <w:p w:rsidR="00417218" w:rsidRPr="00417218" w:rsidRDefault="00417218" w:rsidP="002631CB"/>
    <w:sectPr w:rsidR="00417218" w:rsidRPr="00417218" w:rsidSect="00DC47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47305"/>
    <w:multiLevelType w:val="multilevel"/>
    <w:tmpl w:val="A416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F70990"/>
    <w:multiLevelType w:val="multilevel"/>
    <w:tmpl w:val="F62C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D91F73"/>
    <w:multiLevelType w:val="multilevel"/>
    <w:tmpl w:val="6230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E3243A"/>
    <w:multiLevelType w:val="multilevel"/>
    <w:tmpl w:val="DAA6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AF00BA"/>
    <w:multiLevelType w:val="multilevel"/>
    <w:tmpl w:val="1986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E342C9"/>
    <w:multiLevelType w:val="multilevel"/>
    <w:tmpl w:val="BFB8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9A3E71"/>
    <w:multiLevelType w:val="multilevel"/>
    <w:tmpl w:val="6816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BC2775"/>
    <w:multiLevelType w:val="multilevel"/>
    <w:tmpl w:val="F70C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EC2588"/>
    <w:multiLevelType w:val="multilevel"/>
    <w:tmpl w:val="03B2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8"/>
  </w:num>
  <w:num w:numId="4">
    <w:abstractNumId w:val="0"/>
  </w:num>
  <w:num w:numId="5">
    <w:abstractNumId w:val="1"/>
  </w:num>
  <w:num w:numId="6">
    <w:abstractNumId w:val="4"/>
  </w:num>
  <w:num w:numId="7">
    <w:abstractNumId w:val="2"/>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268DC"/>
    <w:rsid w:val="002268DC"/>
    <w:rsid w:val="002631CB"/>
    <w:rsid w:val="00417218"/>
    <w:rsid w:val="006C5608"/>
    <w:rsid w:val="007C6F58"/>
    <w:rsid w:val="009D04EF"/>
    <w:rsid w:val="00DC47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7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2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218"/>
    <w:rPr>
      <w:b/>
      <w:bCs/>
    </w:rPr>
  </w:style>
  <w:style w:type="paragraph" w:styleId="NoSpacing">
    <w:name w:val="No Spacing"/>
    <w:uiPriority w:val="1"/>
    <w:qFormat/>
    <w:rsid w:val="002631CB"/>
    <w:pPr>
      <w:spacing w:after="0" w:line="240" w:lineRule="auto"/>
    </w:pPr>
  </w:style>
</w:styles>
</file>

<file path=word/webSettings.xml><?xml version="1.0" encoding="utf-8"?>
<w:webSettings xmlns:r="http://schemas.openxmlformats.org/officeDocument/2006/relationships" xmlns:w="http://schemas.openxmlformats.org/wordprocessingml/2006/main">
  <w:divs>
    <w:div w:id="120248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C7E9E-A312-46A0-9487-22D2A67FD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dc:creator>
  <cp:lastModifiedBy>CSELAB</cp:lastModifiedBy>
  <cp:revision>3</cp:revision>
  <cp:lastPrinted>2023-10-06T05:03:00Z</cp:lastPrinted>
  <dcterms:created xsi:type="dcterms:W3CDTF">2023-10-06T09:49:00Z</dcterms:created>
  <dcterms:modified xsi:type="dcterms:W3CDTF">2023-10-06T10:08:00Z</dcterms:modified>
</cp:coreProperties>
</file>