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F22" w:rsidRDefault="00445F22" w:rsidP="00BC2B1E">
      <w:pPr>
        <w:spacing w:after="0"/>
        <w:jc w:val="both"/>
      </w:pPr>
      <w:bookmarkStart w:id="0" w:name="_GoBack"/>
      <w:bookmarkEnd w:id="0"/>
      <w:r w:rsidRPr="00230118">
        <w:rPr>
          <w:b/>
        </w:rPr>
        <w:t>Team Name:</w:t>
      </w:r>
      <w:r>
        <w:t xml:space="preserve"> </w:t>
      </w:r>
      <w:r w:rsidRPr="00BE63E7">
        <w:rPr>
          <w:b/>
          <w:color w:val="2F5496" w:themeColor="accent1" w:themeShade="BF"/>
        </w:rPr>
        <w:t>MASK</w:t>
      </w:r>
    </w:p>
    <w:p w:rsidR="00445F22" w:rsidRPr="00230118" w:rsidRDefault="00445F22" w:rsidP="00BC2B1E">
      <w:pPr>
        <w:spacing w:after="0"/>
        <w:jc w:val="both"/>
        <w:rPr>
          <w:b/>
        </w:rPr>
      </w:pPr>
      <w:r w:rsidRPr="00230118">
        <w:rPr>
          <w:b/>
        </w:rPr>
        <w:t>Team Members:</w:t>
      </w:r>
    </w:p>
    <w:p w:rsidR="00445F22" w:rsidRDefault="00445F22" w:rsidP="00BC2B1E">
      <w:pPr>
        <w:pStyle w:val="ListParagraph"/>
        <w:numPr>
          <w:ilvl w:val="0"/>
          <w:numId w:val="1"/>
        </w:numPr>
        <w:spacing w:after="0"/>
        <w:jc w:val="both"/>
      </w:pPr>
      <w:proofErr w:type="spellStart"/>
      <w:r w:rsidRPr="00BE63E7">
        <w:rPr>
          <w:color w:val="2F5496" w:themeColor="accent1" w:themeShade="BF"/>
        </w:rPr>
        <w:t>Chinnasubbareddygari</w:t>
      </w:r>
      <w:proofErr w:type="spellEnd"/>
      <w:r w:rsidRPr="00BE63E7">
        <w:rPr>
          <w:color w:val="2F5496" w:themeColor="accent1" w:themeShade="BF"/>
        </w:rPr>
        <w:t xml:space="preserve"> Mohan Reddy </w:t>
      </w:r>
      <w:r>
        <w:t>(A0163433L)</w:t>
      </w:r>
    </w:p>
    <w:p w:rsidR="00BE63E7" w:rsidRDefault="00BE63E7" w:rsidP="00BC2B1E">
      <w:pPr>
        <w:pStyle w:val="ListParagraph"/>
        <w:numPr>
          <w:ilvl w:val="0"/>
          <w:numId w:val="1"/>
        </w:numPr>
        <w:spacing w:after="0"/>
        <w:jc w:val="both"/>
      </w:pPr>
      <w:proofErr w:type="spellStart"/>
      <w:r w:rsidRPr="00BE63E7">
        <w:rPr>
          <w:color w:val="2F5496" w:themeColor="accent1" w:themeShade="BF"/>
        </w:rPr>
        <w:t>Anusuya</w:t>
      </w:r>
      <w:proofErr w:type="spellEnd"/>
      <w:r w:rsidRPr="00BE63E7">
        <w:rPr>
          <w:color w:val="2F5496" w:themeColor="accent1" w:themeShade="BF"/>
        </w:rPr>
        <w:t xml:space="preserve"> </w:t>
      </w:r>
      <w:proofErr w:type="spellStart"/>
      <w:r w:rsidRPr="00BE63E7">
        <w:rPr>
          <w:color w:val="2F5496" w:themeColor="accent1" w:themeShade="BF"/>
        </w:rPr>
        <w:t>Manickavasagam</w:t>
      </w:r>
      <w:proofErr w:type="spellEnd"/>
      <w:r w:rsidRPr="00BE63E7">
        <w:rPr>
          <w:color w:val="2F5496" w:themeColor="accent1" w:themeShade="BF"/>
        </w:rPr>
        <w:t xml:space="preserve"> </w:t>
      </w:r>
      <w:r>
        <w:t>(A0163300Y)</w:t>
      </w:r>
    </w:p>
    <w:p w:rsidR="00445F22" w:rsidRDefault="00445F22" w:rsidP="00BC2B1E">
      <w:pPr>
        <w:pStyle w:val="ListParagraph"/>
        <w:numPr>
          <w:ilvl w:val="0"/>
          <w:numId w:val="1"/>
        </w:numPr>
        <w:spacing w:after="0"/>
        <w:jc w:val="both"/>
      </w:pPr>
      <w:proofErr w:type="spellStart"/>
      <w:r w:rsidRPr="00BE63E7">
        <w:rPr>
          <w:color w:val="2F5496" w:themeColor="accent1" w:themeShade="BF"/>
        </w:rPr>
        <w:t>Sridharan</w:t>
      </w:r>
      <w:proofErr w:type="spellEnd"/>
      <w:r w:rsidRPr="00BE63E7">
        <w:rPr>
          <w:color w:val="2F5496" w:themeColor="accent1" w:themeShade="BF"/>
        </w:rPr>
        <w:t xml:space="preserve"> </w:t>
      </w:r>
      <w:proofErr w:type="spellStart"/>
      <w:r w:rsidRPr="00BE63E7">
        <w:rPr>
          <w:color w:val="2F5496" w:themeColor="accent1" w:themeShade="BF"/>
        </w:rPr>
        <w:t>Kesavan</w:t>
      </w:r>
      <w:proofErr w:type="spellEnd"/>
      <w:r w:rsidRPr="00BE63E7">
        <w:rPr>
          <w:color w:val="2F5496" w:themeColor="accent1" w:themeShade="BF"/>
        </w:rPr>
        <w:t xml:space="preserve"> </w:t>
      </w:r>
      <w:r>
        <w:t>(A0163207M)</w:t>
      </w:r>
    </w:p>
    <w:p w:rsidR="00445F22" w:rsidRDefault="00BC2B1E" w:rsidP="00BC2B1E">
      <w:pPr>
        <w:spacing w:after="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61595</wp:posOffset>
                </wp:positionV>
                <wp:extent cx="60274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a:off x="0" y="0"/>
                          <a:ext cx="6027420" cy="1524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5B34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4.85pt" to="475.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" strokecolor="#0d0d0d [3069]" strokeweight=".5pt">
                <v:stroke joinstyle="miter"/>
              </v:line>
            </w:pict>
          </mc:Fallback>
        </mc:AlternateContent>
      </w:r>
    </w:p>
    <w:p w:rsidR="001B1576" w:rsidRPr="00630099" w:rsidRDefault="00922C01" w:rsidP="00922C01">
      <w:pPr>
        <w:rPr>
          <w:noProof/>
        </w:rPr>
      </w:pPr>
      <w:r w:rsidRPr="00630099">
        <w:rPr>
          <w:b/>
          <w:noProof/>
          <w:u w:val="single"/>
        </w:rPr>
        <w:t>Dataset used:</w:t>
      </w:r>
      <w:r w:rsidRPr="00630099">
        <w:rPr>
          <w:noProof/>
        </w:rPr>
        <w:t xml:space="preserve"> </w:t>
      </w:r>
      <w:r w:rsidR="005709DA" w:rsidRPr="00630099">
        <w:rPr>
          <w:noProof/>
        </w:rPr>
        <w:t>ActualRatings_weeklyGRP.xls</w:t>
      </w:r>
      <w:r w:rsidR="00E65C29" w:rsidRPr="00630099">
        <w:rPr>
          <w:noProof/>
        </w:rPr>
        <w:t xml:space="preserve"> which is the T</w:t>
      </w:r>
      <w:r w:rsidR="00142203" w:rsidRPr="00630099">
        <w:rPr>
          <w:noProof/>
        </w:rPr>
        <w:t>V</w:t>
      </w:r>
      <w:r w:rsidR="00E65C29" w:rsidRPr="00630099">
        <w:rPr>
          <w:noProof/>
        </w:rPr>
        <w:t xml:space="preserve"> rating data of an Indian network.</w:t>
      </w:r>
    </w:p>
    <w:p w:rsidR="001B1576" w:rsidRPr="00630099" w:rsidRDefault="00922C01" w:rsidP="00922C01">
      <w:pPr>
        <w:rPr>
          <w:noProof/>
        </w:rPr>
      </w:pPr>
      <w:r w:rsidRPr="00630099">
        <w:rPr>
          <w:b/>
          <w:noProof/>
          <w:u w:val="single"/>
        </w:rPr>
        <w:t>Problem statement:</w:t>
      </w:r>
      <w:r w:rsidRPr="00630099">
        <w:rPr>
          <w:noProof/>
        </w:rPr>
        <w:t xml:space="preserve"> </w:t>
      </w:r>
      <w:r w:rsidR="00D56D9D" w:rsidRPr="00630099">
        <w:rPr>
          <w:noProof/>
        </w:rPr>
        <w:t xml:space="preserve">To try the following methods: Exponential Smoothing, ARIMA, Decomposition methods, Time series Regression </w:t>
      </w:r>
      <w:r w:rsidR="00642D9B" w:rsidRPr="00630099">
        <w:rPr>
          <w:noProof/>
        </w:rPr>
        <w:t xml:space="preserve">on the dataset </w:t>
      </w:r>
      <w:r w:rsidR="00D56D9D" w:rsidRPr="00630099">
        <w:rPr>
          <w:noProof/>
        </w:rPr>
        <w:t>and to select the best technique.</w:t>
      </w:r>
    </w:p>
    <w:p w:rsidR="00922C01" w:rsidRPr="00630099" w:rsidRDefault="00922C01" w:rsidP="00922C01">
      <w:pPr>
        <w:rPr>
          <w:noProof/>
        </w:rPr>
      </w:pPr>
      <w:r w:rsidRPr="00D93476">
        <w:rPr>
          <w:b/>
          <w:noProof/>
          <w:u w:val="single"/>
        </w:rPr>
        <w:t>Tool used:</w:t>
      </w:r>
      <w:r w:rsidRPr="00630099">
        <w:rPr>
          <w:noProof/>
        </w:rPr>
        <w:t xml:space="preserve">  </w:t>
      </w:r>
      <w:r w:rsidR="00C21DB7" w:rsidRPr="00C21DB7">
        <w:rPr>
          <w:b/>
          <w:noProof/>
        </w:rPr>
        <w:t>“</w:t>
      </w:r>
      <w:r w:rsidR="00B60AB0" w:rsidRPr="00C21DB7">
        <w:rPr>
          <w:b/>
          <w:noProof/>
        </w:rPr>
        <w:t>Rstudio</w:t>
      </w:r>
      <w:r w:rsidR="00C21DB7" w:rsidRPr="00C21DB7">
        <w:rPr>
          <w:b/>
          <w:noProof/>
        </w:rPr>
        <w:t>”</w:t>
      </w:r>
      <w:r w:rsidR="00B60AB0" w:rsidRPr="00C21DB7">
        <w:rPr>
          <w:b/>
          <w:noProof/>
        </w:rPr>
        <w:t xml:space="preserve"> and </w:t>
      </w:r>
      <w:r w:rsidR="00C21DB7" w:rsidRPr="00C21DB7">
        <w:rPr>
          <w:b/>
          <w:noProof/>
        </w:rPr>
        <w:t>“</w:t>
      </w:r>
      <w:r w:rsidR="00B60AB0" w:rsidRPr="00C21DB7">
        <w:rPr>
          <w:b/>
          <w:noProof/>
        </w:rPr>
        <w:t>Excel</w:t>
      </w:r>
      <w:r w:rsidR="00C21DB7" w:rsidRPr="00C21DB7">
        <w:rPr>
          <w:b/>
          <w:noProof/>
        </w:rPr>
        <w:t>”</w:t>
      </w:r>
    </w:p>
    <w:p w:rsidR="00922C01" w:rsidRPr="00630099" w:rsidRDefault="00922C01" w:rsidP="00922C01">
      <w:pPr>
        <w:rPr>
          <w:noProof/>
        </w:rPr>
      </w:pPr>
      <w:r w:rsidRPr="00D93476">
        <w:rPr>
          <w:b/>
          <w:noProof/>
          <w:u w:val="single"/>
        </w:rPr>
        <w:t>Summary:</w:t>
      </w:r>
      <w:r w:rsidR="004C041E" w:rsidRPr="00D93476">
        <w:rPr>
          <w:b/>
          <w:noProof/>
          <w:u w:val="single"/>
        </w:rPr>
        <w:t xml:space="preserve"> </w:t>
      </w:r>
      <w:r w:rsidR="004E13F3" w:rsidRPr="00630099">
        <w:rPr>
          <w:noProof/>
        </w:rPr>
        <w:t xml:space="preserve">1. The GRP ratings dataset was taken and the training data was taken from 17-Jun-2007 to 28-Dec-2008 and the graph was analyzed. There was no seasonal effect found on data, only a downward trend was observed. </w:t>
      </w:r>
    </w:p>
    <w:p w:rsidR="008052C3" w:rsidRPr="00630099" w:rsidRDefault="004E13F3" w:rsidP="00922C01">
      <w:pPr>
        <w:rPr>
          <w:noProof/>
        </w:rPr>
      </w:pPr>
      <w:r w:rsidRPr="00630099">
        <w:rPr>
          <w:noProof/>
        </w:rPr>
        <w:t xml:space="preserve">2. </w:t>
      </w:r>
      <w:r w:rsidR="000C1F25" w:rsidRPr="00630099">
        <w:rPr>
          <w:noProof/>
        </w:rPr>
        <w:t>The various Time series methods were applied on the data like Holt’s exponential smoothing, ARIMA, Simple moving average, Time series regression were performed on the data</w:t>
      </w:r>
      <w:r w:rsidR="008052C3" w:rsidRPr="00630099">
        <w:rPr>
          <w:noProof/>
        </w:rPr>
        <w:t>.</w:t>
      </w:r>
    </w:p>
    <w:p w:rsidR="008052C3" w:rsidRPr="00630099" w:rsidRDefault="008052C3" w:rsidP="00922C01">
      <w:pPr>
        <w:rPr>
          <w:noProof/>
        </w:rPr>
      </w:pPr>
      <w:r w:rsidRPr="00630099">
        <w:rPr>
          <w:noProof/>
        </w:rPr>
        <w:t>3. Forecasting was done for the various methods and the various errors were calculated.</w:t>
      </w:r>
    </w:p>
    <w:p w:rsidR="001A4BD7" w:rsidRPr="00D93476" w:rsidRDefault="001A4BD7" w:rsidP="002440B2">
      <w:pPr>
        <w:rPr>
          <w:b/>
          <w:noProof/>
          <w:u w:val="single"/>
        </w:rPr>
      </w:pPr>
      <w:r w:rsidRPr="00D93476">
        <w:rPr>
          <w:b/>
          <w:noProof/>
          <w:u w:val="single"/>
        </w:rPr>
        <w:t>Steps:</w:t>
      </w:r>
    </w:p>
    <w:p w:rsidR="003F431E" w:rsidRPr="00630099" w:rsidRDefault="003D3143" w:rsidP="00E41D58">
      <w:pPr>
        <w:pStyle w:val="ListParagraph"/>
        <w:rPr>
          <w:noProof/>
        </w:rPr>
      </w:pPr>
      <w:r w:rsidRPr="00630099">
        <w:rPr>
          <w:noProof/>
        </w:rPr>
        <w:t>We plot the</w:t>
      </w:r>
      <w:r w:rsidR="00434278" w:rsidRPr="00630099">
        <w:rPr>
          <w:noProof/>
        </w:rPr>
        <w:t xml:space="preserve"> graph</w:t>
      </w:r>
      <w:r w:rsidR="000A338D" w:rsidRPr="00630099">
        <w:rPr>
          <w:noProof/>
        </w:rPr>
        <w:t xml:space="preserve"> till 28th Dec 2008</w:t>
      </w:r>
      <w:r w:rsidR="00434278" w:rsidRPr="00630099">
        <w:rPr>
          <w:noProof/>
        </w:rPr>
        <w:t xml:space="preserve"> from the dataset and observe the graph.</w:t>
      </w:r>
    </w:p>
    <w:p w:rsidR="00434278" w:rsidRDefault="00E71DC5" w:rsidP="00434278">
      <w:pPr>
        <w:rPr>
          <w:rFonts w:ascii="Times New Roman" w:hAnsi="Times New Roman" w:cs="Times New Roman"/>
          <w:u w:val="single"/>
        </w:rPr>
      </w:pPr>
      <w:r>
        <w:rPr>
          <w:noProof/>
        </w:rPr>
        <w:drawing>
          <wp:inline distT="0" distB="0" distL="0" distR="0" wp14:anchorId="5F8BE1C8" wp14:editId="61D6D3C0">
            <wp:extent cx="6537206"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7206" cy="1930400"/>
                    </a:xfrm>
                    <a:prstGeom prst="rect">
                      <a:avLst/>
                    </a:prstGeom>
                  </pic:spPr>
                </pic:pic>
              </a:graphicData>
            </a:graphic>
          </wp:inline>
        </w:drawing>
      </w:r>
    </w:p>
    <w:p w:rsidR="008640E9" w:rsidRDefault="00572A84" w:rsidP="00BB0510">
      <w:pPr>
        <w:rPr>
          <w:noProof/>
        </w:rPr>
      </w:pPr>
      <w:r>
        <w:rPr>
          <w:noProof/>
        </w:rPr>
        <w:t xml:space="preserve">  </w:t>
      </w:r>
      <w:r w:rsidR="00C66800">
        <w:rPr>
          <w:noProof/>
        </w:rPr>
        <w:t>We observe the graph and see that it fol</w:t>
      </w:r>
      <w:r w:rsidR="008640E9">
        <w:rPr>
          <w:noProof/>
        </w:rPr>
        <w:t xml:space="preserve">lows a somewhat downward trend, and to find </w:t>
      </w:r>
      <w:r w:rsidR="00F040EA">
        <w:rPr>
          <w:noProof/>
        </w:rPr>
        <w:t xml:space="preserve">seasonality we have done the </w:t>
      </w:r>
      <w:r w:rsidR="008640E9">
        <w:rPr>
          <w:noProof/>
        </w:rPr>
        <w:t xml:space="preserve"> </w:t>
      </w:r>
      <w:r w:rsidR="00910F24">
        <w:rPr>
          <w:noProof/>
        </w:rPr>
        <w:t>“</w:t>
      </w:r>
      <w:r w:rsidR="00910F24" w:rsidRPr="00910F24">
        <w:rPr>
          <w:b/>
          <w:noProof/>
        </w:rPr>
        <w:t>Decomposition by BATS model</w:t>
      </w:r>
      <w:r w:rsidR="00910F24">
        <w:rPr>
          <w:b/>
          <w:noProof/>
        </w:rPr>
        <w:t xml:space="preserve">” </w:t>
      </w:r>
      <w:r w:rsidR="00910F24" w:rsidRPr="00F040EA">
        <w:rPr>
          <w:noProof/>
        </w:rPr>
        <w:t>test using</w:t>
      </w:r>
      <w:r w:rsidR="00910F24">
        <w:rPr>
          <w:b/>
          <w:noProof/>
        </w:rPr>
        <w:t xml:space="preserve"> </w:t>
      </w:r>
      <w:r w:rsidR="00910F24" w:rsidRPr="008640E9">
        <w:rPr>
          <w:b/>
          <w:noProof/>
        </w:rPr>
        <w:t>“tbats()”</w:t>
      </w:r>
      <w:r w:rsidR="00F040EA">
        <w:rPr>
          <w:b/>
          <w:noProof/>
        </w:rPr>
        <w:t xml:space="preserve"> </w:t>
      </w:r>
      <w:r w:rsidR="00F040EA" w:rsidRPr="00F040EA">
        <w:rPr>
          <w:noProof/>
        </w:rPr>
        <w:t>in r</w:t>
      </w:r>
      <w:r w:rsidR="00910F24" w:rsidRPr="00F040EA">
        <w:rPr>
          <w:noProof/>
        </w:rPr>
        <w:t xml:space="preserve"> </w:t>
      </w:r>
      <w:r w:rsidR="00F040EA">
        <w:rPr>
          <w:noProof/>
        </w:rPr>
        <w:t>and found seasonality to be false.</w:t>
      </w:r>
    </w:p>
    <w:tbl>
      <w:tblPr>
        <w:tblStyle w:val="TableGrid"/>
        <w:tblW w:w="0" w:type="auto"/>
        <w:tblLook w:val="04A0" w:firstRow="1" w:lastRow="0" w:firstColumn="1" w:lastColumn="0" w:noHBand="0" w:noVBand="1"/>
      </w:tblPr>
      <w:tblGrid>
        <w:gridCol w:w="4819"/>
        <w:gridCol w:w="4819"/>
      </w:tblGrid>
      <w:tr w:rsidR="00C71D37" w:rsidTr="00C71D37">
        <w:tc>
          <w:tcPr>
            <w:tcW w:w="4819" w:type="dxa"/>
          </w:tcPr>
          <w:p w:rsidR="00C71D37" w:rsidRDefault="00910F24" w:rsidP="00BB0510">
            <w:pPr>
              <w:rPr>
                <w:noProof/>
              </w:rPr>
            </w:pPr>
            <w:r>
              <w:rPr>
                <w:noProof/>
              </w:rPr>
              <w:drawing>
                <wp:inline distT="0" distB="0" distL="0" distR="0" wp14:anchorId="3C90F872" wp14:editId="2DFD7F70">
                  <wp:extent cx="2843784" cy="15819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3784" cy="1581912"/>
                          </a:xfrm>
                          <a:prstGeom prst="rect">
                            <a:avLst/>
                          </a:prstGeom>
                        </pic:spPr>
                      </pic:pic>
                    </a:graphicData>
                  </a:graphic>
                </wp:inline>
              </w:drawing>
            </w:r>
          </w:p>
        </w:tc>
        <w:tc>
          <w:tcPr>
            <w:tcW w:w="4819" w:type="dxa"/>
          </w:tcPr>
          <w:p w:rsidR="00C71D37" w:rsidRDefault="00C71D37" w:rsidP="00BB0510">
            <w:pPr>
              <w:rPr>
                <w:noProof/>
              </w:rPr>
            </w:pPr>
            <w:r>
              <w:rPr>
                <w:noProof/>
              </w:rPr>
              <w:drawing>
                <wp:inline distT="0" distB="0" distL="0" distR="0" wp14:anchorId="2E7A29BF" wp14:editId="17411A9B">
                  <wp:extent cx="2743200" cy="1783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783080"/>
                          </a:xfrm>
                          <a:prstGeom prst="rect">
                            <a:avLst/>
                          </a:prstGeom>
                        </pic:spPr>
                      </pic:pic>
                    </a:graphicData>
                  </a:graphic>
                </wp:inline>
              </w:drawing>
            </w:r>
          </w:p>
        </w:tc>
      </w:tr>
    </w:tbl>
    <w:p w:rsidR="00922C01" w:rsidRDefault="00B55FB6" w:rsidP="00E41D58">
      <w:pPr>
        <w:pStyle w:val="ListParagraph"/>
        <w:numPr>
          <w:ilvl w:val="0"/>
          <w:numId w:val="11"/>
        </w:numPr>
        <w:spacing w:after="0"/>
        <w:jc w:val="both"/>
      </w:pPr>
      <w:r w:rsidRPr="00D5284D">
        <w:rPr>
          <w:b/>
          <w:sz w:val="28"/>
          <w:szCs w:val="28"/>
          <w:u w:val="single"/>
        </w:rPr>
        <w:lastRenderedPageBreak/>
        <w:t>Exponential smoothing:</w:t>
      </w:r>
      <w:r w:rsidRPr="00E41D58">
        <w:rPr>
          <w:b/>
          <w:u w:val="single"/>
        </w:rPr>
        <w:t xml:space="preserve"> </w:t>
      </w:r>
      <w:r>
        <w:t xml:space="preserve">Since we have a model with decreasing trend and no seasonality, we use </w:t>
      </w:r>
      <w:r w:rsidRPr="00E41D58">
        <w:rPr>
          <w:b/>
        </w:rPr>
        <w:t>Holt’s exponential smoothing</w:t>
      </w:r>
      <w:r>
        <w:t xml:space="preserve"> to make short term forecasts. </w:t>
      </w:r>
    </w:p>
    <w:p w:rsidR="005B1800" w:rsidRDefault="005B1800" w:rsidP="005B1800">
      <w:r>
        <w:rPr>
          <w:noProof/>
          <w:lang w:eastAsia="en-GB"/>
        </w:rPr>
        <w:drawing>
          <wp:inline distT="0" distB="0" distL="0" distR="0" wp14:anchorId="1BA61E5C" wp14:editId="4EE779AD">
            <wp:extent cx="5156200" cy="242644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7798" cy="2427199"/>
                    </a:xfrm>
                    <a:prstGeom prst="rect">
                      <a:avLst/>
                    </a:prstGeom>
                  </pic:spPr>
                </pic:pic>
              </a:graphicData>
            </a:graphic>
          </wp:inline>
        </w:drawing>
      </w:r>
    </w:p>
    <w:p w:rsidR="005B1800" w:rsidRPr="00A2558C" w:rsidRDefault="005B1800" w:rsidP="005B1800">
      <w:pPr>
        <w:rPr>
          <w:u w:val="single"/>
        </w:rPr>
      </w:pPr>
      <w:r w:rsidRPr="00A2558C">
        <w:rPr>
          <w:u w:val="single"/>
        </w:rPr>
        <w:t>Predicted vs observed values by Holts exponential smoothing</w:t>
      </w:r>
    </w:p>
    <w:p w:rsidR="005B1800" w:rsidRDefault="005B1800" w:rsidP="005B1800">
      <w:r>
        <w:rPr>
          <w:noProof/>
          <w:lang w:eastAsia="en-GB"/>
        </w:rPr>
        <w:drawing>
          <wp:inline distT="0" distB="0" distL="0" distR="0" wp14:anchorId="2133BBEA" wp14:editId="58BCC038">
            <wp:extent cx="5687568" cy="240487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87568" cy="2404872"/>
                    </a:xfrm>
                    <a:prstGeom prst="rect">
                      <a:avLst/>
                    </a:prstGeom>
                  </pic:spPr>
                </pic:pic>
              </a:graphicData>
            </a:graphic>
          </wp:inline>
        </w:drawing>
      </w:r>
    </w:p>
    <w:p w:rsidR="005B1800" w:rsidRPr="00D92449" w:rsidRDefault="005B1800" w:rsidP="005B1800">
      <w:pPr>
        <w:rPr>
          <w:b/>
        </w:rPr>
      </w:pPr>
      <w:r w:rsidRPr="00D92449">
        <w:rPr>
          <w:b/>
        </w:rPr>
        <w:t>Forecasting next 11 weeks GRP ratings using Holts Exponential smoothing</w:t>
      </w:r>
    </w:p>
    <w:p w:rsidR="005B1800" w:rsidRDefault="005B1800" w:rsidP="005B1800">
      <w:pPr>
        <w:rPr>
          <w:u w:val="single"/>
        </w:rPr>
      </w:pPr>
      <w:r w:rsidRPr="00D92449">
        <w:rPr>
          <w:b/>
          <w:u w:val="single"/>
        </w:rPr>
        <w:t>Predicted value</w:t>
      </w:r>
    </w:p>
    <w:p w:rsidR="005B1800" w:rsidRDefault="00641F74" w:rsidP="005B1800">
      <w:pPr>
        <w:rPr>
          <w:u w:val="single"/>
        </w:rPr>
      </w:pPr>
      <w:r>
        <w:rPr>
          <w:noProof/>
          <w:u w:val="single"/>
        </w:rPr>
        <w:drawing>
          <wp:inline distT="0" distB="0" distL="0" distR="0">
            <wp:extent cx="4563535" cy="195580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7915" cy="1957677"/>
                    </a:xfrm>
                    <a:prstGeom prst="rect">
                      <a:avLst/>
                    </a:prstGeom>
                    <a:noFill/>
                    <a:ln>
                      <a:noFill/>
                    </a:ln>
                  </pic:spPr>
                </pic:pic>
              </a:graphicData>
            </a:graphic>
          </wp:inline>
        </w:drawing>
      </w:r>
    </w:p>
    <w:p w:rsidR="005B1800" w:rsidRPr="005B1800" w:rsidRDefault="005B1800" w:rsidP="005B1800">
      <w:r>
        <w:lastRenderedPageBreak/>
        <w:t>The forecasts are shown as a blue line with 80% prediction intervals in the dark grey area and the 95% prediction intervals in the light grey area.</w:t>
      </w:r>
    </w:p>
    <w:p w:rsidR="005B1800" w:rsidRDefault="005B1800" w:rsidP="005B1800">
      <w:pPr>
        <w:rPr>
          <w:u w:val="single"/>
        </w:rPr>
      </w:pPr>
      <w:r>
        <w:rPr>
          <w:noProof/>
          <w:lang w:eastAsia="en-GB"/>
        </w:rPr>
        <w:drawing>
          <wp:inline distT="0" distB="0" distL="0" distR="0" wp14:anchorId="6DF6DF7D" wp14:editId="32E8BFAA">
            <wp:extent cx="4846320" cy="25054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6320" cy="2505456"/>
                    </a:xfrm>
                    <a:prstGeom prst="rect">
                      <a:avLst/>
                    </a:prstGeom>
                  </pic:spPr>
                </pic:pic>
              </a:graphicData>
            </a:graphic>
          </wp:inline>
        </w:drawing>
      </w:r>
    </w:p>
    <w:p w:rsidR="005B1800" w:rsidRDefault="005B1800" w:rsidP="005B1800">
      <w:pPr>
        <w:rPr>
          <w:u w:val="single"/>
        </w:rPr>
      </w:pPr>
      <w:r>
        <w:rPr>
          <w:u w:val="single"/>
        </w:rPr>
        <w:t xml:space="preserve">The </w:t>
      </w:r>
      <w:r w:rsidRPr="00A433BB">
        <w:rPr>
          <w:b/>
          <w:u w:val="single"/>
        </w:rPr>
        <w:t>residuals ACF values</w:t>
      </w:r>
      <w:r>
        <w:rPr>
          <w:u w:val="single"/>
        </w:rPr>
        <w:t xml:space="preserve"> are all with in the significant line.</w:t>
      </w:r>
    </w:p>
    <w:p w:rsidR="005B1800" w:rsidRDefault="005B1800" w:rsidP="005B1800">
      <w:pPr>
        <w:rPr>
          <w:u w:val="single"/>
        </w:rPr>
      </w:pPr>
      <w:r>
        <w:rPr>
          <w:noProof/>
          <w:lang w:eastAsia="en-GB"/>
        </w:rPr>
        <w:drawing>
          <wp:inline distT="0" distB="0" distL="0" distR="0" wp14:anchorId="260D9CF9" wp14:editId="734BC97B">
            <wp:extent cx="4919472" cy="26151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9472" cy="2615184"/>
                    </a:xfrm>
                    <a:prstGeom prst="rect">
                      <a:avLst/>
                    </a:prstGeom>
                  </pic:spPr>
                </pic:pic>
              </a:graphicData>
            </a:graphic>
          </wp:inline>
        </w:drawing>
      </w:r>
    </w:p>
    <w:p w:rsidR="005B1800" w:rsidRPr="00D5284D" w:rsidRDefault="005B1800" w:rsidP="005B1800">
      <w:pPr>
        <w:rPr>
          <w:b/>
          <w:sz w:val="24"/>
          <w:szCs w:val="24"/>
          <w:u w:val="single"/>
        </w:rPr>
      </w:pPr>
      <w:proofErr w:type="spellStart"/>
      <w:r w:rsidRPr="00D5284D">
        <w:rPr>
          <w:b/>
          <w:sz w:val="24"/>
          <w:szCs w:val="24"/>
          <w:u w:val="single"/>
        </w:rPr>
        <w:t>Ljung</w:t>
      </w:r>
      <w:proofErr w:type="spellEnd"/>
      <w:r w:rsidRPr="00D5284D">
        <w:rPr>
          <w:b/>
          <w:sz w:val="24"/>
          <w:szCs w:val="24"/>
          <w:u w:val="single"/>
        </w:rPr>
        <w:t>-Box test</w:t>
      </w:r>
    </w:p>
    <w:p w:rsidR="005B1800" w:rsidRPr="00A2558C" w:rsidRDefault="005B1800" w:rsidP="005B1800">
      <w:r w:rsidRPr="00A2558C">
        <w:t xml:space="preserve">The </w:t>
      </w:r>
      <w:proofErr w:type="spellStart"/>
      <w:r w:rsidRPr="00A2558C">
        <w:t>Ljung</w:t>
      </w:r>
      <w:proofErr w:type="spellEnd"/>
      <w:r w:rsidRPr="00A2558C">
        <w:t>-Box test statistic is 13.005, and the p-value is 0.8772, so there is little evidence of non-zero autocorrelations in the in-sample forecast errors at lags 1-20.</w:t>
      </w:r>
    </w:p>
    <w:p w:rsidR="00B55FB6" w:rsidRDefault="005B1800" w:rsidP="005B1800">
      <w:pPr>
        <w:spacing w:after="0"/>
        <w:jc w:val="both"/>
      </w:pPr>
      <w:r>
        <w:rPr>
          <w:noProof/>
          <w:lang w:eastAsia="en-GB"/>
        </w:rPr>
        <w:drawing>
          <wp:inline distT="0" distB="0" distL="0" distR="0" wp14:anchorId="3D7D6965" wp14:editId="0F412F52">
            <wp:extent cx="5448300" cy="942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8300" cy="942975"/>
                    </a:xfrm>
                    <a:prstGeom prst="rect">
                      <a:avLst/>
                    </a:prstGeom>
                  </pic:spPr>
                </pic:pic>
              </a:graphicData>
            </a:graphic>
          </wp:inline>
        </w:drawing>
      </w:r>
    </w:p>
    <w:p w:rsidR="008B3B79" w:rsidRDefault="008B3B79" w:rsidP="005B1800">
      <w:pPr>
        <w:spacing w:after="0"/>
        <w:jc w:val="both"/>
      </w:pPr>
    </w:p>
    <w:p w:rsidR="008B3B79" w:rsidRPr="00B55FB6" w:rsidRDefault="008B3B79" w:rsidP="005B1800">
      <w:pPr>
        <w:spacing w:after="0"/>
        <w:jc w:val="both"/>
      </w:pPr>
    </w:p>
    <w:p w:rsidR="00467791" w:rsidRPr="00467791" w:rsidRDefault="009847D0" w:rsidP="009847D0">
      <w:pPr>
        <w:pStyle w:val="ListParagraph"/>
        <w:numPr>
          <w:ilvl w:val="0"/>
          <w:numId w:val="11"/>
        </w:numPr>
        <w:spacing w:after="0"/>
        <w:jc w:val="both"/>
        <w:rPr>
          <w:b/>
        </w:rPr>
      </w:pPr>
      <w:r w:rsidRPr="00D5284D">
        <w:rPr>
          <w:b/>
          <w:sz w:val="28"/>
          <w:szCs w:val="28"/>
          <w:u w:val="single"/>
        </w:rPr>
        <w:lastRenderedPageBreak/>
        <w:t>ARIMA</w:t>
      </w:r>
      <w:r w:rsidR="004379C4" w:rsidRPr="00D5284D">
        <w:rPr>
          <w:b/>
          <w:sz w:val="28"/>
          <w:szCs w:val="28"/>
          <w:u w:val="single"/>
        </w:rPr>
        <w:t>:</w:t>
      </w:r>
      <w:r w:rsidR="004379C4">
        <w:rPr>
          <w:b/>
        </w:rPr>
        <w:t xml:space="preserve"> </w:t>
      </w:r>
      <w:r w:rsidR="004379C4">
        <w:t xml:space="preserve">To fit the ARIMA model we first see the stationarity of the graph. </w:t>
      </w:r>
      <w:r w:rsidR="00ED6065">
        <w:t xml:space="preserve"> We see that the initial graph does not look stationary. </w:t>
      </w:r>
    </w:p>
    <w:p w:rsidR="00467791" w:rsidRDefault="00467791" w:rsidP="00467791">
      <w:pPr>
        <w:spacing w:after="0"/>
        <w:ind w:left="360" w:firstLine="360"/>
        <w:jc w:val="both"/>
      </w:pPr>
      <w:r>
        <w:rPr>
          <w:b/>
        </w:rPr>
        <w:t xml:space="preserve">ADF Test: </w:t>
      </w:r>
      <w:r>
        <w:t>Null hypothesis: There is a unit root</w:t>
      </w:r>
    </w:p>
    <w:p w:rsidR="00467791" w:rsidRPr="00467791" w:rsidRDefault="00467791" w:rsidP="00467791">
      <w:pPr>
        <w:spacing w:after="0"/>
        <w:ind w:left="720"/>
        <w:jc w:val="both"/>
      </w:pPr>
      <w:r>
        <w:rPr>
          <w:b/>
        </w:rPr>
        <w:t xml:space="preserve"> </w:t>
      </w:r>
      <w:r>
        <w:rPr>
          <w:b/>
        </w:rPr>
        <w:tab/>
        <w:t xml:space="preserve">    </w:t>
      </w:r>
      <w:r>
        <w:t>Alternate hypothesis: The data is stationary</w:t>
      </w:r>
    </w:p>
    <w:p w:rsidR="00ED6065" w:rsidRDefault="00ED6065" w:rsidP="008B3B79">
      <w:pPr>
        <w:pStyle w:val="ListParagraph"/>
        <w:spacing w:after="0"/>
        <w:jc w:val="both"/>
        <w:rPr>
          <w:b/>
        </w:rPr>
      </w:pPr>
      <w:r>
        <w:t>We then do the ADF</w:t>
      </w:r>
      <w:r w:rsidR="00467791">
        <w:t xml:space="preserve"> test. We get the p value &gt; critical value. So, we do the first order differencing and then observe the graph. We also do the ADF test after first order differencing and see that p value &lt; critical value. So</w:t>
      </w:r>
      <w:r w:rsidR="00C82A6C">
        <w:t>, we reject the null hypothesis and conclude the data is stationary after the first differencing.</w:t>
      </w:r>
    </w:p>
    <w:p w:rsidR="00ED6065" w:rsidRPr="00ED6065" w:rsidRDefault="00ED6065" w:rsidP="00ED6065">
      <w:pPr>
        <w:spacing w:after="0"/>
        <w:jc w:val="both"/>
        <w:rPr>
          <w:b/>
        </w:rPr>
      </w:pPr>
    </w:p>
    <w:p w:rsidR="004379C4" w:rsidRPr="0041465B" w:rsidRDefault="0041465B" w:rsidP="004379C4">
      <w:pPr>
        <w:spacing w:after="0"/>
        <w:jc w:val="both"/>
        <w:rPr>
          <w:b/>
          <w:u w:val="single"/>
        </w:rPr>
      </w:pPr>
      <w:r w:rsidRPr="0041465B">
        <w:rPr>
          <w:b/>
          <w:u w:val="single"/>
        </w:rPr>
        <w:t xml:space="preserve">r code for ADF test </w:t>
      </w:r>
    </w:p>
    <w:p w:rsidR="00953A28" w:rsidRDefault="004379C4" w:rsidP="004379C4">
      <w:pPr>
        <w:spacing w:after="0"/>
        <w:jc w:val="both"/>
        <w:rPr>
          <w:b/>
        </w:rPr>
      </w:pPr>
      <w:r>
        <w:rPr>
          <w:noProof/>
        </w:rPr>
        <w:drawing>
          <wp:inline distT="0" distB="0" distL="0" distR="0" wp14:anchorId="4BC2AAAF" wp14:editId="328C765B">
            <wp:extent cx="518160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2657475"/>
                    </a:xfrm>
                    <a:prstGeom prst="rect">
                      <a:avLst/>
                    </a:prstGeom>
                  </pic:spPr>
                </pic:pic>
              </a:graphicData>
            </a:graphic>
          </wp:inline>
        </w:drawing>
      </w:r>
    </w:p>
    <w:p w:rsidR="00AD38AD" w:rsidRDefault="00AD38AD" w:rsidP="004379C4">
      <w:pPr>
        <w:spacing w:after="0"/>
        <w:jc w:val="both"/>
        <w:rPr>
          <w:b/>
        </w:rPr>
      </w:pPr>
    </w:p>
    <w:tbl>
      <w:tblPr>
        <w:tblStyle w:val="TableGrid"/>
        <w:tblW w:w="0" w:type="auto"/>
        <w:tblLook w:val="04A0" w:firstRow="1" w:lastRow="0" w:firstColumn="1" w:lastColumn="0" w:noHBand="0" w:noVBand="1"/>
      </w:tblPr>
      <w:tblGrid>
        <w:gridCol w:w="4819"/>
        <w:gridCol w:w="4819"/>
      </w:tblGrid>
      <w:tr w:rsidR="00953A28" w:rsidTr="00953A28">
        <w:tc>
          <w:tcPr>
            <w:tcW w:w="4819" w:type="dxa"/>
          </w:tcPr>
          <w:p w:rsidR="00953A28" w:rsidRDefault="00953A28" w:rsidP="00953A28">
            <w:pPr>
              <w:jc w:val="center"/>
              <w:rPr>
                <w:b/>
              </w:rPr>
            </w:pPr>
            <w:r>
              <w:rPr>
                <w:b/>
              </w:rPr>
              <w:t>Initial dataset</w:t>
            </w:r>
          </w:p>
        </w:tc>
        <w:tc>
          <w:tcPr>
            <w:tcW w:w="4819" w:type="dxa"/>
          </w:tcPr>
          <w:p w:rsidR="00953A28" w:rsidRPr="00953A28" w:rsidRDefault="00953A28" w:rsidP="00953A28">
            <w:pPr>
              <w:jc w:val="center"/>
              <w:rPr>
                <w:b/>
              </w:rPr>
            </w:pPr>
            <w:r w:rsidRPr="00953A28">
              <w:rPr>
                <w:b/>
              </w:rPr>
              <w:t>After first differencing</w:t>
            </w:r>
          </w:p>
        </w:tc>
      </w:tr>
      <w:tr w:rsidR="00953A28" w:rsidTr="00953A28">
        <w:tc>
          <w:tcPr>
            <w:tcW w:w="4819" w:type="dxa"/>
          </w:tcPr>
          <w:p w:rsidR="00953A28" w:rsidRDefault="00953A28" w:rsidP="004379C4">
            <w:pPr>
              <w:jc w:val="both"/>
              <w:rPr>
                <w:b/>
              </w:rPr>
            </w:pPr>
            <w:r>
              <w:rPr>
                <w:noProof/>
              </w:rPr>
              <w:drawing>
                <wp:inline distT="0" distB="0" distL="0" distR="0" wp14:anchorId="2CDE35BD" wp14:editId="63C06388">
                  <wp:extent cx="2614276" cy="3131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078" cy="3137573"/>
                          </a:xfrm>
                          <a:prstGeom prst="rect">
                            <a:avLst/>
                          </a:prstGeom>
                        </pic:spPr>
                      </pic:pic>
                    </a:graphicData>
                  </a:graphic>
                </wp:inline>
              </w:drawing>
            </w:r>
          </w:p>
        </w:tc>
        <w:tc>
          <w:tcPr>
            <w:tcW w:w="4819" w:type="dxa"/>
          </w:tcPr>
          <w:p w:rsidR="00953A28" w:rsidRDefault="00953A28" w:rsidP="004379C4">
            <w:pPr>
              <w:jc w:val="both"/>
              <w:rPr>
                <w:b/>
              </w:rPr>
            </w:pPr>
            <w:r>
              <w:rPr>
                <w:noProof/>
              </w:rPr>
              <w:drawing>
                <wp:inline distT="0" distB="0" distL="0" distR="0" wp14:anchorId="3B107D04" wp14:editId="0298E43D">
                  <wp:extent cx="2474217" cy="29260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7663" cy="2930156"/>
                          </a:xfrm>
                          <a:prstGeom prst="rect">
                            <a:avLst/>
                          </a:prstGeom>
                        </pic:spPr>
                      </pic:pic>
                    </a:graphicData>
                  </a:graphic>
                </wp:inline>
              </w:drawing>
            </w:r>
          </w:p>
        </w:tc>
      </w:tr>
    </w:tbl>
    <w:p w:rsidR="00953A28" w:rsidRDefault="00953A28" w:rsidP="004379C4">
      <w:pPr>
        <w:spacing w:after="0"/>
        <w:jc w:val="both"/>
        <w:rPr>
          <w:b/>
        </w:rPr>
      </w:pPr>
    </w:p>
    <w:p w:rsidR="004379C4" w:rsidRDefault="00AF6CE7" w:rsidP="004379C4">
      <w:pPr>
        <w:spacing w:after="0"/>
        <w:jc w:val="both"/>
        <w:rPr>
          <w:b/>
        </w:rPr>
      </w:pPr>
      <w:r>
        <w:rPr>
          <w:b/>
        </w:rPr>
        <w:t xml:space="preserve">                                </w:t>
      </w:r>
    </w:p>
    <w:p w:rsidR="004379C4" w:rsidRDefault="00BB697C" w:rsidP="004379C4">
      <w:pPr>
        <w:spacing w:after="0"/>
        <w:jc w:val="both"/>
      </w:pPr>
      <w:r>
        <w:lastRenderedPageBreak/>
        <w:t>Next, we fit the best model through the r command</w:t>
      </w:r>
      <w:r w:rsidR="008B3B79">
        <w:t xml:space="preserve"> </w:t>
      </w:r>
      <w:proofErr w:type="spellStart"/>
      <w:proofErr w:type="gramStart"/>
      <w:r w:rsidR="008B3B79">
        <w:t>auto.arima</w:t>
      </w:r>
      <w:proofErr w:type="spellEnd"/>
      <w:proofErr w:type="gramEnd"/>
      <w:r w:rsidR="008B3B79">
        <w:t>()</w:t>
      </w:r>
      <w:r>
        <w:t>. We get the best fit at</w:t>
      </w:r>
      <w:r w:rsidR="00B36063">
        <w:t xml:space="preserve"> ARIMA</w:t>
      </w:r>
      <w:r>
        <w:t xml:space="preserve"> (0,1,1)</w:t>
      </w:r>
      <w:r w:rsidR="00A3409B">
        <w:t>.</w:t>
      </w:r>
    </w:p>
    <w:p w:rsidR="008B3B79" w:rsidRDefault="008B3B79" w:rsidP="004379C4">
      <w:pPr>
        <w:spacing w:after="0"/>
        <w:jc w:val="both"/>
      </w:pPr>
    </w:p>
    <w:p w:rsidR="00FA3E57" w:rsidRDefault="009140E9" w:rsidP="004379C4">
      <w:pPr>
        <w:spacing w:after="0"/>
        <w:jc w:val="both"/>
      </w:pPr>
      <w:r>
        <w:rPr>
          <w:noProof/>
        </w:rPr>
        <w:drawing>
          <wp:inline distT="0" distB="0" distL="0" distR="0">
            <wp:extent cx="4013200" cy="1783355"/>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8305" cy="1785623"/>
                    </a:xfrm>
                    <a:prstGeom prst="rect">
                      <a:avLst/>
                    </a:prstGeom>
                    <a:noFill/>
                    <a:ln>
                      <a:noFill/>
                    </a:ln>
                  </pic:spPr>
                </pic:pic>
              </a:graphicData>
            </a:graphic>
          </wp:inline>
        </w:drawing>
      </w:r>
    </w:p>
    <w:p w:rsidR="00D727EC" w:rsidRDefault="00D727EC" w:rsidP="004379C4">
      <w:pPr>
        <w:spacing w:after="0"/>
        <w:jc w:val="both"/>
      </w:pPr>
    </w:p>
    <w:p w:rsidR="00D727EC" w:rsidRDefault="00BA4660" w:rsidP="004379C4">
      <w:pPr>
        <w:spacing w:after="0"/>
        <w:jc w:val="both"/>
      </w:pPr>
      <w:r>
        <w:t>We check the residuals</w:t>
      </w:r>
      <w:r w:rsidR="004F5B76">
        <w:t xml:space="preserve"> </w:t>
      </w:r>
      <w:r w:rsidR="0050610C">
        <w:t>(ACF and PACF)</w:t>
      </w:r>
      <w:r>
        <w:t xml:space="preserve"> of the best model </w:t>
      </w:r>
      <w:proofErr w:type="gramStart"/>
      <w:r>
        <w:t>ARIMA(</w:t>
      </w:r>
      <w:proofErr w:type="gramEnd"/>
      <w:r>
        <w:t>0,1,1)</w:t>
      </w:r>
    </w:p>
    <w:tbl>
      <w:tblPr>
        <w:tblStyle w:val="TableGrid"/>
        <w:tblW w:w="10088" w:type="dxa"/>
        <w:tblLook w:val="04A0" w:firstRow="1" w:lastRow="0" w:firstColumn="1" w:lastColumn="0" w:noHBand="0" w:noVBand="1"/>
      </w:tblPr>
      <w:tblGrid>
        <w:gridCol w:w="5044"/>
        <w:gridCol w:w="5044"/>
      </w:tblGrid>
      <w:tr w:rsidR="00D727EC" w:rsidTr="00D727EC">
        <w:trPr>
          <w:trHeight w:val="247"/>
        </w:trPr>
        <w:tc>
          <w:tcPr>
            <w:tcW w:w="5044" w:type="dxa"/>
          </w:tcPr>
          <w:p w:rsidR="00D727EC" w:rsidRPr="00D727EC" w:rsidRDefault="00D727EC" w:rsidP="00D727EC">
            <w:pPr>
              <w:jc w:val="center"/>
              <w:rPr>
                <w:b/>
              </w:rPr>
            </w:pPr>
            <w:r w:rsidRPr="00D727EC">
              <w:rPr>
                <w:b/>
              </w:rPr>
              <w:t>ACF</w:t>
            </w:r>
          </w:p>
        </w:tc>
        <w:tc>
          <w:tcPr>
            <w:tcW w:w="5044" w:type="dxa"/>
          </w:tcPr>
          <w:p w:rsidR="00D727EC" w:rsidRPr="00D727EC" w:rsidRDefault="00D727EC" w:rsidP="00D727EC">
            <w:pPr>
              <w:jc w:val="center"/>
              <w:rPr>
                <w:b/>
              </w:rPr>
            </w:pPr>
            <w:r w:rsidRPr="00D727EC">
              <w:rPr>
                <w:b/>
              </w:rPr>
              <w:t>PACF</w:t>
            </w:r>
          </w:p>
        </w:tc>
      </w:tr>
      <w:tr w:rsidR="00D727EC" w:rsidTr="00D727EC">
        <w:trPr>
          <w:trHeight w:val="4734"/>
        </w:trPr>
        <w:tc>
          <w:tcPr>
            <w:tcW w:w="5044" w:type="dxa"/>
          </w:tcPr>
          <w:p w:rsidR="00D727EC" w:rsidRDefault="00D727EC" w:rsidP="004379C4">
            <w:pPr>
              <w:jc w:val="both"/>
            </w:pPr>
            <w:r>
              <w:rPr>
                <w:noProof/>
              </w:rPr>
              <w:drawing>
                <wp:inline distT="0" distB="0" distL="0" distR="0" wp14:anchorId="50E0BDEF" wp14:editId="58E36233">
                  <wp:extent cx="2735580" cy="3196614"/>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2029" cy="3204150"/>
                          </a:xfrm>
                          <a:prstGeom prst="rect">
                            <a:avLst/>
                          </a:prstGeom>
                        </pic:spPr>
                      </pic:pic>
                    </a:graphicData>
                  </a:graphic>
                </wp:inline>
              </w:drawing>
            </w:r>
          </w:p>
        </w:tc>
        <w:tc>
          <w:tcPr>
            <w:tcW w:w="5044" w:type="dxa"/>
          </w:tcPr>
          <w:p w:rsidR="00D727EC" w:rsidRDefault="00D727EC" w:rsidP="004379C4">
            <w:pPr>
              <w:jc w:val="both"/>
            </w:pPr>
            <w:r>
              <w:rPr>
                <w:noProof/>
              </w:rPr>
              <w:drawing>
                <wp:inline distT="0" distB="0" distL="0" distR="0" wp14:anchorId="23192353" wp14:editId="166CFCA6">
                  <wp:extent cx="2747078" cy="328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6683" cy="3295066"/>
                          </a:xfrm>
                          <a:prstGeom prst="rect">
                            <a:avLst/>
                          </a:prstGeom>
                        </pic:spPr>
                      </pic:pic>
                    </a:graphicData>
                  </a:graphic>
                </wp:inline>
              </w:drawing>
            </w:r>
          </w:p>
        </w:tc>
      </w:tr>
    </w:tbl>
    <w:p w:rsidR="00BE0874" w:rsidRDefault="00BE0874" w:rsidP="004379C4">
      <w:pPr>
        <w:spacing w:after="0"/>
        <w:jc w:val="both"/>
      </w:pPr>
      <w:r>
        <w:t xml:space="preserve">    </w:t>
      </w:r>
    </w:p>
    <w:p w:rsidR="00AD242F" w:rsidRDefault="00A574A8" w:rsidP="004379C4">
      <w:pPr>
        <w:spacing w:after="0"/>
        <w:jc w:val="both"/>
        <w:rPr>
          <w:b/>
        </w:rPr>
      </w:pPr>
      <w:r>
        <w:t xml:space="preserve">We see both the ACF and PACF are well within the significant limits. </w:t>
      </w:r>
      <w:r w:rsidR="00B120D5">
        <w:t xml:space="preserve">Hence, this further proves that </w:t>
      </w:r>
      <w:proofErr w:type="gramStart"/>
      <w:r w:rsidR="00B120D5">
        <w:t>ARIMA(</w:t>
      </w:r>
      <w:proofErr w:type="gramEnd"/>
      <w:r w:rsidR="00B120D5">
        <w:t xml:space="preserve">0,1,1) is </w:t>
      </w:r>
      <w:r w:rsidR="00233909">
        <w:t xml:space="preserve">the best model for this dataset, </w:t>
      </w:r>
      <w:r w:rsidR="00AD242F">
        <w:t xml:space="preserve">Next </w:t>
      </w:r>
      <w:r w:rsidR="00AD242F" w:rsidRPr="00AF4231">
        <w:rPr>
          <w:b/>
        </w:rPr>
        <w:t xml:space="preserve">we forecast the values for the next 11 weeks. </w:t>
      </w:r>
    </w:p>
    <w:p w:rsidR="00233909" w:rsidRPr="00AF4231" w:rsidRDefault="00233909" w:rsidP="004379C4">
      <w:pPr>
        <w:spacing w:after="0"/>
        <w:jc w:val="both"/>
        <w:rPr>
          <w:b/>
        </w:rPr>
      </w:pPr>
    </w:p>
    <w:p w:rsidR="009847D0" w:rsidRDefault="00B65A35" w:rsidP="009847D0">
      <w:pPr>
        <w:spacing w:after="0"/>
        <w:jc w:val="both"/>
      </w:pPr>
      <w:r>
        <w:rPr>
          <w:noProof/>
        </w:rPr>
        <w:drawing>
          <wp:inline distT="0" distB="0" distL="0" distR="0">
            <wp:extent cx="3575050" cy="1752087"/>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0802" cy="1754906"/>
                    </a:xfrm>
                    <a:prstGeom prst="rect">
                      <a:avLst/>
                    </a:prstGeom>
                    <a:noFill/>
                    <a:ln>
                      <a:noFill/>
                    </a:ln>
                  </pic:spPr>
                </pic:pic>
              </a:graphicData>
            </a:graphic>
          </wp:inline>
        </w:drawing>
      </w:r>
    </w:p>
    <w:p w:rsidR="009847D0" w:rsidRDefault="009847D0" w:rsidP="001129E5">
      <w:pPr>
        <w:pStyle w:val="ListParagraph"/>
        <w:numPr>
          <w:ilvl w:val="0"/>
          <w:numId w:val="15"/>
        </w:numPr>
        <w:spacing w:after="0"/>
        <w:jc w:val="both"/>
      </w:pPr>
      <w:r w:rsidRPr="001129E5">
        <w:rPr>
          <w:b/>
          <w:sz w:val="28"/>
          <w:szCs w:val="28"/>
          <w:u w:val="single"/>
        </w:rPr>
        <w:lastRenderedPageBreak/>
        <w:t>Decomposition methods</w:t>
      </w:r>
      <w:r w:rsidR="00941F4A" w:rsidRPr="001129E5">
        <w:rPr>
          <w:sz w:val="28"/>
          <w:szCs w:val="28"/>
          <w:u w:val="single"/>
        </w:rPr>
        <w:t>:</w:t>
      </w:r>
      <w:r w:rsidR="00EF43A0">
        <w:t xml:space="preserve"> To estimate the trend component of a </w:t>
      </w:r>
      <w:r w:rsidR="00EF43A0" w:rsidRPr="001129E5">
        <w:rPr>
          <w:b/>
        </w:rPr>
        <w:t>non-seasonal time</w:t>
      </w:r>
      <w:r w:rsidR="00EF43A0">
        <w:t xml:space="preserve"> series that can be described as an additive model we use </w:t>
      </w:r>
      <w:r w:rsidR="00EF43A0" w:rsidRPr="001129E5">
        <w:rPr>
          <w:b/>
        </w:rPr>
        <w:t>simple moving averages.</w:t>
      </w:r>
      <w:r w:rsidR="00EF43A0">
        <w:t xml:space="preserve"> </w:t>
      </w:r>
      <w:r w:rsidR="00E723AF">
        <w:t xml:space="preserve">We take the moving average of order 8 and observe the graph. </w:t>
      </w:r>
    </w:p>
    <w:p w:rsidR="001129E5" w:rsidRDefault="001129E5" w:rsidP="001129E5">
      <w:pPr>
        <w:pStyle w:val="ListParagraph"/>
        <w:spacing w:after="0"/>
        <w:jc w:val="both"/>
      </w:pPr>
    </w:p>
    <w:tbl>
      <w:tblPr>
        <w:tblStyle w:val="TableGrid"/>
        <w:tblW w:w="0" w:type="auto"/>
        <w:tblInd w:w="720" w:type="dxa"/>
        <w:tblLook w:val="04A0" w:firstRow="1" w:lastRow="0" w:firstColumn="1" w:lastColumn="0" w:noHBand="0" w:noVBand="1"/>
      </w:tblPr>
      <w:tblGrid>
        <w:gridCol w:w="4636"/>
        <w:gridCol w:w="4282"/>
      </w:tblGrid>
      <w:tr w:rsidR="00435F16" w:rsidTr="00435F16">
        <w:tc>
          <w:tcPr>
            <w:tcW w:w="4819" w:type="dxa"/>
          </w:tcPr>
          <w:p w:rsidR="00435F16" w:rsidRDefault="00435F16" w:rsidP="00435F16">
            <w:pPr>
              <w:pStyle w:val="ListParagraph"/>
              <w:ind w:left="0"/>
              <w:jc w:val="both"/>
            </w:pPr>
            <w:r>
              <w:rPr>
                <w:b/>
              </w:rPr>
              <w:t>8 Period moving average</w:t>
            </w:r>
            <w:r w:rsidRPr="004E5724">
              <w:rPr>
                <w:b/>
              </w:rPr>
              <w:t xml:space="preserve">                                                                                </w:t>
            </w:r>
          </w:p>
        </w:tc>
        <w:tc>
          <w:tcPr>
            <w:tcW w:w="4819" w:type="dxa"/>
          </w:tcPr>
          <w:p w:rsidR="00435F16" w:rsidRDefault="00435F16" w:rsidP="00435F16">
            <w:pPr>
              <w:pStyle w:val="ListParagraph"/>
              <w:ind w:left="0"/>
              <w:jc w:val="both"/>
            </w:pPr>
            <w:r>
              <w:rPr>
                <w:b/>
              </w:rPr>
              <w:t>12 period moving average</w:t>
            </w:r>
          </w:p>
        </w:tc>
      </w:tr>
      <w:tr w:rsidR="00435F16" w:rsidTr="00435F16">
        <w:tc>
          <w:tcPr>
            <w:tcW w:w="4819" w:type="dxa"/>
          </w:tcPr>
          <w:p w:rsidR="00435F16" w:rsidRDefault="00435F16" w:rsidP="00435F16">
            <w:pPr>
              <w:pStyle w:val="ListParagraph"/>
              <w:ind w:left="0"/>
              <w:jc w:val="both"/>
            </w:pPr>
            <w:r>
              <w:rPr>
                <w:noProof/>
                <w:lang w:eastAsia="en-GB"/>
              </w:rPr>
              <w:drawing>
                <wp:inline distT="0" distB="0" distL="0" distR="0" wp14:anchorId="3DC0F7E0" wp14:editId="2EF233B4">
                  <wp:extent cx="2852420" cy="18516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8726" cy="1855754"/>
                          </a:xfrm>
                          <a:prstGeom prst="rect">
                            <a:avLst/>
                          </a:prstGeom>
                        </pic:spPr>
                      </pic:pic>
                    </a:graphicData>
                  </a:graphic>
                </wp:inline>
              </w:drawing>
            </w:r>
          </w:p>
        </w:tc>
        <w:tc>
          <w:tcPr>
            <w:tcW w:w="4819" w:type="dxa"/>
          </w:tcPr>
          <w:p w:rsidR="00435F16" w:rsidRDefault="00435F16" w:rsidP="00435F16">
            <w:pPr>
              <w:pStyle w:val="ListParagraph"/>
              <w:ind w:left="0"/>
              <w:jc w:val="both"/>
            </w:pPr>
            <w:r>
              <w:rPr>
                <w:noProof/>
                <w:lang w:eastAsia="en-GB"/>
              </w:rPr>
              <w:drawing>
                <wp:inline distT="0" distB="0" distL="0" distR="0" wp14:anchorId="17255A7C" wp14:editId="0F0CFBA6">
                  <wp:extent cx="2624892" cy="191960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44501" cy="1933945"/>
                          </a:xfrm>
                          <a:prstGeom prst="rect">
                            <a:avLst/>
                          </a:prstGeom>
                        </pic:spPr>
                      </pic:pic>
                    </a:graphicData>
                  </a:graphic>
                </wp:inline>
              </w:drawing>
            </w:r>
          </w:p>
        </w:tc>
      </w:tr>
    </w:tbl>
    <w:p w:rsidR="001B1576" w:rsidRPr="00F85425" w:rsidRDefault="00850C3F" w:rsidP="001B1576">
      <w:pPr>
        <w:spacing w:after="0"/>
        <w:jc w:val="both"/>
        <w:rPr>
          <w:b/>
          <w:u w:val="single"/>
        </w:rPr>
      </w:pPr>
      <w:r>
        <w:rPr>
          <w:noProof/>
        </w:rPr>
        <w:t xml:space="preserve"> </w:t>
      </w:r>
    </w:p>
    <w:p w:rsidR="000B724A" w:rsidRDefault="000B724A" w:rsidP="00CA1065">
      <w:pPr>
        <w:spacing w:after="0"/>
        <w:jc w:val="both"/>
      </w:pPr>
      <w:r>
        <w:t>We observe that the in 8 period moving average the graph has not smoothed out fully. So, we try different periods and finally arrive at 12 period moving average where we can see a downward trend.</w:t>
      </w:r>
    </w:p>
    <w:p w:rsidR="001129E5" w:rsidRPr="000B724A" w:rsidRDefault="001129E5" w:rsidP="00CA1065">
      <w:pPr>
        <w:spacing w:after="0"/>
        <w:jc w:val="both"/>
      </w:pPr>
    </w:p>
    <w:p w:rsidR="004F4E26" w:rsidRDefault="004F4E26" w:rsidP="00CA1065">
      <w:pPr>
        <w:spacing w:after="0"/>
        <w:jc w:val="both"/>
        <w:rPr>
          <w:b/>
          <w:u w:val="single"/>
        </w:rPr>
      </w:pPr>
      <w:r>
        <w:rPr>
          <w:b/>
          <w:u w:val="single"/>
        </w:rPr>
        <w:t>r code</w:t>
      </w:r>
      <w:r w:rsidR="00BE5330">
        <w:rPr>
          <w:b/>
          <w:u w:val="single"/>
        </w:rPr>
        <w:t xml:space="preserve"> used for calculating simple moving averages for period 8 and period 12</w:t>
      </w:r>
    </w:p>
    <w:p w:rsidR="000F7D63" w:rsidRDefault="00435F16" w:rsidP="00CA1065">
      <w:pPr>
        <w:spacing w:after="0"/>
        <w:jc w:val="both"/>
        <w:rPr>
          <w:noProof/>
        </w:rPr>
      </w:pPr>
      <w:r>
        <w:rPr>
          <w:noProof/>
        </w:rPr>
        <w:drawing>
          <wp:inline distT="0" distB="0" distL="0" distR="0">
            <wp:extent cx="5853724" cy="2133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7670" cy="2142328"/>
                    </a:xfrm>
                    <a:prstGeom prst="rect">
                      <a:avLst/>
                    </a:prstGeom>
                    <a:noFill/>
                    <a:ln>
                      <a:noFill/>
                    </a:ln>
                  </pic:spPr>
                </pic:pic>
              </a:graphicData>
            </a:graphic>
          </wp:inline>
        </w:drawing>
      </w:r>
    </w:p>
    <w:p w:rsidR="00435F16" w:rsidRDefault="00435F16" w:rsidP="00CA1065">
      <w:pPr>
        <w:spacing w:after="0"/>
        <w:jc w:val="both"/>
        <w:rPr>
          <w:noProof/>
        </w:rPr>
      </w:pPr>
    </w:p>
    <w:p w:rsidR="006409F1" w:rsidRDefault="00D249A6" w:rsidP="00CA1065">
      <w:pPr>
        <w:spacing w:after="0"/>
        <w:jc w:val="both"/>
      </w:pPr>
      <w:r>
        <w:t>Forecasts for simple moving average was calculated by taking the average of the actual data of previous 12 weeks and in cases where the actual data was not sufficient the forecasted data was added with the actual data of previous weeks and the forecast was made.</w:t>
      </w:r>
    </w:p>
    <w:p w:rsidR="0070115F" w:rsidRDefault="0070115F" w:rsidP="00CA1065">
      <w:pPr>
        <w:spacing w:after="0"/>
        <w:jc w:val="both"/>
      </w:pPr>
    </w:p>
    <w:p w:rsidR="006409F1" w:rsidRPr="00340957" w:rsidRDefault="006409F1" w:rsidP="00CA1065">
      <w:pPr>
        <w:spacing w:after="0"/>
        <w:jc w:val="both"/>
        <w:rPr>
          <w:b/>
        </w:rPr>
      </w:pPr>
      <w:r w:rsidRPr="00340957">
        <w:rPr>
          <w:b/>
        </w:rPr>
        <w:t>Forecast using simple moving average for the next 11 weeks</w:t>
      </w:r>
    </w:p>
    <w:p w:rsidR="006409F1" w:rsidRDefault="0070115F" w:rsidP="00CA1065">
      <w:pPr>
        <w:spacing w:after="0"/>
        <w:jc w:val="both"/>
      </w:pPr>
      <w:r>
        <w:rPr>
          <w:noProof/>
        </w:rPr>
        <w:drawing>
          <wp:inline distT="0" distB="0" distL="0" distR="0">
            <wp:extent cx="4222750" cy="139065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2750" cy="1390650"/>
                    </a:xfrm>
                    <a:prstGeom prst="rect">
                      <a:avLst/>
                    </a:prstGeom>
                    <a:noFill/>
                    <a:ln>
                      <a:noFill/>
                    </a:ln>
                  </pic:spPr>
                </pic:pic>
              </a:graphicData>
            </a:graphic>
          </wp:inline>
        </w:drawing>
      </w:r>
    </w:p>
    <w:p w:rsidR="002E3013" w:rsidRDefault="00A9754F" w:rsidP="008920E6">
      <w:pPr>
        <w:pStyle w:val="ListParagraph"/>
        <w:numPr>
          <w:ilvl w:val="0"/>
          <w:numId w:val="15"/>
        </w:numPr>
        <w:spacing w:after="0"/>
        <w:jc w:val="both"/>
      </w:pPr>
      <w:r w:rsidRPr="008920E6">
        <w:rPr>
          <w:b/>
          <w:sz w:val="28"/>
          <w:szCs w:val="28"/>
          <w:u w:val="single"/>
        </w:rPr>
        <w:lastRenderedPageBreak/>
        <w:t>Time series Regression:</w:t>
      </w:r>
      <w:r w:rsidR="002B3D03" w:rsidRPr="008920E6">
        <w:rPr>
          <w:b/>
          <w:sz w:val="28"/>
          <w:szCs w:val="28"/>
          <w:u w:val="single"/>
        </w:rPr>
        <w:t xml:space="preserve"> </w:t>
      </w:r>
      <w:r w:rsidR="002E3013">
        <w:t>We can fit linear regression for the GRP ratings over trend. We can either use “</w:t>
      </w:r>
      <w:proofErr w:type="spellStart"/>
      <w:r w:rsidR="002E3013" w:rsidRPr="00033B26">
        <w:t>lm</w:t>
      </w:r>
      <w:proofErr w:type="spellEnd"/>
      <w:r w:rsidR="002E3013" w:rsidRPr="00033B26">
        <w:t>(</w:t>
      </w:r>
      <w:proofErr w:type="spellStart"/>
      <w:r w:rsidR="002E3013" w:rsidRPr="00033B26">
        <w:t>GRP~</w:t>
      </w:r>
      <w:proofErr w:type="gramStart"/>
      <w:r w:rsidR="002E3013" w:rsidRPr="00033B26">
        <w:t>TimePeriod,data</w:t>
      </w:r>
      <w:proofErr w:type="spellEnd"/>
      <w:proofErr w:type="gramEnd"/>
      <w:r w:rsidR="002E3013" w:rsidRPr="00033B26">
        <w:t>=GRP)</w:t>
      </w:r>
      <w:r w:rsidR="002E3013">
        <w:t>” to fit the regression or “</w:t>
      </w:r>
      <w:proofErr w:type="spellStart"/>
      <w:r w:rsidR="002E3013" w:rsidRPr="00033B26">
        <w:t>tslm</w:t>
      </w:r>
      <w:proofErr w:type="spellEnd"/>
      <w:r w:rsidR="002E3013" w:rsidRPr="00033B26">
        <w:t>(</w:t>
      </w:r>
      <w:proofErr w:type="spellStart"/>
      <w:r w:rsidR="002E3013" w:rsidRPr="00033B26">
        <w:t>GRPTSData</w:t>
      </w:r>
      <w:proofErr w:type="spellEnd"/>
      <w:r w:rsidR="002E3013" w:rsidRPr="00033B26">
        <w:t xml:space="preserve"> ~ trend)</w:t>
      </w:r>
      <w:r w:rsidR="002E3013">
        <w:t>”. Both gives same output.</w:t>
      </w:r>
    </w:p>
    <w:p w:rsidR="00E47954" w:rsidRDefault="00E47954" w:rsidP="00E47954">
      <w:pPr>
        <w:pStyle w:val="ListParagraph"/>
        <w:spacing w:after="0"/>
        <w:jc w:val="both"/>
      </w:pPr>
    </w:p>
    <w:p w:rsidR="004C29CA" w:rsidRPr="004C29CA" w:rsidRDefault="005F1968" w:rsidP="004C29CA">
      <w:pPr>
        <w:spacing w:after="0"/>
        <w:jc w:val="both"/>
        <w:rPr>
          <w:b/>
        </w:rPr>
      </w:pPr>
      <w:r>
        <w:rPr>
          <w:noProof/>
          <w:lang w:eastAsia="en-GB"/>
        </w:rPr>
        <w:drawing>
          <wp:inline distT="0" distB="0" distL="0" distR="0" wp14:anchorId="20D6C11B" wp14:editId="69BAE80C">
            <wp:extent cx="375793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57930" cy="2209800"/>
                    </a:xfrm>
                    <a:prstGeom prst="rect">
                      <a:avLst/>
                    </a:prstGeom>
                  </pic:spPr>
                </pic:pic>
              </a:graphicData>
            </a:graphic>
          </wp:inline>
        </w:drawing>
      </w:r>
    </w:p>
    <w:p w:rsidR="005F1968" w:rsidRDefault="005F1968" w:rsidP="005F1968">
      <w:r>
        <w:t xml:space="preserve">We can then </w:t>
      </w:r>
      <w:r w:rsidRPr="00340957">
        <w:rPr>
          <w:b/>
        </w:rPr>
        <w:t xml:space="preserve">forecast for next 11 weeks </w:t>
      </w:r>
      <w:r w:rsidR="007131EE" w:rsidRPr="00340957">
        <w:rPr>
          <w:b/>
        </w:rPr>
        <w:t xml:space="preserve">from </w:t>
      </w:r>
      <w:r w:rsidRPr="00340957">
        <w:rPr>
          <w:b/>
        </w:rPr>
        <w:t>Jan-15</w:t>
      </w:r>
      <w:r w:rsidRPr="00340957">
        <w:rPr>
          <w:b/>
          <w:vertAlign w:val="superscript"/>
        </w:rPr>
        <w:t>th</w:t>
      </w:r>
      <w:r w:rsidRPr="00340957">
        <w:rPr>
          <w:b/>
        </w:rPr>
        <w:t xml:space="preserve"> March</w:t>
      </w:r>
      <w:r>
        <w:t>. Below is the plotted value</w:t>
      </w:r>
    </w:p>
    <w:p w:rsidR="007B1FFE" w:rsidRDefault="005F1968" w:rsidP="00CA1065">
      <w:pPr>
        <w:spacing w:after="0"/>
        <w:jc w:val="both"/>
        <w:rPr>
          <w:b/>
          <w:u w:val="single"/>
        </w:rPr>
      </w:pPr>
      <w:r>
        <w:rPr>
          <w:noProof/>
          <w:lang w:eastAsia="en-GB"/>
        </w:rPr>
        <w:drawing>
          <wp:inline distT="0" distB="0" distL="0" distR="0" wp14:anchorId="36C79A3B" wp14:editId="227488E6">
            <wp:extent cx="4828032" cy="252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28032" cy="2523744"/>
                    </a:xfrm>
                    <a:prstGeom prst="rect">
                      <a:avLst/>
                    </a:prstGeom>
                  </pic:spPr>
                </pic:pic>
              </a:graphicData>
            </a:graphic>
          </wp:inline>
        </w:drawing>
      </w:r>
    </w:p>
    <w:p w:rsidR="005F1968" w:rsidRDefault="005F1968" w:rsidP="00CA1065">
      <w:pPr>
        <w:spacing w:after="0"/>
        <w:jc w:val="both"/>
        <w:rPr>
          <w:b/>
          <w:u w:val="single"/>
        </w:rPr>
      </w:pPr>
      <w:r>
        <w:rPr>
          <w:noProof/>
          <w:lang w:eastAsia="en-GB"/>
        </w:rPr>
        <w:drawing>
          <wp:inline distT="0" distB="0" distL="0" distR="0" wp14:anchorId="73C6D4AA" wp14:editId="2DD982D5">
            <wp:extent cx="5731510" cy="6527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652755"/>
                    </a:xfrm>
                    <a:prstGeom prst="rect">
                      <a:avLst/>
                    </a:prstGeom>
                  </pic:spPr>
                </pic:pic>
              </a:graphicData>
            </a:graphic>
          </wp:inline>
        </w:drawing>
      </w:r>
    </w:p>
    <w:p w:rsidR="00C11BD8" w:rsidRDefault="00C11BD8" w:rsidP="00CA1065">
      <w:pPr>
        <w:spacing w:after="0"/>
        <w:jc w:val="both"/>
        <w:rPr>
          <w:b/>
          <w:u w:val="single"/>
        </w:rPr>
      </w:pPr>
    </w:p>
    <w:p w:rsidR="005F1968" w:rsidRDefault="005F1968" w:rsidP="005F1968">
      <w:r>
        <w:t>We can plot the residuals that gives insight around lag 3-4 and lag 38 the ACF value exceeds the significant line.</w:t>
      </w:r>
    </w:p>
    <w:p w:rsidR="005F1968" w:rsidRDefault="005F1968" w:rsidP="00CA1065">
      <w:pPr>
        <w:spacing w:after="0"/>
        <w:jc w:val="both"/>
        <w:rPr>
          <w:b/>
          <w:u w:val="single"/>
        </w:rPr>
      </w:pPr>
      <w:r>
        <w:rPr>
          <w:noProof/>
          <w:lang w:eastAsia="en-GB"/>
        </w:rPr>
        <w:drawing>
          <wp:inline distT="0" distB="0" distL="0" distR="0" wp14:anchorId="5388A47A" wp14:editId="3C1AB08A">
            <wp:extent cx="4992624" cy="13075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92624" cy="1307592"/>
                    </a:xfrm>
                    <a:prstGeom prst="rect">
                      <a:avLst/>
                    </a:prstGeom>
                  </pic:spPr>
                </pic:pic>
              </a:graphicData>
            </a:graphic>
          </wp:inline>
        </w:drawing>
      </w:r>
    </w:p>
    <w:p w:rsidR="007D382F" w:rsidRDefault="00097E21" w:rsidP="00504D9F">
      <w:pPr>
        <w:pStyle w:val="ListParagraph"/>
        <w:spacing w:after="0"/>
        <w:rPr>
          <w:b/>
          <w:sz w:val="30"/>
          <w:u w:val="single"/>
        </w:rPr>
      </w:pPr>
      <w:r w:rsidRPr="007D382F">
        <w:rPr>
          <w:b/>
          <w:sz w:val="30"/>
          <w:u w:val="single"/>
        </w:rPr>
        <w:lastRenderedPageBreak/>
        <w:t>Error calculation:</w:t>
      </w:r>
    </w:p>
    <w:p w:rsidR="00B6765B" w:rsidRPr="007D382F" w:rsidRDefault="00B6765B" w:rsidP="007D382F">
      <w:pPr>
        <w:pStyle w:val="ListParagraph"/>
        <w:spacing w:after="0"/>
        <w:jc w:val="center"/>
        <w:rPr>
          <w:b/>
          <w:sz w:val="30"/>
          <w:u w:val="single"/>
        </w:rPr>
      </w:pPr>
    </w:p>
    <w:p w:rsidR="00097E21" w:rsidRPr="007D382F" w:rsidRDefault="00B35E75" w:rsidP="007D382F">
      <w:pPr>
        <w:spacing w:after="0"/>
        <w:jc w:val="both"/>
        <w:rPr>
          <w:b/>
          <w:u w:val="single"/>
        </w:rPr>
      </w:pPr>
      <w:r>
        <w:t xml:space="preserve">The following errors were calculated for </w:t>
      </w:r>
      <w:r w:rsidRPr="007D382F">
        <w:rPr>
          <w:b/>
        </w:rPr>
        <w:t>LM-Time series Regressio</w:t>
      </w:r>
      <w:r w:rsidR="00A12DB7" w:rsidRPr="007D382F">
        <w:rPr>
          <w:b/>
        </w:rPr>
        <w:t>n, SMA- Simple Moving average, H</w:t>
      </w:r>
      <w:r w:rsidRPr="007D382F">
        <w:rPr>
          <w:b/>
        </w:rPr>
        <w:t xml:space="preserve">olts- Holt’s exponential smoothing, </w:t>
      </w:r>
      <w:r w:rsidR="002E6615" w:rsidRPr="007D382F">
        <w:rPr>
          <w:b/>
        </w:rPr>
        <w:t xml:space="preserve">ARIMA </w:t>
      </w:r>
      <w:r w:rsidR="002E6615">
        <w:t>methods</w:t>
      </w:r>
    </w:p>
    <w:p w:rsidR="002E6615" w:rsidRDefault="00186EF6" w:rsidP="002E6615">
      <w:pPr>
        <w:pStyle w:val="ListParagraph"/>
        <w:spacing w:after="0"/>
        <w:jc w:val="both"/>
        <w:rPr>
          <w:b/>
          <w:u w:val="single"/>
        </w:rPr>
      </w:pPr>
      <w:r>
        <w:rPr>
          <w:noProof/>
        </w:rPr>
        <w:drawing>
          <wp:inline distT="0" distB="0" distL="0" distR="0" wp14:anchorId="077081E3" wp14:editId="03DA19A3">
            <wp:extent cx="1546860" cy="1386639"/>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8381" cy="1388003"/>
                    </a:xfrm>
                    <a:prstGeom prst="rect">
                      <a:avLst/>
                    </a:prstGeom>
                  </pic:spPr>
                </pic:pic>
              </a:graphicData>
            </a:graphic>
          </wp:inline>
        </w:drawing>
      </w:r>
      <w:r w:rsidR="00B537A6">
        <w:rPr>
          <w:b/>
          <w:u w:val="single"/>
        </w:rPr>
        <w:t xml:space="preserve">        </w:t>
      </w:r>
    </w:p>
    <w:p w:rsidR="00A81C17" w:rsidRDefault="00BD3E2E" w:rsidP="002E6615">
      <w:pPr>
        <w:pStyle w:val="ListParagraph"/>
        <w:spacing w:after="0"/>
        <w:jc w:val="both"/>
      </w:pPr>
      <w:r>
        <w:t xml:space="preserve">   3) </w:t>
      </w:r>
      <w:r w:rsidR="00A81C17">
        <w:t xml:space="preserve">And MAPE-Mean absolute percentage </w:t>
      </w:r>
      <w:r w:rsidR="004E56A1">
        <w:t>error</w:t>
      </w:r>
    </w:p>
    <w:p w:rsidR="00834A47" w:rsidRPr="00A81C17" w:rsidRDefault="00834A47" w:rsidP="002E6615">
      <w:pPr>
        <w:pStyle w:val="ListParagraph"/>
        <w:spacing w:after="0"/>
        <w:jc w:val="both"/>
      </w:pPr>
    </w:p>
    <w:p w:rsidR="00C175A4" w:rsidRDefault="00A12DB7" w:rsidP="00097E21">
      <w:pPr>
        <w:spacing w:after="0"/>
        <w:jc w:val="both"/>
        <w:rPr>
          <w:b/>
          <w:u w:val="single"/>
        </w:rPr>
      </w:pPr>
      <w:r>
        <w:rPr>
          <w:noProof/>
        </w:rPr>
        <w:drawing>
          <wp:inline distT="0" distB="0" distL="0" distR="0" wp14:anchorId="25A38E44" wp14:editId="1007323A">
            <wp:extent cx="6126480" cy="25228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6480" cy="2522855"/>
                    </a:xfrm>
                    <a:prstGeom prst="rect">
                      <a:avLst/>
                    </a:prstGeom>
                  </pic:spPr>
                </pic:pic>
              </a:graphicData>
            </a:graphic>
          </wp:inline>
        </w:drawing>
      </w:r>
    </w:p>
    <w:p w:rsidR="00FD54B2" w:rsidRDefault="00FD54B2" w:rsidP="00097E21">
      <w:pPr>
        <w:spacing w:after="0"/>
        <w:jc w:val="both"/>
        <w:rPr>
          <w:b/>
          <w:u w:val="single"/>
        </w:rPr>
      </w:pPr>
    </w:p>
    <w:p w:rsidR="00A12DB7" w:rsidRDefault="00281422" w:rsidP="00097E21">
      <w:pPr>
        <w:spacing w:after="0"/>
        <w:jc w:val="both"/>
        <w:rPr>
          <w:b/>
          <w:u w:val="single"/>
        </w:rPr>
      </w:pPr>
      <w:r>
        <w:rPr>
          <w:noProof/>
        </w:rPr>
        <w:drawing>
          <wp:inline distT="0" distB="0" distL="0" distR="0" wp14:anchorId="5435CF7A" wp14:editId="66A87A6A">
            <wp:extent cx="6126480" cy="2496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6480" cy="2496820"/>
                    </a:xfrm>
                    <a:prstGeom prst="rect">
                      <a:avLst/>
                    </a:prstGeom>
                  </pic:spPr>
                </pic:pic>
              </a:graphicData>
            </a:graphic>
          </wp:inline>
        </w:drawing>
      </w:r>
    </w:p>
    <w:p w:rsidR="00921AA1" w:rsidRDefault="00921AA1" w:rsidP="00097E21">
      <w:pPr>
        <w:spacing w:after="0"/>
        <w:jc w:val="both"/>
        <w:rPr>
          <w:b/>
          <w:u w:val="single"/>
        </w:rPr>
      </w:pPr>
    </w:p>
    <w:p w:rsidR="00796CBD" w:rsidRDefault="00796CBD" w:rsidP="00097E21">
      <w:pPr>
        <w:spacing w:after="0"/>
        <w:jc w:val="both"/>
        <w:rPr>
          <w:b/>
          <w:u w:val="single"/>
        </w:rPr>
      </w:pPr>
      <w:r>
        <w:rPr>
          <w:b/>
          <w:u w:val="single"/>
        </w:rPr>
        <w:t xml:space="preserve">We see that ARIMA </w:t>
      </w:r>
      <w:r w:rsidR="007811F2">
        <w:rPr>
          <w:b/>
          <w:u w:val="single"/>
        </w:rPr>
        <w:t>model has the least MAPE(5.96</w:t>
      </w:r>
      <w:proofErr w:type="gramStart"/>
      <w:r w:rsidR="007811F2">
        <w:rPr>
          <w:b/>
          <w:u w:val="single"/>
        </w:rPr>
        <w:t>%),MSE</w:t>
      </w:r>
      <w:proofErr w:type="gramEnd"/>
      <w:r w:rsidR="007811F2">
        <w:rPr>
          <w:b/>
          <w:u w:val="single"/>
        </w:rPr>
        <w:t>(53.88),RMSE(7.34),RMAD(3.57),MAD(12.76) among all four techniques used.</w:t>
      </w:r>
    </w:p>
    <w:p w:rsidR="00CA1065" w:rsidRPr="004E5A4A" w:rsidRDefault="001B1576" w:rsidP="0040604B">
      <w:pPr>
        <w:spacing w:after="0"/>
        <w:jc w:val="center"/>
        <w:rPr>
          <w:b/>
          <w:sz w:val="38"/>
          <w:szCs w:val="28"/>
          <w:u w:val="single"/>
        </w:rPr>
      </w:pPr>
      <w:r w:rsidRPr="00B32347">
        <w:rPr>
          <w:b/>
          <w:sz w:val="38"/>
          <w:szCs w:val="28"/>
          <w:u w:val="single"/>
        </w:rPr>
        <w:lastRenderedPageBreak/>
        <w:t>C</w:t>
      </w:r>
      <w:r w:rsidR="003F7ECC" w:rsidRPr="00B32347">
        <w:rPr>
          <w:b/>
          <w:sz w:val="38"/>
          <w:szCs w:val="28"/>
          <w:u w:val="single"/>
        </w:rPr>
        <w:t>onclusion:</w:t>
      </w:r>
    </w:p>
    <w:p w:rsidR="004E5A4A" w:rsidRDefault="004E5A4A" w:rsidP="0040604B">
      <w:pPr>
        <w:spacing w:after="0"/>
        <w:jc w:val="center"/>
        <w:rPr>
          <w:b/>
          <w:sz w:val="32"/>
          <w:szCs w:val="28"/>
          <w:u w:val="single"/>
        </w:rPr>
      </w:pPr>
    </w:p>
    <w:p w:rsidR="004E5A4A" w:rsidRDefault="00C76147" w:rsidP="004E5A4A">
      <w:pPr>
        <w:pStyle w:val="ListParagraph"/>
        <w:numPr>
          <w:ilvl w:val="0"/>
          <w:numId w:val="14"/>
        </w:numPr>
        <w:spacing w:after="0"/>
        <w:rPr>
          <w:sz w:val="26"/>
          <w:szCs w:val="28"/>
        </w:rPr>
      </w:pPr>
      <w:r>
        <w:rPr>
          <w:sz w:val="26"/>
          <w:szCs w:val="28"/>
        </w:rPr>
        <w:t>On closely examini</w:t>
      </w:r>
      <w:r w:rsidR="00784AA3">
        <w:rPr>
          <w:sz w:val="26"/>
          <w:szCs w:val="28"/>
        </w:rPr>
        <w:t>ng the graph of our GRP dataset</w:t>
      </w:r>
      <w:r w:rsidR="00311FFD">
        <w:rPr>
          <w:sz w:val="26"/>
          <w:szCs w:val="28"/>
        </w:rPr>
        <w:t xml:space="preserve"> </w:t>
      </w:r>
      <w:r w:rsidR="008C60C0">
        <w:rPr>
          <w:sz w:val="26"/>
          <w:szCs w:val="28"/>
        </w:rPr>
        <w:t xml:space="preserve">we see that our data doesn’t have any seasonal pattern but there is only a </w:t>
      </w:r>
      <w:r w:rsidR="008C60C0" w:rsidRPr="00A97EE9">
        <w:rPr>
          <w:sz w:val="26"/>
          <w:szCs w:val="28"/>
          <w:u w:val="single"/>
        </w:rPr>
        <w:t>downward plunge</w:t>
      </w:r>
      <w:r w:rsidR="008C60C0">
        <w:rPr>
          <w:sz w:val="26"/>
          <w:szCs w:val="28"/>
        </w:rPr>
        <w:t>. On further doing a test in</w:t>
      </w:r>
      <w:r w:rsidR="00784AA3">
        <w:rPr>
          <w:sz w:val="26"/>
          <w:szCs w:val="28"/>
        </w:rPr>
        <w:t xml:space="preserve"> </w:t>
      </w:r>
      <w:r w:rsidR="008C60C0">
        <w:rPr>
          <w:sz w:val="26"/>
          <w:szCs w:val="28"/>
        </w:rPr>
        <w:t>r for</w:t>
      </w:r>
      <w:r w:rsidR="00784AA3" w:rsidRPr="009D4BC3">
        <w:rPr>
          <w:b/>
          <w:sz w:val="26"/>
          <w:szCs w:val="28"/>
        </w:rPr>
        <w:t xml:space="preserve"> “Decomposition</w:t>
      </w:r>
      <w:r w:rsidRPr="009D4BC3">
        <w:rPr>
          <w:b/>
          <w:sz w:val="26"/>
          <w:szCs w:val="28"/>
        </w:rPr>
        <w:t xml:space="preserve"> </w:t>
      </w:r>
      <w:r w:rsidR="00784AA3" w:rsidRPr="009D4BC3">
        <w:rPr>
          <w:b/>
          <w:sz w:val="26"/>
          <w:szCs w:val="28"/>
        </w:rPr>
        <w:t>by BATS model”</w:t>
      </w:r>
      <w:r w:rsidR="00784AA3">
        <w:rPr>
          <w:sz w:val="26"/>
          <w:szCs w:val="28"/>
        </w:rPr>
        <w:t xml:space="preserve"> </w:t>
      </w:r>
      <w:r w:rsidR="008C60C0">
        <w:rPr>
          <w:sz w:val="26"/>
          <w:szCs w:val="28"/>
        </w:rPr>
        <w:t xml:space="preserve">we find that the test for seasonality comes as false. </w:t>
      </w:r>
      <w:r>
        <w:rPr>
          <w:sz w:val="26"/>
          <w:szCs w:val="28"/>
        </w:rPr>
        <w:t xml:space="preserve">Also, on analyzing the ACF graph of </w:t>
      </w:r>
      <w:proofErr w:type="gramStart"/>
      <w:r>
        <w:rPr>
          <w:sz w:val="26"/>
          <w:szCs w:val="28"/>
        </w:rPr>
        <w:t>ARIMA(</w:t>
      </w:r>
      <w:proofErr w:type="gramEnd"/>
      <w:r>
        <w:rPr>
          <w:sz w:val="26"/>
          <w:szCs w:val="28"/>
        </w:rPr>
        <w:t>0,1,1) we see there are parallel lags at 3,11 and 17 lags</w:t>
      </w:r>
      <w:r w:rsidR="00863935">
        <w:rPr>
          <w:sz w:val="26"/>
          <w:szCs w:val="28"/>
        </w:rPr>
        <w:t>,</w:t>
      </w:r>
      <w:r w:rsidR="005730C9">
        <w:rPr>
          <w:sz w:val="26"/>
          <w:szCs w:val="28"/>
        </w:rPr>
        <w:t xml:space="preserve"> though not at equal intervals to conclude seasonality</w:t>
      </w:r>
      <w:r>
        <w:rPr>
          <w:sz w:val="26"/>
          <w:szCs w:val="28"/>
        </w:rPr>
        <w:t xml:space="preserve">. </w:t>
      </w:r>
      <w:r w:rsidR="0048224A">
        <w:rPr>
          <w:sz w:val="26"/>
          <w:szCs w:val="28"/>
        </w:rPr>
        <w:t>So, based on the above points</w:t>
      </w:r>
      <w:r w:rsidR="00AB04C3">
        <w:rPr>
          <w:sz w:val="26"/>
          <w:szCs w:val="28"/>
        </w:rPr>
        <w:t xml:space="preserve"> we </w:t>
      </w:r>
      <w:r w:rsidR="00027B8D">
        <w:rPr>
          <w:sz w:val="26"/>
          <w:szCs w:val="28"/>
        </w:rPr>
        <w:t>conclude there is no seasonality</w:t>
      </w:r>
      <w:r w:rsidR="00AB04C3">
        <w:rPr>
          <w:sz w:val="26"/>
          <w:szCs w:val="28"/>
        </w:rPr>
        <w:t xml:space="preserve"> </w:t>
      </w:r>
      <w:r w:rsidR="00027B8D">
        <w:rPr>
          <w:sz w:val="26"/>
          <w:szCs w:val="28"/>
        </w:rPr>
        <w:t>and use</w:t>
      </w:r>
      <w:r w:rsidR="00AB04C3">
        <w:rPr>
          <w:sz w:val="26"/>
          <w:szCs w:val="28"/>
        </w:rPr>
        <w:t xml:space="preserve"> </w:t>
      </w:r>
      <w:r w:rsidR="0070724B">
        <w:rPr>
          <w:sz w:val="26"/>
          <w:szCs w:val="28"/>
        </w:rPr>
        <w:t>“</w:t>
      </w:r>
      <w:r w:rsidR="00AB04C3">
        <w:rPr>
          <w:sz w:val="26"/>
          <w:szCs w:val="28"/>
        </w:rPr>
        <w:t>Simple Moving averages</w:t>
      </w:r>
      <w:r w:rsidR="0070724B">
        <w:rPr>
          <w:sz w:val="26"/>
          <w:szCs w:val="28"/>
        </w:rPr>
        <w:t>”</w:t>
      </w:r>
      <w:r w:rsidR="00AB04C3">
        <w:rPr>
          <w:sz w:val="26"/>
          <w:szCs w:val="28"/>
        </w:rPr>
        <w:t xml:space="preserve"> to do the </w:t>
      </w:r>
      <w:r w:rsidR="00AB04C3" w:rsidRPr="0070724B">
        <w:rPr>
          <w:sz w:val="26"/>
          <w:szCs w:val="28"/>
          <w:u w:val="single"/>
        </w:rPr>
        <w:t>forecasting</w:t>
      </w:r>
      <w:r w:rsidR="009C7452">
        <w:rPr>
          <w:sz w:val="26"/>
          <w:szCs w:val="28"/>
          <w:u w:val="single"/>
        </w:rPr>
        <w:t>,</w:t>
      </w:r>
      <w:r w:rsidR="00AB04C3">
        <w:rPr>
          <w:sz w:val="26"/>
          <w:szCs w:val="28"/>
        </w:rPr>
        <w:t xml:space="preserve"> since we cannot do the traditional decomposition.</w:t>
      </w:r>
    </w:p>
    <w:p w:rsidR="003C3CE9" w:rsidRDefault="003C3CE9" w:rsidP="003C3CE9">
      <w:pPr>
        <w:pStyle w:val="ListParagraph"/>
        <w:spacing w:after="0"/>
        <w:rPr>
          <w:sz w:val="26"/>
          <w:szCs w:val="28"/>
        </w:rPr>
      </w:pPr>
    </w:p>
    <w:p w:rsidR="00BF0338" w:rsidRDefault="00775CC5" w:rsidP="003C3CE9">
      <w:pPr>
        <w:pStyle w:val="ListParagraph"/>
        <w:numPr>
          <w:ilvl w:val="0"/>
          <w:numId w:val="14"/>
        </w:numPr>
        <w:spacing w:after="0"/>
        <w:rPr>
          <w:sz w:val="26"/>
          <w:szCs w:val="28"/>
        </w:rPr>
      </w:pPr>
      <w:r>
        <w:rPr>
          <w:sz w:val="26"/>
          <w:szCs w:val="28"/>
        </w:rPr>
        <w:t xml:space="preserve">On applying the different </w:t>
      </w:r>
      <w:r w:rsidR="00910449">
        <w:rPr>
          <w:sz w:val="26"/>
          <w:szCs w:val="28"/>
        </w:rPr>
        <w:t>techniques,</w:t>
      </w:r>
      <w:r w:rsidR="00555D04">
        <w:rPr>
          <w:sz w:val="26"/>
          <w:szCs w:val="28"/>
        </w:rPr>
        <w:t xml:space="preserve"> we found that we </w:t>
      </w:r>
      <w:proofErr w:type="gramStart"/>
      <w:r w:rsidR="00555D04">
        <w:rPr>
          <w:sz w:val="26"/>
          <w:szCs w:val="28"/>
        </w:rPr>
        <w:t>were</w:t>
      </w:r>
      <w:r>
        <w:rPr>
          <w:sz w:val="26"/>
          <w:szCs w:val="28"/>
        </w:rPr>
        <w:t xml:space="preserve"> able to</w:t>
      </w:r>
      <w:proofErr w:type="gramEnd"/>
      <w:r>
        <w:rPr>
          <w:sz w:val="26"/>
          <w:szCs w:val="28"/>
        </w:rPr>
        <w:t xml:space="preserve"> do forecasting using all four methods, i.e. Time series regression, Simple moving average,</w:t>
      </w:r>
      <w:r w:rsidR="001F6FF8">
        <w:rPr>
          <w:sz w:val="26"/>
          <w:szCs w:val="28"/>
        </w:rPr>
        <w:t xml:space="preserve"> </w:t>
      </w:r>
      <w:r>
        <w:rPr>
          <w:sz w:val="26"/>
          <w:szCs w:val="28"/>
        </w:rPr>
        <w:t xml:space="preserve">ARIMA and exponential decomposition. </w:t>
      </w:r>
      <w:r w:rsidR="00910449">
        <w:rPr>
          <w:sz w:val="26"/>
          <w:szCs w:val="28"/>
        </w:rPr>
        <w:t>However, based</w:t>
      </w:r>
      <w:r>
        <w:rPr>
          <w:sz w:val="26"/>
          <w:szCs w:val="28"/>
        </w:rPr>
        <w:t xml:space="preserve"> on the error calculation like </w:t>
      </w:r>
      <w:r w:rsidRPr="0087486A">
        <w:rPr>
          <w:b/>
        </w:rPr>
        <w:t>MAPE,</w:t>
      </w:r>
      <w:r>
        <w:rPr>
          <w:b/>
        </w:rPr>
        <w:t xml:space="preserve"> </w:t>
      </w:r>
      <w:r w:rsidRPr="0087486A">
        <w:rPr>
          <w:b/>
        </w:rPr>
        <w:t>MAD,</w:t>
      </w:r>
      <w:r>
        <w:rPr>
          <w:b/>
        </w:rPr>
        <w:t xml:space="preserve"> </w:t>
      </w:r>
      <w:r w:rsidRPr="0087486A">
        <w:rPr>
          <w:b/>
        </w:rPr>
        <w:t>RMAD,</w:t>
      </w:r>
      <w:r>
        <w:rPr>
          <w:b/>
        </w:rPr>
        <w:t xml:space="preserve"> </w:t>
      </w:r>
      <w:r w:rsidRPr="0087486A">
        <w:rPr>
          <w:b/>
        </w:rPr>
        <w:t>RMSE and MSE</w:t>
      </w:r>
      <w:r>
        <w:rPr>
          <w:b/>
        </w:rPr>
        <w:t xml:space="preserve">, </w:t>
      </w:r>
      <w:r w:rsidRPr="00775CC5">
        <w:rPr>
          <w:sz w:val="26"/>
          <w:szCs w:val="28"/>
        </w:rPr>
        <w:t xml:space="preserve">we </w:t>
      </w:r>
      <w:proofErr w:type="gramStart"/>
      <w:r w:rsidRPr="00775CC5">
        <w:rPr>
          <w:sz w:val="26"/>
          <w:szCs w:val="28"/>
        </w:rPr>
        <w:t>came to the conclusion</w:t>
      </w:r>
      <w:proofErr w:type="gramEnd"/>
      <w:r w:rsidRPr="00775CC5">
        <w:rPr>
          <w:sz w:val="26"/>
          <w:szCs w:val="28"/>
        </w:rPr>
        <w:t xml:space="preserve"> </w:t>
      </w:r>
      <w:r w:rsidR="00D04D19" w:rsidRPr="00775CC5">
        <w:rPr>
          <w:sz w:val="26"/>
          <w:szCs w:val="28"/>
        </w:rPr>
        <w:t>that</w:t>
      </w:r>
      <w:r w:rsidR="00D04D19">
        <w:rPr>
          <w:sz w:val="26"/>
          <w:szCs w:val="28"/>
        </w:rPr>
        <w:t xml:space="preserve"> ARIMA</w:t>
      </w:r>
      <w:r>
        <w:rPr>
          <w:b/>
          <w:sz w:val="26"/>
          <w:szCs w:val="28"/>
        </w:rPr>
        <w:t xml:space="preserve"> is the best model</w:t>
      </w:r>
      <w:r w:rsidR="00A04D90">
        <w:rPr>
          <w:b/>
        </w:rPr>
        <w:t>.</w:t>
      </w:r>
      <w:r w:rsidR="00A04D90">
        <w:rPr>
          <w:sz w:val="26"/>
          <w:szCs w:val="28"/>
        </w:rPr>
        <w:t xml:space="preserve"> ARIMA </w:t>
      </w:r>
      <w:r>
        <w:rPr>
          <w:sz w:val="26"/>
          <w:szCs w:val="28"/>
        </w:rPr>
        <w:t>has the least error in all four error calculation</w:t>
      </w:r>
      <w:r w:rsidR="00E3129A">
        <w:rPr>
          <w:sz w:val="26"/>
          <w:szCs w:val="28"/>
        </w:rPr>
        <w:t xml:space="preserve">s </w:t>
      </w:r>
      <w:r>
        <w:rPr>
          <w:sz w:val="26"/>
          <w:szCs w:val="28"/>
        </w:rPr>
        <w:t>(</w:t>
      </w:r>
      <w:r w:rsidRPr="00775CC5">
        <w:rPr>
          <w:sz w:val="26"/>
          <w:szCs w:val="28"/>
        </w:rPr>
        <w:t>MAPE, MAD, RMAD, RMSE and MSE) and hence is the best model.</w:t>
      </w:r>
    </w:p>
    <w:p w:rsidR="003C3CE9" w:rsidRPr="003C3CE9" w:rsidRDefault="003C3CE9" w:rsidP="003C3CE9">
      <w:pPr>
        <w:pStyle w:val="ListParagraph"/>
        <w:spacing w:after="0"/>
        <w:rPr>
          <w:sz w:val="26"/>
          <w:szCs w:val="28"/>
        </w:rPr>
      </w:pPr>
    </w:p>
    <w:p w:rsidR="008B5BD7" w:rsidRPr="003C3CE9" w:rsidRDefault="008B5BD7" w:rsidP="00CE0643">
      <w:pPr>
        <w:pStyle w:val="ListParagraph"/>
        <w:numPr>
          <w:ilvl w:val="0"/>
          <w:numId w:val="13"/>
        </w:numPr>
        <w:spacing w:after="0"/>
        <w:jc w:val="both"/>
        <w:rPr>
          <w:sz w:val="26"/>
          <w:szCs w:val="28"/>
        </w:rPr>
      </w:pPr>
      <w:r w:rsidRPr="003C3CE9">
        <w:rPr>
          <w:sz w:val="26"/>
          <w:szCs w:val="28"/>
        </w:rPr>
        <w:t xml:space="preserve">We find that the MAPE is &gt; 10% for Time series regression which has plotted a downward trend straight line. On observing the data and the </w:t>
      </w:r>
      <w:r w:rsidR="006D7278" w:rsidRPr="003C3CE9">
        <w:rPr>
          <w:sz w:val="26"/>
          <w:szCs w:val="28"/>
        </w:rPr>
        <w:t>regression line</w:t>
      </w:r>
      <w:r w:rsidRPr="003C3CE9">
        <w:rPr>
          <w:sz w:val="26"/>
          <w:szCs w:val="28"/>
        </w:rPr>
        <w:t xml:space="preserve"> closer we find that there is an increase in GRP from July 2007 to September 2007. </w:t>
      </w:r>
      <w:r w:rsidR="00B50C4C" w:rsidRPr="003C3CE9">
        <w:rPr>
          <w:sz w:val="26"/>
          <w:szCs w:val="28"/>
        </w:rPr>
        <w:t xml:space="preserve">Compared to the year 2007, in the year 2008 there is a dip in GRP. However, during the months July 2008 there is an increase in ratings and a slow dip in August and an increase in September 2008. The increase in ratings is consistent in September month in both years. This might be due to the Indian festivals like Ganesh </w:t>
      </w:r>
      <w:r w:rsidR="006D7278" w:rsidRPr="003C3CE9">
        <w:rPr>
          <w:sz w:val="26"/>
          <w:szCs w:val="28"/>
        </w:rPr>
        <w:t>Chaturthi</w:t>
      </w:r>
      <w:r w:rsidR="00B50C4C" w:rsidRPr="003C3CE9">
        <w:rPr>
          <w:sz w:val="26"/>
          <w:szCs w:val="28"/>
        </w:rPr>
        <w:t xml:space="preserve"> celebrated during that month.</w:t>
      </w:r>
    </w:p>
    <w:sectPr w:rsidR="008B5BD7" w:rsidRPr="003C3CE9" w:rsidSect="002D386D">
      <w:headerReference w:type="default" r:id="rId35"/>
      <w:footerReference w:type="default" r:id="rId36"/>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916" w:rsidRDefault="009A3916" w:rsidP="0064302B">
      <w:pPr>
        <w:spacing w:after="0" w:line="240" w:lineRule="auto"/>
      </w:pPr>
      <w:r>
        <w:separator/>
      </w:r>
    </w:p>
  </w:endnote>
  <w:endnote w:type="continuationSeparator" w:id="0">
    <w:p w:rsidR="009A3916" w:rsidRDefault="009A3916" w:rsidP="0064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47" w:rsidRDefault="00C76147" w:rsidP="006C212D">
    <w:pPr>
      <w:pStyle w:val="Footer"/>
    </w:pPr>
    <w:r>
      <w:t xml:space="preserve">Time Series Assignment </w:t>
    </w:r>
    <w:r>
      <w:tab/>
    </w:r>
    <w:r>
      <w:tab/>
    </w:r>
    <w:sdt>
      <w:sdtPr>
        <w:id w:val="111687448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F56956">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56956">
              <w:rPr>
                <w:b/>
                <w:bCs/>
                <w:noProof/>
              </w:rPr>
              <w:t>9</w:t>
            </w:r>
            <w:r>
              <w:rPr>
                <w:b/>
                <w:bCs/>
                <w:sz w:val="24"/>
                <w:szCs w:val="24"/>
              </w:rPr>
              <w:fldChar w:fldCharType="end"/>
            </w:r>
          </w:sdtContent>
        </w:sdt>
      </w:sdtContent>
    </w:sdt>
  </w:p>
  <w:p w:rsidR="00C76147" w:rsidRDefault="00C76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916" w:rsidRDefault="009A3916" w:rsidP="0064302B">
      <w:pPr>
        <w:spacing w:after="0" w:line="240" w:lineRule="auto"/>
      </w:pPr>
      <w:r>
        <w:separator/>
      </w:r>
    </w:p>
  </w:footnote>
  <w:footnote w:type="continuationSeparator" w:id="0">
    <w:p w:rsidR="009A3916" w:rsidRDefault="009A3916" w:rsidP="00643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47" w:rsidRPr="00BD1097" w:rsidRDefault="00C76147" w:rsidP="00BD1097">
    <w:pPr>
      <w:pStyle w:val="Header"/>
    </w:pPr>
    <w:r>
      <w:tab/>
    </w:r>
    <w:r>
      <w:tab/>
      <w:t>NUS ISS MTech EBAC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C09"/>
    <w:multiLevelType w:val="hybridMultilevel"/>
    <w:tmpl w:val="B462AD0A"/>
    <w:lvl w:ilvl="0" w:tplc="EFCAB038">
      <w:start w:val="3"/>
      <w:numFmt w:val="upperLetter"/>
      <w:lvlText w:val="%1)"/>
      <w:lvlJc w:val="left"/>
      <w:pPr>
        <w:ind w:left="720" w:hanging="360"/>
      </w:pPr>
      <w:rPr>
        <w:rFonts w:hint="default"/>
        <w:b/>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9220F"/>
    <w:multiLevelType w:val="hybridMultilevel"/>
    <w:tmpl w:val="C9FA10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E35963"/>
    <w:multiLevelType w:val="hybridMultilevel"/>
    <w:tmpl w:val="516E77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2A71D18"/>
    <w:multiLevelType w:val="hybridMultilevel"/>
    <w:tmpl w:val="C39E09AA"/>
    <w:lvl w:ilvl="0" w:tplc="31E0DF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F5077"/>
    <w:multiLevelType w:val="hybridMultilevel"/>
    <w:tmpl w:val="E10E69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7B37A00"/>
    <w:multiLevelType w:val="hybridMultilevel"/>
    <w:tmpl w:val="30A8F8D8"/>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A450DA3"/>
    <w:multiLevelType w:val="hybridMultilevel"/>
    <w:tmpl w:val="9EE2CE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0201682"/>
    <w:multiLevelType w:val="hybridMultilevel"/>
    <w:tmpl w:val="E294C33C"/>
    <w:lvl w:ilvl="0" w:tplc="4D7AB734">
      <w:start w:val="1"/>
      <w:numFmt w:val="decimal"/>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3135845"/>
    <w:multiLevelType w:val="hybridMultilevel"/>
    <w:tmpl w:val="D054B5FE"/>
    <w:lvl w:ilvl="0" w:tplc="DB0AB2D2">
      <w:start w:val="1"/>
      <w:numFmt w:val="decimal"/>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E749BB"/>
    <w:multiLevelType w:val="hybridMultilevel"/>
    <w:tmpl w:val="41B64D4A"/>
    <w:lvl w:ilvl="0" w:tplc="971E054A">
      <w:start w:val="1"/>
      <w:numFmt w:val="decimal"/>
      <w:lvlText w:val="%1."/>
      <w:lvlJc w:val="left"/>
      <w:pPr>
        <w:ind w:left="720" w:hanging="360"/>
      </w:pPr>
      <w:rPr>
        <w:rFonts w:hint="default"/>
        <w:b/>
        <w:sz w:val="3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1136505"/>
    <w:multiLevelType w:val="hybridMultilevel"/>
    <w:tmpl w:val="8C1EE4DE"/>
    <w:lvl w:ilvl="0" w:tplc="909A02E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67CF34E2"/>
    <w:multiLevelType w:val="hybridMultilevel"/>
    <w:tmpl w:val="2150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7467D"/>
    <w:multiLevelType w:val="hybridMultilevel"/>
    <w:tmpl w:val="421ECC8A"/>
    <w:lvl w:ilvl="0" w:tplc="EB1C513E">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E93305C"/>
    <w:multiLevelType w:val="hybridMultilevel"/>
    <w:tmpl w:val="60FCFE3C"/>
    <w:lvl w:ilvl="0" w:tplc="9ECED2E6">
      <w:start w:val="3"/>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A2573"/>
    <w:multiLevelType w:val="hybridMultilevel"/>
    <w:tmpl w:val="AB48670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12"/>
  </w:num>
  <w:num w:numId="3">
    <w:abstractNumId w:val="14"/>
  </w:num>
  <w:num w:numId="4">
    <w:abstractNumId w:val="4"/>
  </w:num>
  <w:num w:numId="5">
    <w:abstractNumId w:val="2"/>
  </w:num>
  <w:num w:numId="6">
    <w:abstractNumId w:val="10"/>
  </w:num>
  <w:num w:numId="7">
    <w:abstractNumId w:val="1"/>
  </w:num>
  <w:num w:numId="8">
    <w:abstractNumId w:val="6"/>
  </w:num>
  <w:num w:numId="9">
    <w:abstractNumId w:val="7"/>
  </w:num>
  <w:num w:numId="10">
    <w:abstractNumId w:val="8"/>
  </w:num>
  <w:num w:numId="11">
    <w:abstractNumId w:val="9"/>
  </w:num>
  <w:num w:numId="12">
    <w:abstractNumId w:val="5"/>
  </w:num>
  <w:num w:numId="13">
    <w:abstractNumId w:val="0"/>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39"/>
    <w:rsid w:val="00005DBD"/>
    <w:rsid w:val="00013368"/>
    <w:rsid w:val="00016788"/>
    <w:rsid w:val="00026670"/>
    <w:rsid w:val="00027B8D"/>
    <w:rsid w:val="0003244C"/>
    <w:rsid w:val="00035BB3"/>
    <w:rsid w:val="00035CCF"/>
    <w:rsid w:val="00042D00"/>
    <w:rsid w:val="00043394"/>
    <w:rsid w:val="00047ADB"/>
    <w:rsid w:val="000612BC"/>
    <w:rsid w:val="00063F07"/>
    <w:rsid w:val="0007063A"/>
    <w:rsid w:val="00071036"/>
    <w:rsid w:val="000723ED"/>
    <w:rsid w:val="0007710F"/>
    <w:rsid w:val="00097E21"/>
    <w:rsid w:val="000A001B"/>
    <w:rsid w:val="000A23BA"/>
    <w:rsid w:val="000A274A"/>
    <w:rsid w:val="000A338D"/>
    <w:rsid w:val="000A4D85"/>
    <w:rsid w:val="000B724A"/>
    <w:rsid w:val="000C1F25"/>
    <w:rsid w:val="000C7454"/>
    <w:rsid w:val="000D13EB"/>
    <w:rsid w:val="000E1EBE"/>
    <w:rsid w:val="000E589D"/>
    <w:rsid w:val="000E5A23"/>
    <w:rsid w:val="000F36A0"/>
    <w:rsid w:val="000F7D63"/>
    <w:rsid w:val="001129E5"/>
    <w:rsid w:val="00122436"/>
    <w:rsid w:val="00132942"/>
    <w:rsid w:val="001344ED"/>
    <w:rsid w:val="00137587"/>
    <w:rsid w:val="00142203"/>
    <w:rsid w:val="00150716"/>
    <w:rsid w:val="00151DF6"/>
    <w:rsid w:val="00154BFA"/>
    <w:rsid w:val="00154D35"/>
    <w:rsid w:val="00156A85"/>
    <w:rsid w:val="00160C3F"/>
    <w:rsid w:val="00163B17"/>
    <w:rsid w:val="00177A57"/>
    <w:rsid w:val="001805A4"/>
    <w:rsid w:val="00186EF6"/>
    <w:rsid w:val="00192366"/>
    <w:rsid w:val="001A4BD7"/>
    <w:rsid w:val="001B1576"/>
    <w:rsid w:val="001D34BC"/>
    <w:rsid w:val="001D6905"/>
    <w:rsid w:val="001E4760"/>
    <w:rsid w:val="001F6FF8"/>
    <w:rsid w:val="00200D49"/>
    <w:rsid w:val="00210FBC"/>
    <w:rsid w:val="00221B74"/>
    <w:rsid w:val="0022224F"/>
    <w:rsid w:val="002261CA"/>
    <w:rsid w:val="00230118"/>
    <w:rsid w:val="00231BEA"/>
    <w:rsid w:val="00233909"/>
    <w:rsid w:val="00233F7C"/>
    <w:rsid w:val="002359A8"/>
    <w:rsid w:val="002440B2"/>
    <w:rsid w:val="00246B47"/>
    <w:rsid w:val="00247D2E"/>
    <w:rsid w:val="002675FC"/>
    <w:rsid w:val="00281422"/>
    <w:rsid w:val="002818B5"/>
    <w:rsid w:val="002954D9"/>
    <w:rsid w:val="002954E0"/>
    <w:rsid w:val="002A24E9"/>
    <w:rsid w:val="002B23B0"/>
    <w:rsid w:val="002B3D03"/>
    <w:rsid w:val="002C032D"/>
    <w:rsid w:val="002C43D3"/>
    <w:rsid w:val="002D2AA2"/>
    <w:rsid w:val="002D386D"/>
    <w:rsid w:val="002D728C"/>
    <w:rsid w:val="002E3013"/>
    <w:rsid w:val="002E6615"/>
    <w:rsid w:val="002F1704"/>
    <w:rsid w:val="00301AAD"/>
    <w:rsid w:val="00305F1A"/>
    <w:rsid w:val="00311FFD"/>
    <w:rsid w:val="00314DA6"/>
    <w:rsid w:val="00326400"/>
    <w:rsid w:val="00335958"/>
    <w:rsid w:val="003373F8"/>
    <w:rsid w:val="00340957"/>
    <w:rsid w:val="00343416"/>
    <w:rsid w:val="00343F9F"/>
    <w:rsid w:val="00357CDA"/>
    <w:rsid w:val="003608E1"/>
    <w:rsid w:val="00364613"/>
    <w:rsid w:val="00364E09"/>
    <w:rsid w:val="00371A90"/>
    <w:rsid w:val="00382594"/>
    <w:rsid w:val="00385FB4"/>
    <w:rsid w:val="0039159F"/>
    <w:rsid w:val="00397DC0"/>
    <w:rsid w:val="003A6110"/>
    <w:rsid w:val="003B37A1"/>
    <w:rsid w:val="003B44E6"/>
    <w:rsid w:val="003B4808"/>
    <w:rsid w:val="003C20F3"/>
    <w:rsid w:val="003C3CE9"/>
    <w:rsid w:val="003D0F73"/>
    <w:rsid w:val="003D290B"/>
    <w:rsid w:val="003D3143"/>
    <w:rsid w:val="003D6B3E"/>
    <w:rsid w:val="003E046D"/>
    <w:rsid w:val="003F0182"/>
    <w:rsid w:val="003F30D9"/>
    <w:rsid w:val="003F431E"/>
    <w:rsid w:val="003F4450"/>
    <w:rsid w:val="003F6C92"/>
    <w:rsid w:val="003F7ECC"/>
    <w:rsid w:val="00400CA8"/>
    <w:rsid w:val="0040604B"/>
    <w:rsid w:val="0041465B"/>
    <w:rsid w:val="0041737B"/>
    <w:rsid w:val="00422593"/>
    <w:rsid w:val="00433DAB"/>
    <w:rsid w:val="00434278"/>
    <w:rsid w:val="00435F16"/>
    <w:rsid w:val="004379C4"/>
    <w:rsid w:val="004451CD"/>
    <w:rsid w:val="00445A35"/>
    <w:rsid w:val="00445F22"/>
    <w:rsid w:val="0044634E"/>
    <w:rsid w:val="004667FC"/>
    <w:rsid w:val="00467791"/>
    <w:rsid w:val="004707A4"/>
    <w:rsid w:val="00473D6E"/>
    <w:rsid w:val="0048224A"/>
    <w:rsid w:val="004B6193"/>
    <w:rsid w:val="004C041E"/>
    <w:rsid w:val="004C29CA"/>
    <w:rsid w:val="004E13F3"/>
    <w:rsid w:val="004E2A45"/>
    <w:rsid w:val="004E3525"/>
    <w:rsid w:val="004E49B7"/>
    <w:rsid w:val="004E56A1"/>
    <w:rsid w:val="004E5724"/>
    <w:rsid w:val="004E5A4A"/>
    <w:rsid w:val="004F0C0D"/>
    <w:rsid w:val="004F1309"/>
    <w:rsid w:val="004F4E26"/>
    <w:rsid w:val="004F4F4D"/>
    <w:rsid w:val="004F54D0"/>
    <w:rsid w:val="004F5B76"/>
    <w:rsid w:val="0050118B"/>
    <w:rsid w:val="005048F8"/>
    <w:rsid w:val="00504D9F"/>
    <w:rsid w:val="0050610C"/>
    <w:rsid w:val="0051061B"/>
    <w:rsid w:val="005211BB"/>
    <w:rsid w:val="0052503B"/>
    <w:rsid w:val="0053019A"/>
    <w:rsid w:val="0053644C"/>
    <w:rsid w:val="00541CEB"/>
    <w:rsid w:val="00541E38"/>
    <w:rsid w:val="00546A43"/>
    <w:rsid w:val="00555D04"/>
    <w:rsid w:val="005577B0"/>
    <w:rsid w:val="005709DA"/>
    <w:rsid w:val="00572A84"/>
    <w:rsid w:val="00572F0B"/>
    <w:rsid w:val="005730C9"/>
    <w:rsid w:val="00577E1C"/>
    <w:rsid w:val="005B1800"/>
    <w:rsid w:val="005B29C0"/>
    <w:rsid w:val="005D1F65"/>
    <w:rsid w:val="005D5B8B"/>
    <w:rsid w:val="005E2AAB"/>
    <w:rsid w:val="005E5443"/>
    <w:rsid w:val="005F1968"/>
    <w:rsid w:val="005F243D"/>
    <w:rsid w:val="005F50F2"/>
    <w:rsid w:val="00603874"/>
    <w:rsid w:val="006039D3"/>
    <w:rsid w:val="006108AF"/>
    <w:rsid w:val="00616C72"/>
    <w:rsid w:val="0062392D"/>
    <w:rsid w:val="00630099"/>
    <w:rsid w:val="006322CB"/>
    <w:rsid w:val="006409F1"/>
    <w:rsid w:val="006415BC"/>
    <w:rsid w:val="00641F74"/>
    <w:rsid w:val="006421CE"/>
    <w:rsid w:val="00642D9B"/>
    <w:rsid w:val="0064302B"/>
    <w:rsid w:val="00652179"/>
    <w:rsid w:val="0068150B"/>
    <w:rsid w:val="006876AB"/>
    <w:rsid w:val="006A68E9"/>
    <w:rsid w:val="006B52DC"/>
    <w:rsid w:val="006C212D"/>
    <w:rsid w:val="006D3657"/>
    <w:rsid w:val="006D3873"/>
    <w:rsid w:val="006D7278"/>
    <w:rsid w:val="006E13EB"/>
    <w:rsid w:val="006E5115"/>
    <w:rsid w:val="006F1ED6"/>
    <w:rsid w:val="006F3B29"/>
    <w:rsid w:val="006F4366"/>
    <w:rsid w:val="0070115F"/>
    <w:rsid w:val="007047E9"/>
    <w:rsid w:val="0070724B"/>
    <w:rsid w:val="00707857"/>
    <w:rsid w:val="007131EE"/>
    <w:rsid w:val="00727A78"/>
    <w:rsid w:val="00745AF5"/>
    <w:rsid w:val="0074786C"/>
    <w:rsid w:val="00760803"/>
    <w:rsid w:val="00767581"/>
    <w:rsid w:val="00771647"/>
    <w:rsid w:val="0077462B"/>
    <w:rsid w:val="00775CC5"/>
    <w:rsid w:val="007811F2"/>
    <w:rsid w:val="007830ED"/>
    <w:rsid w:val="00784AA3"/>
    <w:rsid w:val="00796CBD"/>
    <w:rsid w:val="007A34B5"/>
    <w:rsid w:val="007B1FFE"/>
    <w:rsid w:val="007C0AF6"/>
    <w:rsid w:val="007C746E"/>
    <w:rsid w:val="007D382F"/>
    <w:rsid w:val="007D43BE"/>
    <w:rsid w:val="007E2CCD"/>
    <w:rsid w:val="007F651A"/>
    <w:rsid w:val="007F7339"/>
    <w:rsid w:val="0080347F"/>
    <w:rsid w:val="008052C3"/>
    <w:rsid w:val="00825404"/>
    <w:rsid w:val="00826B68"/>
    <w:rsid w:val="00834A47"/>
    <w:rsid w:val="0084208E"/>
    <w:rsid w:val="00842DF7"/>
    <w:rsid w:val="00850C3F"/>
    <w:rsid w:val="0086123F"/>
    <w:rsid w:val="00863935"/>
    <w:rsid w:val="00864086"/>
    <w:rsid w:val="008640E9"/>
    <w:rsid w:val="00871BB5"/>
    <w:rsid w:val="0087486A"/>
    <w:rsid w:val="00882DF8"/>
    <w:rsid w:val="00887D2C"/>
    <w:rsid w:val="008920E6"/>
    <w:rsid w:val="00892ED4"/>
    <w:rsid w:val="0089665F"/>
    <w:rsid w:val="008B3B79"/>
    <w:rsid w:val="008B5BD7"/>
    <w:rsid w:val="008C0354"/>
    <w:rsid w:val="008C1C0E"/>
    <w:rsid w:val="008C60C0"/>
    <w:rsid w:val="008D1C25"/>
    <w:rsid w:val="008D58AA"/>
    <w:rsid w:val="008F0AD7"/>
    <w:rsid w:val="00906107"/>
    <w:rsid w:val="00910449"/>
    <w:rsid w:val="00910F24"/>
    <w:rsid w:val="00913976"/>
    <w:rsid w:val="009140E9"/>
    <w:rsid w:val="009145B5"/>
    <w:rsid w:val="00921AA1"/>
    <w:rsid w:val="00921B00"/>
    <w:rsid w:val="00922C01"/>
    <w:rsid w:val="00927723"/>
    <w:rsid w:val="00941F4A"/>
    <w:rsid w:val="009456C9"/>
    <w:rsid w:val="00953A28"/>
    <w:rsid w:val="00954198"/>
    <w:rsid w:val="009847D0"/>
    <w:rsid w:val="009A3916"/>
    <w:rsid w:val="009A6B01"/>
    <w:rsid w:val="009C7452"/>
    <w:rsid w:val="009D249C"/>
    <w:rsid w:val="009D4BC3"/>
    <w:rsid w:val="009E37AF"/>
    <w:rsid w:val="009F2CC7"/>
    <w:rsid w:val="009F6DCB"/>
    <w:rsid w:val="00A01668"/>
    <w:rsid w:val="00A04D90"/>
    <w:rsid w:val="00A12DB7"/>
    <w:rsid w:val="00A143E7"/>
    <w:rsid w:val="00A22F70"/>
    <w:rsid w:val="00A24E55"/>
    <w:rsid w:val="00A2542E"/>
    <w:rsid w:val="00A33599"/>
    <w:rsid w:val="00A3409B"/>
    <w:rsid w:val="00A34DBD"/>
    <w:rsid w:val="00A361A9"/>
    <w:rsid w:val="00A41BC7"/>
    <w:rsid w:val="00A433BB"/>
    <w:rsid w:val="00A47C22"/>
    <w:rsid w:val="00A53087"/>
    <w:rsid w:val="00A541A0"/>
    <w:rsid w:val="00A563DF"/>
    <w:rsid w:val="00A574A8"/>
    <w:rsid w:val="00A609FA"/>
    <w:rsid w:val="00A61585"/>
    <w:rsid w:val="00A70A35"/>
    <w:rsid w:val="00A74023"/>
    <w:rsid w:val="00A81C17"/>
    <w:rsid w:val="00A831FB"/>
    <w:rsid w:val="00A83CC1"/>
    <w:rsid w:val="00A9754F"/>
    <w:rsid w:val="00A97EE9"/>
    <w:rsid w:val="00AA2127"/>
    <w:rsid w:val="00AB04C3"/>
    <w:rsid w:val="00AB06FA"/>
    <w:rsid w:val="00AB5BE8"/>
    <w:rsid w:val="00AD242F"/>
    <w:rsid w:val="00AD38AD"/>
    <w:rsid w:val="00AF09F9"/>
    <w:rsid w:val="00AF421F"/>
    <w:rsid w:val="00AF4231"/>
    <w:rsid w:val="00AF6CE7"/>
    <w:rsid w:val="00B120D5"/>
    <w:rsid w:val="00B1527D"/>
    <w:rsid w:val="00B2138F"/>
    <w:rsid w:val="00B25A74"/>
    <w:rsid w:val="00B3059B"/>
    <w:rsid w:val="00B32347"/>
    <w:rsid w:val="00B35E75"/>
    <w:rsid w:val="00B36063"/>
    <w:rsid w:val="00B438C5"/>
    <w:rsid w:val="00B50C4C"/>
    <w:rsid w:val="00B537A6"/>
    <w:rsid w:val="00B55FB6"/>
    <w:rsid w:val="00B60AB0"/>
    <w:rsid w:val="00B65A35"/>
    <w:rsid w:val="00B6765B"/>
    <w:rsid w:val="00B67EC6"/>
    <w:rsid w:val="00B71A14"/>
    <w:rsid w:val="00B8210B"/>
    <w:rsid w:val="00B9070A"/>
    <w:rsid w:val="00B9785D"/>
    <w:rsid w:val="00BA2A0B"/>
    <w:rsid w:val="00BA3293"/>
    <w:rsid w:val="00BA4660"/>
    <w:rsid w:val="00BA7621"/>
    <w:rsid w:val="00BB0510"/>
    <w:rsid w:val="00BB1C55"/>
    <w:rsid w:val="00BB697C"/>
    <w:rsid w:val="00BC2B1E"/>
    <w:rsid w:val="00BC3581"/>
    <w:rsid w:val="00BD1097"/>
    <w:rsid w:val="00BD26E1"/>
    <w:rsid w:val="00BD3E2E"/>
    <w:rsid w:val="00BD61EA"/>
    <w:rsid w:val="00BE0874"/>
    <w:rsid w:val="00BE5330"/>
    <w:rsid w:val="00BE63E7"/>
    <w:rsid w:val="00BF0338"/>
    <w:rsid w:val="00C03836"/>
    <w:rsid w:val="00C11BD8"/>
    <w:rsid w:val="00C121C9"/>
    <w:rsid w:val="00C175A4"/>
    <w:rsid w:val="00C2087F"/>
    <w:rsid w:val="00C21DB7"/>
    <w:rsid w:val="00C24155"/>
    <w:rsid w:val="00C2662D"/>
    <w:rsid w:val="00C46947"/>
    <w:rsid w:val="00C51B34"/>
    <w:rsid w:val="00C66800"/>
    <w:rsid w:val="00C71D37"/>
    <w:rsid w:val="00C76147"/>
    <w:rsid w:val="00C82A6C"/>
    <w:rsid w:val="00C87D8D"/>
    <w:rsid w:val="00CA1065"/>
    <w:rsid w:val="00CD4D9B"/>
    <w:rsid w:val="00CE03F3"/>
    <w:rsid w:val="00CE0643"/>
    <w:rsid w:val="00CE1353"/>
    <w:rsid w:val="00D04D19"/>
    <w:rsid w:val="00D22DCF"/>
    <w:rsid w:val="00D230FC"/>
    <w:rsid w:val="00D2396B"/>
    <w:rsid w:val="00D2459D"/>
    <w:rsid w:val="00D249A6"/>
    <w:rsid w:val="00D302C7"/>
    <w:rsid w:val="00D3098E"/>
    <w:rsid w:val="00D35FA7"/>
    <w:rsid w:val="00D50EFC"/>
    <w:rsid w:val="00D5284D"/>
    <w:rsid w:val="00D52963"/>
    <w:rsid w:val="00D56D9D"/>
    <w:rsid w:val="00D61E9E"/>
    <w:rsid w:val="00D6227B"/>
    <w:rsid w:val="00D64048"/>
    <w:rsid w:val="00D65A48"/>
    <w:rsid w:val="00D66341"/>
    <w:rsid w:val="00D727EC"/>
    <w:rsid w:val="00D82CD7"/>
    <w:rsid w:val="00D86EB7"/>
    <w:rsid w:val="00D92449"/>
    <w:rsid w:val="00D93476"/>
    <w:rsid w:val="00D969ED"/>
    <w:rsid w:val="00DA4BD9"/>
    <w:rsid w:val="00DB6DE8"/>
    <w:rsid w:val="00DC5B89"/>
    <w:rsid w:val="00DE432F"/>
    <w:rsid w:val="00DE7F36"/>
    <w:rsid w:val="00DF558C"/>
    <w:rsid w:val="00DF5D94"/>
    <w:rsid w:val="00E06BFA"/>
    <w:rsid w:val="00E070C4"/>
    <w:rsid w:val="00E2482A"/>
    <w:rsid w:val="00E3129A"/>
    <w:rsid w:val="00E41D58"/>
    <w:rsid w:val="00E47954"/>
    <w:rsid w:val="00E55859"/>
    <w:rsid w:val="00E65C29"/>
    <w:rsid w:val="00E71DC5"/>
    <w:rsid w:val="00E723AF"/>
    <w:rsid w:val="00E72C44"/>
    <w:rsid w:val="00E9094F"/>
    <w:rsid w:val="00E978BE"/>
    <w:rsid w:val="00EC2F07"/>
    <w:rsid w:val="00EC568D"/>
    <w:rsid w:val="00ED212A"/>
    <w:rsid w:val="00ED6065"/>
    <w:rsid w:val="00EE03A0"/>
    <w:rsid w:val="00EE5A0F"/>
    <w:rsid w:val="00EF0042"/>
    <w:rsid w:val="00EF43A0"/>
    <w:rsid w:val="00F040EA"/>
    <w:rsid w:val="00F07B77"/>
    <w:rsid w:val="00F22EF4"/>
    <w:rsid w:val="00F2423F"/>
    <w:rsid w:val="00F25983"/>
    <w:rsid w:val="00F271EE"/>
    <w:rsid w:val="00F37C14"/>
    <w:rsid w:val="00F40840"/>
    <w:rsid w:val="00F439F6"/>
    <w:rsid w:val="00F43E9C"/>
    <w:rsid w:val="00F53E9D"/>
    <w:rsid w:val="00F56956"/>
    <w:rsid w:val="00F70D79"/>
    <w:rsid w:val="00F73B84"/>
    <w:rsid w:val="00F85425"/>
    <w:rsid w:val="00FA1DB1"/>
    <w:rsid w:val="00FA374A"/>
    <w:rsid w:val="00FA3E57"/>
    <w:rsid w:val="00FA6FBD"/>
    <w:rsid w:val="00FC3968"/>
    <w:rsid w:val="00FC5C5E"/>
    <w:rsid w:val="00FC6D90"/>
    <w:rsid w:val="00FD54B2"/>
    <w:rsid w:val="00FD691F"/>
    <w:rsid w:val="00FE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1FAF5-6744-431C-ABE2-BF758A0C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2B"/>
  </w:style>
  <w:style w:type="paragraph" w:styleId="Footer">
    <w:name w:val="footer"/>
    <w:basedOn w:val="Normal"/>
    <w:link w:val="FooterChar"/>
    <w:uiPriority w:val="99"/>
    <w:unhideWhenUsed/>
    <w:rsid w:val="0064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2B"/>
  </w:style>
  <w:style w:type="paragraph" w:styleId="ListParagraph">
    <w:name w:val="List Paragraph"/>
    <w:basedOn w:val="Normal"/>
    <w:uiPriority w:val="34"/>
    <w:qFormat/>
    <w:rsid w:val="00445F22"/>
    <w:pPr>
      <w:ind w:left="720"/>
      <w:contextualSpacing/>
    </w:pPr>
  </w:style>
  <w:style w:type="character" w:styleId="Hyperlink">
    <w:name w:val="Hyperlink"/>
    <w:basedOn w:val="DefaultParagraphFont"/>
    <w:uiPriority w:val="99"/>
    <w:unhideWhenUsed/>
    <w:rsid w:val="00357CDA"/>
    <w:rPr>
      <w:color w:val="0563C1" w:themeColor="hyperlink"/>
      <w:u w:val="single"/>
    </w:rPr>
  </w:style>
  <w:style w:type="character" w:customStyle="1" w:styleId="Mention1">
    <w:name w:val="Mention1"/>
    <w:basedOn w:val="DefaultParagraphFont"/>
    <w:uiPriority w:val="99"/>
    <w:semiHidden/>
    <w:unhideWhenUsed/>
    <w:rsid w:val="00357CDA"/>
    <w:rPr>
      <w:color w:val="2B579A"/>
      <w:shd w:val="clear" w:color="auto" w:fill="E6E6E6"/>
    </w:rPr>
  </w:style>
  <w:style w:type="character" w:styleId="FollowedHyperlink">
    <w:name w:val="FollowedHyperlink"/>
    <w:basedOn w:val="DefaultParagraphFont"/>
    <w:uiPriority w:val="99"/>
    <w:semiHidden/>
    <w:unhideWhenUsed/>
    <w:rsid w:val="0053019A"/>
    <w:rPr>
      <w:color w:val="954F72" w:themeColor="followedHyperlink"/>
      <w:u w:val="single"/>
    </w:rPr>
  </w:style>
  <w:style w:type="character" w:customStyle="1" w:styleId="UnresolvedMention1">
    <w:name w:val="Unresolved Mention1"/>
    <w:basedOn w:val="DefaultParagraphFont"/>
    <w:uiPriority w:val="99"/>
    <w:semiHidden/>
    <w:unhideWhenUsed/>
    <w:rsid w:val="00842DF7"/>
    <w:rPr>
      <w:color w:val="808080"/>
      <w:shd w:val="clear" w:color="auto" w:fill="E6E6E6"/>
    </w:rPr>
  </w:style>
  <w:style w:type="character" w:styleId="CommentReference">
    <w:name w:val="annotation reference"/>
    <w:basedOn w:val="DefaultParagraphFont"/>
    <w:uiPriority w:val="99"/>
    <w:semiHidden/>
    <w:unhideWhenUsed/>
    <w:rsid w:val="00E978BE"/>
    <w:rPr>
      <w:sz w:val="16"/>
      <w:szCs w:val="16"/>
    </w:rPr>
  </w:style>
  <w:style w:type="paragraph" w:styleId="CommentText">
    <w:name w:val="annotation text"/>
    <w:basedOn w:val="Normal"/>
    <w:link w:val="CommentTextChar"/>
    <w:uiPriority w:val="99"/>
    <w:semiHidden/>
    <w:unhideWhenUsed/>
    <w:rsid w:val="00E978BE"/>
    <w:pPr>
      <w:spacing w:line="240" w:lineRule="auto"/>
    </w:pPr>
    <w:rPr>
      <w:sz w:val="20"/>
      <w:szCs w:val="20"/>
    </w:rPr>
  </w:style>
  <w:style w:type="character" w:customStyle="1" w:styleId="CommentTextChar">
    <w:name w:val="Comment Text Char"/>
    <w:basedOn w:val="DefaultParagraphFont"/>
    <w:link w:val="CommentText"/>
    <w:uiPriority w:val="99"/>
    <w:semiHidden/>
    <w:rsid w:val="00E978BE"/>
    <w:rPr>
      <w:sz w:val="20"/>
      <w:szCs w:val="20"/>
    </w:rPr>
  </w:style>
  <w:style w:type="paragraph" w:styleId="CommentSubject">
    <w:name w:val="annotation subject"/>
    <w:basedOn w:val="CommentText"/>
    <w:next w:val="CommentText"/>
    <w:link w:val="CommentSubjectChar"/>
    <w:uiPriority w:val="99"/>
    <w:semiHidden/>
    <w:unhideWhenUsed/>
    <w:rsid w:val="00E978BE"/>
    <w:rPr>
      <w:b/>
      <w:bCs/>
    </w:rPr>
  </w:style>
  <w:style w:type="character" w:customStyle="1" w:styleId="CommentSubjectChar">
    <w:name w:val="Comment Subject Char"/>
    <w:basedOn w:val="CommentTextChar"/>
    <w:link w:val="CommentSubject"/>
    <w:uiPriority w:val="99"/>
    <w:semiHidden/>
    <w:rsid w:val="00E978BE"/>
    <w:rPr>
      <w:b/>
      <w:bCs/>
      <w:sz w:val="20"/>
      <w:szCs w:val="20"/>
    </w:rPr>
  </w:style>
  <w:style w:type="paragraph" w:styleId="BalloonText">
    <w:name w:val="Balloon Text"/>
    <w:basedOn w:val="Normal"/>
    <w:link w:val="BalloonTextChar"/>
    <w:uiPriority w:val="99"/>
    <w:semiHidden/>
    <w:unhideWhenUsed/>
    <w:rsid w:val="00E97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8BE"/>
    <w:rPr>
      <w:rFonts w:ascii="Segoe UI" w:hAnsi="Segoe UI" w:cs="Segoe UI"/>
      <w:sz w:val="18"/>
      <w:szCs w:val="18"/>
    </w:rPr>
  </w:style>
  <w:style w:type="character" w:styleId="PlaceholderText">
    <w:name w:val="Placeholder Text"/>
    <w:basedOn w:val="DefaultParagraphFont"/>
    <w:uiPriority w:val="99"/>
    <w:semiHidden/>
    <w:rsid w:val="00A563DF"/>
    <w:rPr>
      <w:color w:val="808080"/>
    </w:rPr>
  </w:style>
  <w:style w:type="character" w:customStyle="1" w:styleId="Heading1Char">
    <w:name w:val="Heading 1 Char"/>
    <w:basedOn w:val="DefaultParagraphFont"/>
    <w:link w:val="Heading1"/>
    <w:uiPriority w:val="9"/>
    <w:rsid w:val="003F7EC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F7ECC"/>
    <w:pPr>
      <w:spacing w:after="0" w:line="240" w:lineRule="auto"/>
    </w:pPr>
  </w:style>
  <w:style w:type="table" w:styleId="TableGrid">
    <w:name w:val="Table Grid"/>
    <w:basedOn w:val="TableNormal"/>
    <w:uiPriority w:val="39"/>
    <w:rsid w:val="00D7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39B5-2FD7-49E8-B79E-E3B162C2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9</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Khine Zin</dc:creator>
  <cp:keywords/>
  <dc:description/>
  <cp:lastModifiedBy>Mohan Reddy</cp:lastModifiedBy>
  <cp:revision>205</cp:revision>
  <cp:lastPrinted>2017-09-08T12:57:00Z</cp:lastPrinted>
  <dcterms:created xsi:type="dcterms:W3CDTF">2017-09-04T02:42:00Z</dcterms:created>
  <dcterms:modified xsi:type="dcterms:W3CDTF">2017-09-08T12:59:00Z</dcterms:modified>
</cp:coreProperties>
</file>