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trigger LogTransaction that inserts a record into an AuditLog table whenever a transaction is inserted.</w:t>
      </w:r>
    </w:p>
    <w:p>
      <w:pPr>
        <w:pStyle w:val="Heading2"/>
      </w:pPr>
      <w:r>
        <w:t>Query:</w:t>
      </w:r>
    </w:p>
    <w:p>
      <w:r>
        <w:t>CREATE OR REPLACE TRIGGER LogTransaction</w:t>
        <w:br/>
        <w:t>AFTER INSERT</w:t>
        <w:br/>
        <w:t>ON Transactions</w:t>
        <w:br/>
        <w:t>FOR EACH ROW</w:t>
        <w:br/>
        <w:t>BEGIN</w:t>
        <w:br/>
        <w:t xml:space="preserve">    INSERT INTO AuditLog(</w:t>
        <w:br/>
        <w:t xml:space="preserve">        TransactionID,</w:t>
        <w:br/>
        <w:t xml:space="preserve">        LogDate</w:t>
        <w:br/>
        <w:t xml:space="preserve">    )</w:t>
        <w:br/>
        <w:t xml:space="preserve">    VALUES(</w:t>
        <w:br/>
        <w:t xml:space="preserve">        :NEW.TransactionID,</w:t>
        <w:br/>
        <w:t xml:space="preserve">        SYSDATE</w:t>
        <w:br/>
        <w:t xml:space="preserve">    );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Trigger</w:t>
            </w:r>
          </w:p>
        </w:tc>
      </w:tr>
      <w:tr>
        <w:tc>
          <w:tcPr>
            <w:tcW w:type="dxa" w:w="8640"/>
          </w:tcPr>
          <w:p>
            <w:r>
              <w:t>Audit Log Enabled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