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0C" w:rsidRPr="00AE4B1E" w:rsidRDefault="000348A3" w:rsidP="00F42227">
      <w:pPr>
        <w:pStyle w:val="Heading1"/>
        <w:spacing w:before="0" w:after="720"/>
        <w:rPr>
          <w:rFonts w:ascii="Times New Roman" w:hAnsi="Times New Roman" w:cs="Times New Roman"/>
          <w:color w:val="auto"/>
          <w:sz w:val="50"/>
          <w:szCs w:val="50"/>
        </w:rPr>
      </w:pPr>
      <w:r>
        <w:rPr>
          <w:rFonts w:ascii="Times New Roman" w:hAnsi="Times New Roman" w:cs="Times New Roman"/>
          <w:color w:val="auto"/>
          <w:sz w:val="50"/>
          <w:szCs w:val="50"/>
        </w:rPr>
        <w:t xml:space="preserve">Problem </w:t>
      </w:r>
      <w:r w:rsidR="000D4203">
        <w:rPr>
          <w:rFonts w:ascii="Times New Roman" w:hAnsi="Times New Roman" w:cs="Times New Roman"/>
          <w:color w:val="auto"/>
          <w:sz w:val="50"/>
          <w:szCs w:val="50"/>
        </w:rPr>
        <w:t>Statement</w:t>
      </w:r>
    </w:p>
    <w:p w:rsidR="009622A2" w:rsidRPr="004552FE" w:rsidRDefault="00E2050C" w:rsidP="000D4203">
      <w:pPr>
        <w:pStyle w:val="Heading1"/>
        <w:spacing w:before="0" w:after="120"/>
        <w:rPr>
          <w:rFonts w:ascii="Times New Roman" w:hAnsi="Times New Roman" w:cs="Times New Roman"/>
          <w:color w:val="auto"/>
          <w:sz w:val="50"/>
          <w:szCs w:val="50"/>
        </w:rPr>
      </w:pPr>
      <w:r w:rsidRPr="004552FE">
        <w:rPr>
          <w:rFonts w:ascii="Times New Roman" w:hAnsi="Times New Roman" w:cs="Times New Roman"/>
          <w:color w:val="auto"/>
          <w:sz w:val="50"/>
          <w:szCs w:val="50"/>
        </w:rPr>
        <w:t>Introduction</w:t>
      </w:r>
    </w:p>
    <w:p w:rsidR="00226DE1" w:rsidRPr="00AE4B1E" w:rsidRDefault="00F42227" w:rsidP="000D4203">
      <w:pPr>
        <w:pStyle w:val="Heading2"/>
        <w:spacing w:before="120" w:after="240"/>
        <w:rPr>
          <w:rFonts w:ascii="Times New Roman" w:hAnsi="Times New Roman"/>
          <w:i w:val="0"/>
          <w:sz w:val="34"/>
          <w:szCs w:val="34"/>
        </w:rPr>
      </w:pPr>
      <w:bookmarkStart w:id="0" w:name="_Toc349498183"/>
      <w:r w:rsidRPr="00AE4B1E">
        <w:rPr>
          <w:rFonts w:ascii="Times New Roman" w:hAnsi="Times New Roman"/>
          <w:i w:val="0"/>
          <w:sz w:val="34"/>
          <w:szCs w:val="34"/>
        </w:rPr>
        <w:t>1.1</w:t>
      </w:r>
      <w:r w:rsidRPr="00AE4B1E">
        <w:rPr>
          <w:rFonts w:ascii="Times New Roman" w:hAnsi="Times New Roman"/>
          <w:i w:val="0"/>
          <w:sz w:val="34"/>
          <w:szCs w:val="34"/>
        </w:rPr>
        <w:tab/>
      </w:r>
      <w:r w:rsidR="00C7624E" w:rsidRPr="00AE4B1E">
        <w:rPr>
          <w:rFonts w:ascii="Times New Roman" w:hAnsi="Times New Roman"/>
          <w:i w:val="0"/>
          <w:sz w:val="34"/>
          <w:szCs w:val="34"/>
        </w:rPr>
        <w:t xml:space="preserve">Genetic </w:t>
      </w:r>
      <w:r w:rsidR="00CD0AF3" w:rsidRPr="00AE4B1E">
        <w:rPr>
          <w:rFonts w:ascii="Times New Roman" w:hAnsi="Times New Roman"/>
          <w:i w:val="0"/>
          <w:sz w:val="34"/>
          <w:szCs w:val="34"/>
        </w:rPr>
        <w:t xml:space="preserve">Code and </w:t>
      </w:r>
      <w:proofErr w:type="spellStart"/>
      <w:r w:rsidR="00CD0AF3" w:rsidRPr="00AE4B1E">
        <w:rPr>
          <w:rFonts w:ascii="Times New Roman" w:hAnsi="Times New Roman"/>
          <w:i w:val="0"/>
          <w:sz w:val="34"/>
          <w:szCs w:val="34"/>
        </w:rPr>
        <w:t>Codon</w:t>
      </w:r>
      <w:proofErr w:type="spellEnd"/>
      <w:r w:rsidR="00CD0AF3" w:rsidRPr="00AE4B1E">
        <w:rPr>
          <w:rFonts w:ascii="Times New Roman" w:hAnsi="Times New Roman"/>
          <w:i w:val="0"/>
          <w:sz w:val="34"/>
          <w:szCs w:val="34"/>
        </w:rPr>
        <w:t xml:space="preserve"> Degeneracy</w:t>
      </w:r>
      <w:bookmarkEnd w:id="0"/>
    </w:p>
    <w:p w:rsidR="002A02EC" w:rsidRDefault="002A02EC" w:rsidP="002A02EC">
      <w:pPr>
        <w:spacing w:after="0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 biological system information is stored permanently in DNA in the form of 4 nucleotides. This information is used to produce protein which is a sequence of 20 amino acids (Table 1). </w:t>
      </w:r>
      <w:r w:rsidR="00226DE1" w:rsidRPr="00AE4B1E">
        <w:rPr>
          <w:rFonts w:ascii="Times New Roman" w:hAnsi="Times New Roman"/>
          <w:bCs/>
          <w:sz w:val="24"/>
          <w:szCs w:val="24"/>
        </w:rPr>
        <w:t xml:space="preserve">The standard version of the genetic code table presents 64 nucleotide triplets (or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) that include 61 sense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 and three stop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. This table defines a translational mapping from 61 sense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 to 20 amino acids (Table </w:t>
      </w:r>
      <w:r>
        <w:rPr>
          <w:rFonts w:ascii="Times New Roman" w:hAnsi="Times New Roman"/>
          <w:bCs/>
          <w:sz w:val="24"/>
          <w:szCs w:val="24"/>
        </w:rPr>
        <w:t>2</w:t>
      </w:r>
      <w:r w:rsidR="00226DE1" w:rsidRPr="00AE4B1E">
        <w:rPr>
          <w:rFonts w:ascii="Times New Roman" w:hAnsi="Times New Roman"/>
          <w:bCs/>
          <w:sz w:val="24"/>
          <w:szCs w:val="24"/>
        </w:rPr>
        <w:t xml:space="preserve">). Except Met and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Trp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, the other eighteen amino acids are encoded by two to six different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. Different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 that encode the same amino acid are known as synonymous </w:t>
      </w:r>
      <w:proofErr w:type="spellStart"/>
      <w:r w:rsidR="00226DE1"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226DE1" w:rsidRPr="00AE4B1E">
        <w:rPr>
          <w:rFonts w:ascii="Times New Roman" w:hAnsi="Times New Roman"/>
          <w:bCs/>
          <w:sz w:val="24"/>
          <w:szCs w:val="24"/>
        </w:rPr>
        <w:t xml:space="preserve">. </w:t>
      </w:r>
    </w:p>
    <w:p w:rsidR="002A02EC" w:rsidRPr="002A02EC" w:rsidRDefault="002A02EC" w:rsidP="002A02EC">
      <w:pPr>
        <w:spacing w:after="12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2A02EC">
        <w:rPr>
          <w:rFonts w:ascii="Times New Roman" w:hAnsi="Times New Roman"/>
          <w:b/>
          <w:sz w:val="24"/>
          <w:szCs w:val="24"/>
        </w:rPr>
        <w:t>Table 1: List of Amino acids</w:t>
      </w:r>
    </w:p>
    <w:tbl>
      <w:tblPr>
        <w:tblW w:w="7686" w:type="dxa"/>
        <w:jc w:val="center"/>
        <w:tblCellMar>
          <w:left w:w="0" w:type="dxa"/>
          <w:right w:w="0" w:type="dxa"/>
        </w:tblCellMar>
        <w:tblLook w:val="04A0"/>
      </w:tblPr>
      <w:tblGrid>
        <w:gridCol w:w="2052"/>
        <w:gridCol w:w="2209"/>
        <w:gridCol w:w="3425"/>
      </w:tblGrid>
      <w:tr w:rsidR="002A02EC" w:rsidRPr="002A02EC" w:rsidTr="002A02EC">
        <w:trPr>
          <w:trHeight w:val="364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Amino Acid </w:t>
            </w:r>
          </w:p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One Letter Code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Amino Acid </w:t>
            </w:r>
          </w:p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>Three Letter Code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Amino Acid </w:t>
            </w:r>
          </w:p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Full name/ </w:t>
            </w: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>meaming</w:t>
            </w:r>
            <w:proofErr w:type="spellEnd"/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A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Ala 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Alanine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Aspartic acid or </w:t>
            </w: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Asparagine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C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Cys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Cysteine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D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Asp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Aspartic acid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E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Glu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Glutamic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acid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F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Phe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Phenylalanine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G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Gly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Glycine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H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His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Histidine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I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Ile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Isoleucine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K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Lys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Lysine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L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Leu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Leucine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M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Met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Methionine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N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Asn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Asparagine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O</w:t>
            </w: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Pyrrolysine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P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Pro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Proline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Q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Gln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Glutamine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R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Arg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Arginine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S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Ser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Serine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Thr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Threonine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U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Selenocysteine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V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Val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Valine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 xml:space="preserve"> 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W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Trp</w:t>
            </w:r>
            <w:proofErr w:type="spellEnd"/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Tryptophan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lang w:bidi="hi-IN"/>
              </w:rPr>
              <w:t xml:space="preserve">Y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Tyr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00B050"/>
                <w:kern w:val="24"/>
                <w:lang w:bidi="hi-IN"/>
              </w:rPr>
              <w:t>Tyrosine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Z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proofErr w:type="spellStart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Glutamic</w:t>
            </w:r>
            <w:proofErr w:type="spellEnd"/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 acid or Glutamine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X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any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any</w:t>
            </w:r>
          </w:p>
        </w:tc>
      </w:tr>
      <w:tr w:rsidR="002A02EC" w:rsidRPr="002A02EC" w:rsidTr="002A02EC">
        <w:trPr>
          <w:trHeight w:val="59"/>
          <w:jc w:val="center"/>
        </w:trPr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jc w:val="center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 xml:space="preserve">*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translation stop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" w:type="dxa"/>
              <w:left w:w="144" w:type="dxa"/>
              <w:bottom w:w="0" w:type="dxa"/>
              <w:right w:w="15" w:type="dxa"/>
            </w:tcMar>
            <w:vAlign w:val="center"/>
            <w:hideMark/>
          </w:tcPr>
          <w:p w:rsidR="002A02EC" w:rsidRPr="002A02EC" w:rsidRDefault="002A02EC" w:rsidP="002A02EC">
            <w:pPr>
              <w:spacing w:after="0" w:line="240" w:lineRule="auto"/>
              <w:textAlignment w:val="bottom"/>
              <w:rPr>
                <w:rFonts w:ascii="Times New Roman" w:eastAsia="Times New Roman" w:hAnsi="Times New Roman" w:cs="Times New Roman"/>
                <w:lang w:bidi="hi-IN"/>
              </w:rPr>
            </w:pPr>
            <w:r w:rsidRPr="002A02EC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lang w:bidi="hi-IN"/>
              </w:rPr>
              <w:t>translation stop</w:t>
            </w:r>
          </w:p>
        </w:tc>
      </w:tr>
    </w:tbl>
    <w:p w:rsidR="00C2057A" w:rsidRPr="00AE4B1E" w:rsidRDefault="00C2057A" w:rsidP="00C2057A">
      <w:pPr>
        <w:pStyle w:val="Caption"/>
        <w:jc w:val="center"/>
        <w:rPr>
          <w:rFonts w:ascii="Times New Roman" w:hAnsi="Times New Roman" w:cs="Times New Roman"/>
          <w:bCs w:val="0"/>
          <w:color w:val="auto"/>
          <w:sz w:val="24"/>
          <w:szCs w:val="24"/>
        </w:rPr>
      </w:pPr>
      <w:bookmarkStart w:id="1" w:name="_Toc349498184"/>
      <w:r w:rsidRPr="00AE4B1E">
        <w:rPr>
          <w:rFonts w:ascii="Times New Roman" w:hAnsi="Times New Roman" w:cs="Times New Roman"/>
          <w:color w:val="auto"/>
          <w:sz w:val="24"/>
          <w:szCs w:val="24"/>
        </w:rPr>
        <w:lastRenderedPageBreak/>
        <w:t>Table 1: Genetic code table</w:t>
      </w:r>
    </w:p>
    <w:tbl>
      <w:tblPr>
        <w:tblW w:w="7983" w:type="dxa"/>
        <w:jc w:val="center"/>
        <w:tblInd w:w="95" w:type="dxa"/>
        <w:tblLayout w:type="fixed"/>
        <w:tblLook w:val="04A0"/>
      </w:tblPr>
      <w:tblGrid>
        <w:gridCol w:w="308"/>
        <w:gridCol w:w="385"/>
        <w:gridCol w:w="826"/>
        <w:gridCol w:w="666"/>
        <w:gridCol w:w="803"/>
        <w:gridCol w:w="637"/>
        <w:gridCol w:w="825"/>
        <w:gridCol w:w="1002"/>
        <w:gridCol w:w="825"/>
        <w:gridCol w:w="784"/>
        <w:gridCol w:w="544"/>
        <w:gridCol w:w="378"/>
      </w:tblGrid>
      <w:tr w:rsidR="00C2057A" w:rsidRPr="00AE4B1E" w:rsidTr="00DB07B1">
        <w:trPr>
          <w:trHeight w:val="50"/>
          <w:jc w:val="center"/>
        </w:trPr>
        <w:tc>
          <w:tcPr>
            <w:tcW w:w="7983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Second Letter </w:t>
            </w:r>
          </w:p>
        </w:tc>
      </w:tr>
      <w:tr w:rsidR="00C2057A" w:rsidRPr="00AE4B1E" w:rsidTr="00DB07B1">
        <w:trPr>
          <w:trHeight w:val="178"/>
          <w:jc w:val="center"/>
        </w:trPr>
        <w:tc>
          <w:tcPr>
            <w:tcW w:w="3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textDirection w:val="tbRl"/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First Letter </w:t>
            </w:r>
          </w:p>
        </w:tc>
        <w:tc>
          <w:tcPr>
            <w:tcW w:w="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49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 </w:t>
            </w:r>
          </w:p>
        </w:tc>
        <w:tc>
          <w:tcPr>
            <w:tcW w:w="18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160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textDirection w:val="tbRl"/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Third Letter </w:t>
            </w:r>
          </w:p>
        </w:tc>
      </w:tr>
      <w:tr w:rsidR="00C2057A" w:rsidRPr="00AE4B1E" w:rsidTr="003721C1">
        <w:trPr>
          <w:trHeight w:val="214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UUU </w:t>
            </w:r>
          </w:p>
        </w:tc>
        <w:tc>
          <w:tcPr>
            <w:tcW w:w="666" w:type="dxa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Phe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UCU </w:t>
            </w:r>
          </w:p>
        </w:tc>
        <w:tc>
          <w:tcPr>
            <w:tcW w:w="637" w:type="dxa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Ser</w:t>
            </w:r>
          </w:p>
        </w:tc>
        <w:tc>
          <w:tcPr>
            <w:tcW w:w="825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UAU </w:t>
            </w:r>
          </w:p>
        </w:tc>
        <w:tc>
          <w:tcPr>
            <w:tcW w:w="1002" w:type="dxa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Tyr</w:t>
            </w:r>
          </w:p>
        </w:tc>
        <w:tc>
          <w:tcPr>
            <w:tcW w:w="825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UGU </w:t>
            </w:r>
          </w:p>
        </w:tc>
        <w:tc>
          <w:tcPr>
            <w:tcW w:w="784" w:type="dxa"/>
            <w:vMerge w:val="restart"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Cys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196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UUC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UCC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UAC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UGC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79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UUA </w:t>
            </w:r>
          </w:p>
        </w:tc>
        <w:tc>
          <w:tcPr>
            <w:tcW w:w="66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Leu</w:t>
            </w:r>
            <w:proofErr w:type="spellEnd"/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UCA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UAA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Stop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UGA </w:t>
            </w:r>
          </w:p>
        </w:tc>
        <w:tc>
          <w:tcPr>
            <w:tcW w:w="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Stop 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142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UUG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UCG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UAG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UGG </w:t>
            </w:r>
          </w:p>
        </w:tc>
        <w:tc>
          <w:tcPr>
            <w:tcW w:w="7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Trp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 </w:t>
            </w:r>
          </w:p>
        </w:tc>
        <w:tc>
          <w:tcPr>
            <w:tcW w:w="826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CUU </w:t>
            </w:r>
          </w:p>
        </w:tc>
        <w:tc>
          <w:tcPr>
            <w:tcW w:w="66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Leu</w:t>
            </w:r>
            <w:proofErr w:type="spellEnd"/>
          </w:p>
        </w:tc>
        <w:tc>
          <w:tcPr>
            <w:tcW w:w="803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CCU </w:t>
            </w:r>
          </w:p>
        </w:tc>
        <w:tc>
          <w:tcPr>
            <w:tcW w:w="63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Pro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CAU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His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CGU </w:t>
            </w:r>
          </w:p>
        </w:tc>
        <w:tc>
          <w:tcPr>
            <w:tcW w:w="78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CUC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CCC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CAC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CGC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CUA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CCA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CAA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Gln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CGA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CUG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CCG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CAG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CGG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826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AUU </w:t>
            </w:r>
          </w:p>
        </w:tc>
        <w:tc>
          <w:tcPr>
            <w:tcW w:w="66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Ile</w:t>
            </w:r>
          </w:p>
        </w:tc>
        <w:tc>
          <w:tcPr>
            <w:tcW w:w="803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ACU </w:t>
            </w:r>
          </w:p>
        </w:tc>
        <w:tc>
          <w:tcPr>
            <w:tcW w:w="63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Thr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AAU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Asn</w:t>
            </w:r>
            <w:proofErr w:type="spellEnd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AGU </w:t>
            </w:r>
          </w:p>
        </w:tc>
        <w:tc>
          <w:tcPr>
            <w:tcW w:w="78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Ser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AUC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ACC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AAC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AGC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AUA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ACA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AAA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Lys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AGA </w:t>
            </w:r>
          </w:p>
        </w:tc>
        <w:tc>
          <w:tcPr>
            <w:tcW w:w="78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Arg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AUG </w:t>
            </w:r>
          </w:p>
        </w:tc>
        <w:tc>
          <w:tcPr>
            <w:tcW w:w="6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ACG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AAG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AGG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</w:p>
        </w:tc>
        <w:tc>
          <w:tcPr>
            <w:tcW w:w="826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GUU </w:t>
            </w:r>
          </w:p>
        </w:tc>
        <w:tc>
          <w:tcPr>
            <w:tcW w:w="66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Val</w:t>
            </w:r>
          </w:p>
        </w:tc>
        <w:tc>
          <w:tcPr>
            <w:tcW w:w="803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GCU </w:t>
            </w:r>
          </w:p>
        </w:tc>
        <w:tc>
          <w:tcPr>
            <w:tcW w:w="63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Ala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GAU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Asp</w:t>
            </w: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GGU </w:t>
            </w:r>
          </w:p>
        </w:tc>
        <w:tc>
          <w:tcPr>
            <w:tcW w:w="784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Gly</w:t>
            </w:r>
            <w:proofErr w:type="spellEnd"/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U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GUC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GCC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GAC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GGC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142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GUA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GCA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GAA </w:t>
            </w:r>
          </w:p>
        </w:tc>
        <w:tc>
          <w:tcPr>
            <w:tcW w:w="100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>Glu</w:t>
            </w:r>
            <w:proofErr w:type="spellEnd"/>
          </w:p>
        </w:tc>
        <w:tc>
          <w:tcPr>
            <w:tcW w:w="825" w:type="dxa"/>
            <w:tcBorders>
              <w:top w:val="nil"/>
              <w:left w:val="nil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GGA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C2057A" w:rsidRPr="00AE4B1E" w:rsidTr="003721C1">
        <w:trPr>
          <w:trHeight w:val="50"/>
          <w:jc w:val="center"/>
        </w:trPr>
        <w:tc>
          <w:tcPr>
            <w:tcW w:w="3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GUG </w:t>
            </w:r>
          </w:p>
        </w:tc>
        <w:tc>
          <w:tcPr>
            <w:tcW w:w="666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GCG </w:t>
            </w:r>
          </w:p>
        </w:tc>
        <w:tc>
          <w:tcPr>
            <w:tcW w:w="637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GAG </w:t>
            </w:r>
          </w:p>
        </w:tc>
        <w:tc>
          <w:tcPr>
            <w:tcW w:w="1002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sz w:val="24"/>
                <w:szCs w:val="24"/>
              </w:rPr>
              <w:t xml:space="preserve">GGG </w:t>
            </w:r>
          </w:p>
        </w:tc>
        <w:tc>
          <w:tcPr>
            <w:tcW w:w="784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AE4B1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G </w:t>
            </w:r>
          </w:p>
        </w:tc>
        <w:tc>
          <w:tcPr>
            <w:tcW w:w="3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43" w:type="dxa"/>
              <w:right w:w="43" w:type="dxa"/>
            </w:tcMar>
            <w:vAlign w:val="center"/>
            <w:hideMark/>
          </w:tcPr>
          <w:p w:rsidR="00C2057A" w:rsidRPr="00AE4B1E" w:rsidRDefault="00C2057A" w:rsidP="00DB07B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</w:tbl>
    <w:p w:rsidR="002306B3" w:rsidRDefault="002306B3" w:rsidP="002B54F3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</w:p>
    <w:p w:rsidR="002306B3" w:rsidRDefault="002306B3" w:rsidP="002306B3">
      <w:pPr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2306B3">
        <w:rPr>
          <w:rFonts w:ascii="Times New Roman" w:hAnsi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33415" cy="1189561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08900" cy="1599645"/>
                      <a:chOff x="901700" y="2667000"/>
                      <a:chExt cx="7708900" cy="1599645"/>
                    </a:xfrm>
                  </a:grpSpPr>
                  <a:grpSp>
                    <a:nvGrpSpPr>
                      <a:cNvPr id="84" name="Group 83"/>
                      <a:cNvGrpSpPr/>
                    </a:nvGrpSpPr>
                    <a:grpSpPr>
                      <a:xfrm>
                        <a:off x="901700" y="2667000"/>
                        <a:ext cx="7708900" cy="1599645"/>
                        <a:chOff x="901700" y="2667000"/>
                        <a:chExt cx="7708900" cy="1599645"/>
                      </a:xfrm>
                    </a:grpSpPr>
                    <a:cxnSp>
                      <a:nvCxnSpPr>
                        <a:cNvPr id="4" name="Straight Connector 3"/>
                        <a:cNvCxnSpPr/>
                      </a:nvCxnSpPr>
                      <a:spPr>
                        <a:xfrm>
                          <a:off x="1008063" y="4114800"/>
                          <a:ext cx="57150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" name="Straight Connector 4"/>
                        <a:cNvCxnSpPr/>
                      </a:nvCxnSpPr>
                      <a:spPr>
                        <a:xfrm rot="5400000">
                          <a:off x="932657" y="3961606"/>
                          <a:ext cx="304800" cy="15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Straight Connector 9"/>
                        <a:cNvCxnSpPr/>
                      </a:nvCxnSpPr>
                      <a:spPr>
                        <a:xfrm rot="5400000">
                          <a:off x="2302669" y="3961606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" name="Straight Connector 10"/>
                        <a:cNvCxnSpPr/>
                      </a:nvCxnSpPr>
                      <a:spPr>
                        <a:xfrm rot="5400000">
                          <a:off x="1451769" y="3961606"/>
                          <a:ext cx="304800" cy="1588"/>
                        </a:xfrm>
                        <a:prstGeom prst="line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" name="Straight Connector 11"/>
                        <a:cNvCxnSpPr/>
                      </a:nvCxnSpPr>
                      <a:spPr>
                        <a:xfrm rot="5400000">
                          <a:off x="1693069" y="3961606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Connector 12"/>
                        <a:cNvCxnSpPr/>
                      </a:nvCxnSpPr>
                      <a:spPr>
                        <a:xfrm rot="5400000">
                          <a:off x="1999457" y="3961606"/>
                          <a:ext cx="304800" cy="15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Connector 13"/>
                        <a:cNvCxnSpPr/>
                      </a:nvCxnSpPr>
                      <a:spPr>
                        <a:xfrm rot="5400000">
                          <a:off x="1205707" y="3961606"/>
                          <a:ext cx="304800" cy="15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Straight Connector 14"/>
                        <a:cNvCxnSpPr/>
                      </a:nvCxnSpPr>
                      <a:spPr>
                        <a:xfrm rot="5400000">
                          <a:off x="4468019" y="3961606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Straight Connector 15"/>
                        <a:cNvCxnSpPr/>
                      </a:nvCxnSpPr>
                      <a:spPr>
                        <a:xfrm rot="16200000" flipH="1">
                          <a:off x="4202907" y="3967956"/>
                          <a:ext cx="319088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Connector 16"/>
                        <a:cNvCxnSpPr/>
                      </a:nvCxnSpPr>
                      <a:spPr>
                        <a:xfrm rot="5400000">
                          <a:off x="4742657" y="3961606"/>
                          <a:ext cx="304800" cy="1587"/>
                        </a:xfrm>
                        <a:prstGeom prst="line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8" name="Straight Connector 17"/>
                        <a:cNvCxnSpPr/>
                      </a:nvCxnSpPr>
                      <a:spPr>
                        <a:xfrm rot="5400000">
                          <a:off x="3934619" y="3947319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Connector 18"/>
                        <a:cNvCxnSpPr/>
                      </a:nvCxnSpPr>
                      <a:spPr>
                        <a:xfrm rot="5400000">
                          <a:off x="5290344" y="3961606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931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08063" y="2678113"/>
                          <a:ext cx="838200" cy="46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Met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32" name="Text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30338" y="3502025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34" name="Text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90625" y="3522663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35" name="Text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01700" y="35052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38" name="Text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73300" y="3487738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39" name="Text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71675" y="3502025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40" name="Text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93863" y="3508375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A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31" name="Straight Connector 30"/>
                        <a:cNvCxnSpPr/>
                      </a:nvCxnSpPr>
                      <a:spPr>
                        <a:xfrm rot="5400000">
                          <a:off x="2577307" y="3947319"/>
                          <a:ext cx="304800" cy="15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Connector 31"/>
                        <a:cNvCxnSpPr/>
                      </a:nvCxnSpPr>
                      <a:spPr>
                        <a:xfrm rot="5400000">
                          <a:off x="4969669" y="3947319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Straight Connector 32"/>
                        <a:cNvCxnSpPr/>
                      </a:nvCxnSpPr>
                      <a:spPr>
                        <a:xfrm rot="5400000">
                          <a:off x="3096419" y="3947319"/>
                          <a:ext cx="304800" cy="1588"/>
                        </a:xfrm>
                        <a:prstGeom prst="line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Straight Connector 33"/>
                        <a:cNvCxnSpPr/>
                      </a:nvCxnSpPr>
                      <a:spPr>
                        <a:xfrm rot="5400000">
                          <a:off x="3337719" y="3947319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Connector 34"/>
                        <a:cNvCxnSpPr/>
                      </a:nvCxnSpPr>
                      <a:spPr>
                        <a:xfrm rot="5400000">
                          <a:off x="3644107" y="3947319"/>
                          <a:ext cx="304800" cy="15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Connector 35"/>
                        <a:cNvCxnSpPr/>
                      </a:nvCxnSpPr>
                      <a:spPr>
                        <a:xfrm rot="5400000">
                          <a:off x="2850357" y="3947319"/>
                          <a:ext cx="304800" cy="15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947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4988" y="3487738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48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833688" y="3508375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49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46350" y="3490913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50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16325" y="3487738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51" name="TextBox 6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24225" y="3475038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" name="Oval 41"/>
                        <a:cNvSpPr/>
                      </a:nvSpPr>
                      <a:spPr>
                        <a:xfrm>
                          <a:off x="1160463" y="3048000"/>
                          <a:ext cx="22860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3" name="Straight Connector 42"/>
                        <a:cNvCxnSpPr>
                          <a:stCxn id="42" idx="6"/>
                          <a:endCxn id="45" idx="2"/>
                        </a:cNvCxnSpPr>
                      </a:nvCxnSpPr>
                      <a:spPr>
                        <a:xfrm>
                          <a:off x="1389063" y="3124200"/>
                          <a:ext cx="609600" cy="1588"/>
                        </a:xfrm>
                        <a:prstGeom prst="line">
                          <a:avLst/>
                        </a:prstGeom>
                        <a:ln w="19050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4" name="Straight Connector 43"/>
                        <a:cNvCxnSpPr/>
                      </a:nvCxnSpPr>
                      <a:spPr>
                        <a:xfrm>
                          <a:off x="2227263" y="3124200"/>
                          <a:ext cx="5334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Oval 44"/>
                        <a:cNvSpPr/>
                      </a:nvSpPr>
                      <a:spPr>
                        <a:xfrm>
                          <a:off x="1998663" y="3048000"/>
                          <a:ext cx="228600" cy="152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Oval 45"/>
                        <a:cNvSpPr/>
                      </a:nvSpPr>
                      <a:spPr>
                        <a:xfrm>
                          <a:off x="2760663" y="3048000"/>
                          <a:ext cx="228600" cy="1524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957" name="TextBox 7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903663" y="35052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A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2989263" y="3124200"/>
                          <a:ext cx="5334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959" name="TextBox 7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46263" y="2667000"/>
                          <a:ext cx="762000" cy="461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Thr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0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532063" y="2667000"/>
                          <a:ext cx="762000" cy="461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Leu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1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70263" y="2667000"/>
                          <a:ext cx="762000" cy="461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Thr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52" name="Oval 51"/>
                        <a:cNvSpPr/>
                      </a:nvSpPr>
                      <a:spPr>
                        <a:xfrm>
                          <a:off x="3522663" y="3048000"/>
                          <a:ext cx="228600" cy="152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53" name="Straight Connector 52"/>
                        <a:cNvCxnSpPr/>
                      </a:nvCxnSpPr>
                      <a:spPr>
                        <a:xfrm>
                          <a:off x="3751263" y="3124200"/>
                          <a:ext cx="5334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964" name="Text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06938" y="349885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5" name="Text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37063" y="35052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U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6" name="Text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78300" y="3487738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7" name="Text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49900" y="350520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8" name="Text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248275" y="3484563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69" name="Text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70463" y="3490913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70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365875" y="3514725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G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71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110288" y="3490913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A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72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853113" y="3519488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U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3" name="Straight Connector 62"/>
                        <a:cNvCxnSpPr/>
                      </a:nvCxnSpPr>
                      <a:spPr>
                        <a:xfrm>
                          <a:off x="4513263" y="3124200"/>
                          <a:ext cx="7620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4" name="Oval 63"/>
                        <a:cNvSpPr/>
                      </a:nvSpPr>
                      <a:spPr>
                        <a:xfrm>
                          <a:off x="5275263" y="3048000"/>
                          <a:ext cx="228600" cy="1524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5" name="Oval 64"/>
                        <a:cNvSpPr/>
                      </a:nvSpPr>
                      <a:spPr>
                        <a:xfrm>
                          <a:off x="4284663" y="3048000"/>
                          <a:ext cx="228600" cy="15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976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32263" y="2667000"/>
                          <a:ext cx="762000" cy="461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Met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77" name="TextBox 3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46663" y="2667000"/>
                          <a:ext cx="838200" cy="4619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/>
                              <a:t>Pro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68" name="Straight Connector 67"/>
                        <a:cNvCxnSpPr/>
                      </a:nvCxnSpPr>
                      <a:spPr>
                        <a:xfrm rot="5400000">
                          <a:off x="5884069" y="3961606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9" name="Straight Connector 68"/>
                        <a:cNvCxnSpPr/>
                      </a:nvCxnSpPr>
                      <a:spPr>
                        <a:xfrm rot="5400000">
                          <a:off x="5579269" y="3944144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Straight Connector 69"/>
                        <a:cNvCxnSpPr/>
                      </a:nvCxnSpPr>
                      <a:spPr>
                        <a:xfrm rot="5400000">
                          <a:off x="6144419" y="3947319"/>
                          <a:ext cx="304800" cy="15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1" name="Straight Connector 70"/>
                        <a:cNvCxnSpPr/>
                      </a:nvCxnSpPr>
                      <a:spPr>
                        <a:xfrm rot="5400000">
                          <a:off x="6415882" y="3961606"/>
                          <a:ext cx="304800" cy="1587"/>
                        </a:xfrm>
                        <a:prstGeom prst="line">
                          <a:avLst/>
                        </a:prstGeom>
                        <a:ln w="28575"/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2" name="Straight Connector 71"/>
                        <a:cNvCxnSpPr/>
                      </a:nvCxnSpPr>
                      <a:spPr>
                        <a:xfrm>
                          <a:off x="5503863" y="3124200"/>
                          <a:ext cx="53340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8983" name="Text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961063" y="2892425"/>
                          <a:ext cx="914400" cy="369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>
                                <a:solidFill>
                                  <a:srgbClr val="7030A0"/>
                                </a:solidFill>
                              </a:rPr>
                              <a:t>Stop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8984" name="Text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799263" y="3897313"/>
                          <a:ext cx="1295400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err="1" smtClean="0">
                                <a:solidFill>
                                  <a:srgbClr val="FF0000"/>
                                </a:solidFill>
                              </a:rPr>
                              <a:t>Nuc</a:t>
                            </a:r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. </a:t>
                            </a:r>
                            <a:r>
                              <a:rPr lang="en-US" b="1" dirty="0" err="1" smtClean="0">
                                <a:solidFill>
                                  <a:srgbClr val="FF0000"/>
                                </a:solidFill>
                              </a:rPr>
                              <a:t>seq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8985" name="Text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2" y="2971800"/>
                          <a:ext cx="173513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Protein </a:t>
                            </a:r>
                            <a:r>
                              <a:rPr lang="en-US" b="1" dirty="0" err="1" smtClean="0">
                                <a:solidFill>
                                  <a:srgbClr val="FF0000"/>
                                </a:solidFill>
                              </a:rPr>
                              <a:t>Seq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7" name="Rectangle 76"/>
                        <a:cNvSpPr/>
                      </a:nvSpPr>
                      <a:spPr>
                        <a:xfrm>
                          <a:off x="958850" y="3532188"/>
                          <a:ext cx="792163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8" name="Rectangle 77"/>
                        <a:cNvSpPr/>
                      </a:nvSpPr>
                      <a:spPr>
                        <a:xfrm>
                          <a:off x="1770063" y="3532188"/>
                          <a:ext cx="838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9" name="Rectangle 78"/>
                        <a:cNvSpPr/>
                      </a:nvSpPr>
                      <a:spPr>
                        <a:xfrm>
                          <a:off x="2608263" y="3524250"/>
                          <a:ext cx="808037" cy="38893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0" name="Rectangle 79"/>
                        <a:cNvSpPr/>
                      </a:nvSpPr>
                      <a:spPr>
                        <a:xfrm>
                          <a:off x="3406775" y="3532188"/>
                          <a:ext cx="8382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Rectangle 80"/>
                        <a:cNvSpPr/>
                      </a:nvSpPr>
                      <a:spPr>
                        <a:xfrm>
                          <a:off x="4240213" y="3532188"/>
                          <a:ext cx="7620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2" name="Rectangle 81"/>
                        <a:cNvSpPr/>
                      </a:nvSpPr>
                      <a:spPr>
                        <a:xfrm>
                          <a:off x="4997450" y="3532188"/>
                          <a:ext cx="914400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3" name="Rectangle 82"/>
                        <a:cNvSpPr/>
                      </a:nvSpPr>
                      <a:spPr>
                        <a:xfrm>
                          <a:off x="5919788" y="3532188"/>
                          <a:ext cx="776287" cy="3810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7624E" w:rsidRPr="002B54F3" w:rsidRDefault="00F42227" w:rsidP="002B54F3">
      <w:pPr>
        <w:spacing w:before="120" w:after="120" w:line="240" w:lineRule="auto"/>
        <w:rPr>
          <w:rFonts w:ascii="Times New Roman" w:hAnsi="Times New Roman"/>
          <w:i/>
          <w:sz w:val="28"/>
          <w:szCs w:val="28"/>
        </w:rPr>
      </w:pPr>
      <w:r w:rsidRPr="002B54F3">
        <w:rPr>
          <w:rFonts w:ascii="Times New Roman" w:hAnsi="Times New Roman"/>
          <w:sz w:val="28"/>
          <w:szCs w:val="28"/>
        </w:rPr>
        <w:t>1.2</w:t>
      </w:r>
      <w:r w:rsidRPr="002B54F3">
        <w:rPr>
          <w:rFonts w:ascii="Times New Roman" w:hAnsi="Times New Roman"/>
          <w:sz w:val="28"/>
          <w:szCs w:val="28"/>
        </w:rPr>
        <w:tab/>
      </w:r>
      <w:r w:rsidR="00DE6F18">
        <w:rPr>
          <w:rFonts w:ascii="Times New Roman" w:hAnsi="Times New Roman"/>
          <w:sz w:val="28"/>
          <w:szCs w:val="28"/>
        </w:rPr>
        <w:t xml:space="preserve">Convert </w:t>
      </w:r>
      <w:proofErr w:type="spellStart"/>
      <w:r w:rsidR="00C7624E" w:rsidRPr="002B54F3">
        <w:rPr>
          <w:rFonts w:ascii="Times New Roman" w:hAnsi="Times New Roman"/>
          <w:sz w:val="28"/>
          <w:szCs w:val="28"/>
        </w:rPr>
        <w:t>Codon</w:t>
      </w:r>
      <w:proofErr w:type="spellEnd"/>
      <w:r w:rsidR="00C7624E" w:rsidRPr="002B54F3">
        <w:rPr>
          <w:rFonts w:ascii="Times New Roman" w:hAnsi="Times New Roman"/>
          <w:sz w:val="28"/>
          <w:szCs w:val="28"/>
        </w:rPr>
        <w:t xml:space="preserve"> </w:t>
      </w:r>
      <w:r w:rsidR="00DE6F18">
        <w:rPr>
          <w:rFonts w:ascii="Times New Roman" w:hAnsi="Times New Roman"/>
          <w:sz w:val="28"/>
          <w:szCs w:val="28"/>
        </w:rPr>
        <w:t>sequence to AA sequence</w:t>
      </w:r>
      <w:bookmarkEnd w:id="1"/>
    </w:p>
    <w:p w:rsidR="000D4203" w:rsidRPr="002101FB" w:rsidRDefault="000D4203" w:rsidP="000D4203">
      <w:pPr>
        <w:spacing w:before="6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01FB">
        <w:rPr>
          <w:rFonts w:ascii="Times New Roman" w:eastAsiaTheme="minorEastAsia" w:hAnsi="Times New Roman" w:cs="Times New Roman"/>
          <w:sz w:val="24"/>
          <w:szCs w:val="24"/>
        </w:rPr>
        <w:t>&gt;Ecol_K12_MG1655:|2706|ompC</w:t>
      </w:r>
    </w:p>
    <w:p w:rsidR="000D4203" w:rsidRDefault="00AD12D4" w:rsidP="002B54F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D4203" w:rsidRPr="002101FB">
        <w:rPr>
          <w:rFonts w:ascii="Times New Roman" w:eastAsiaTheme="minorEastAsia" w:hAnsi="Times New Roman" w:cs="Times New Roman"/>
          <w:sz w:val="24"/>
          <w:szCs w:val="24"/>
        </w:rPr>
        <w:t>tgaaagttaaagtactgtccctcctggtcccagctctgctggtagcaggcgcagcaaacgctgctgaagtttacaacaaagacggcaacaaattagatctgtacggtaaagtagacggcctgcactatttctctgacaacaaagatgtagatggcgaccagacctacatgcgtcttggcttcaaaggtgaaactcaggttactgaccagctgaccggttacggccagtgggaatatcagatccagggcaacagcgctgaaaacgaaaacaactcctggacccgtgtggcattcgcaggtctgaaattccaggatgtgggttctttcgactacggtcgtaactacggcgttgtttatgacgtaacttcctggaccgacgtactgccagaattcggtggtgacacctacggttctgacaacttcatgcagcagcgtggtaacggcttcgcgacctaccgtaacactgacttcttcggtctggttgacggcctgaactttgctgttcagtaccagggtaaaaacggcaacccatctggtgaaggctttactagtggcgtaactaacaacggtcgtgacgcactgcgtcaaaacggcgacggcgtcggcggttctatcacttatgattacgaaggtttcggtatcggtggtgcgatctccagctccaaacgtactgatgctcagaacaccgctgcttacatcggtaacggcgaccgtgctgaaacctacactggtggtctgaaatacgacgctaacaacatctacctggctgctcagtacacccagacctacaacgcaactcgcgtaggttccctgggttgggcgaacaaagcacagaacttcgaagctgttgctcagtaccagttcgacttcggtctgcgtccgtccctggcttacctgcagtctaaaggtaaaaacctgggtcgtggctacgacgacgaagatatcctgaaatatgttgatgttggtgctacctactacttca</w:t>
      </w:r>
      <w:r w:rsidR="000D4203" w:rsidRPr="002101FB">
        <w:rPr>
          <w:rFonts w:ascii="Times New Roman" w:eastAsiaTheme="minorEastAsia" w:hAnsi="Times New Roman" w:cs="Times New Roman"/>
          <w:sz w:val="24"/>
          <w:szCs w:val="24"/>
        </w:rPr>
        <w:lastRenderedPageBreak/>
        <w:t>acaaaaacatgtccacctacgttgactacaaaatcaacctgctggacgacaaccagttcactcgtgacgctggcatcaacactgataacatcgtagctctgggtctggtttaccagttctaa</w:t>
      </w:r>
    </w:p>
    <w:p w:rsidR="00DE6F18" w:rsidRPr="002101FB" w:rsidRDefault="00DE6F18" w:rsidP="00DE6F18">
      <w:pPr>
        <w:spacing w:before="6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01FB">
        <w:rPr>
          <w:rFonts w:ascii="Times New Roman" w:eastAsiaTheme="minorEastAsia" w:hAnsi="Times New Roman" w:cs="Times New Roman"/>
          <w:sz w:val="24"/>
          <w:szCs w:val="24"/>
        </w:rPr>
        <w:t>&gt;Ecol_K12_MG1655:|2706|ompC</w:t>
      </w:r>
    </w:p>
    <w:p w:rsidR="00DE6F18" w:rsidRDefault="00DE6F18" w:rsidP="002B54F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6F18">
        <w:rPr>
          <w:rFonts w:ascii="Times New Roman" w:eastAsiaTheme="minorEastAsia" w:hAnsi="Times New Roman" w:cs="Times New Roman"/>
          <w:sz w:val="24"/>
          <w:szCs w:val="24"/>
        </w:rPr>
        <w:t>MKVKVLSLLVPALLVAGAANAAEVYNKDGNKLDLYGKVDGLHYFSDNKDVDGDQTYMRLGFKGETQVTDQLTGYGQWEYQIQGNSAENENNSWTRVAFAGLKFQDVGSFDYGRNYGVVYDVTSWTDVLPEFGGDTYGSDNFMQQRGNGFATYRNTDFFGLVDGLNFAVQYQGKNGNPSGEGFTSGVTNNGRDALRQNGDGVGGSITYDYEGFGIGGAISSSKRTDAQNTAAYIGNGDRAETYTGGLKYDANNIYLAAQYTQTYNATRVGSLGWANKAQNFEAVAQYQFDFGLRPSLAYLQSKGKNLGRGYDDEDILKYVDVGATYYFNKNMSTYVDYKINLLDDNQFTRDAGINTDNIVALGLVYQFStop</w:t>
      </w:r>
    </w:p>
    <w:p w:rsidR="00DE6F18" w:rsidRPr="002B54F3" w:rsidRDefault="00DE6F18" w:rsidP="00DE6F18">
      <w:pPr>
        <w:spacing w:before="120" w:after="120" w:line="240" w:lineRule="auto"/>
        <w:rPr>
          <w:rFonts w:ascii="Times New Roman" w:hAnsi="Times New Roman"/>
          <w:i/>
          <w:sz w:val="28"/>
          <w:szCs w:val="28"/>
        </w:rPr>
      </w:pPr>
      <w:r w:rsidRPr="002B54F3">
        <w:rPr>
          <w:rFonts w:ascii="Times New Roman" w:hAnsi="Times New Roman"/>
          <w:sz w:val="28"/>
          <w:szCs w:val="28"/>
        </w:rPr>
        <w:t>1.2</w:t>
      </w:r>
      <w:r w:rsidRPr="002B54F3">
        <w:rPr>
          <w:rFonts w:ascii="Times New Roman" w:hAnsi="Times New Roman"/>
          <w:sz w:val="28"/>
          <w:szCs w:val="28"/>
        </w:rPr>
        <w:tab/>
      </w:r>
      <w:proofErr w:type="spellStart"/>
      <w:r w:rsidRPr="002B54F3">
        <w:rPr>
          <w:rFonts w:ascii="Times New Roman" w:hAnsi="Times New Roman"/>
          <w:sz w:val="28"/>
          <w:szCs w:val="28"/>
        </w:rPr>
        <w:t>Codon</w:t>
      </w:r>
      <w:proofErr w:type="spellEnd"/>
      <w:r w:rsidRPr="002B54F3">
        <w:rPr>
          <w:rFonts w:ascii="Times New Roman" w:hAnsi="Times New Roman"/>
          <w:sz w:val="28"/>
          <w:szCs w:val="28"/>
        </w:rPr>
        <w:t xml:space="preserve"> Usage Bias</w:t>
      </w:r>
    </w:p>
    <w:p w:rsidR="00DE6F18" w:rsidRDefault="00DE6F18" w:rsidP="00DE6F18">
      <w:pPr>
        <w:spacing w:after="120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AE4B1E">
        <w:rPr>
          <w:rFonts w:ascii="Times New Roman" w:hAnsi="Times New Roman"/>
          <w:bCs/>
          <w:sz w:val="24"/>
          <w:szCs w:val="24"/>
        </w:rPr>
        <w:t xml:space="preserve">Even though synonymous </w:t>
      </w:r>
      <w:proofErr w:type="spellStart"/>
      <w:r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Pr="00AE4B1E">
        <w:rPr>
          <w:rFonts w:ascii="Times New Roman" w:hAnsi="Times New Roman"/>
          <w:bCs/>
          <w:sz w:val="24"/>
          <w:szCs w:val="24"/>
        </w:rPr>
        <w:t xml:space="preserve"> encode the same amino acids, it has been found that these </w:t>
      </w:r>
      <w:proofErr w:type="spellStart"/>
      <w:r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Pr="00AE4B1E">
        <w:rPr>
          <w:rFonts w:ascii="Times New Roman" w:hAnsi="Times New Roman"/>
          <w:bCs/>
          <w:sz w:val="24"/>
          <w:szCs w:val="24"/>
        </w:rPr>
        <w:t xml:space="preserve"> are not used </w:t>
      </w:r>
      <w:r>
        <w:rPr>
          <w:rFonts w:ascii="Times New Roman" w:hAnsi="Times New Roman"/>
          <w:bCs/>
          <w:sz w:val="24"/>
          <w:szCs w:val="24"/>
        </w:rPr>
        <w:t>uniformly</w:t>
      </w:r>
      <w:r w:rsidRPr="00AE4B1E">
        <w:rPr>
          <w:rFonts w:ascii="Times New Roman" w:hAnsi="Times New Roman"/>
          <w:bCs/>
          <w:sz w:val="24"/>
          <w:szCs w:val="24"/>
        </w:rPr>
        <w:t xml:space="preserve"> in organisms. Some synonymous </w:t>
      </w:r>
      <w:proofErr w:type="spellStart"/>
      <w:r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Pr="00AE4B1E">
        <w:rPr>
          <w:rFonts w:ascii="Times New Roman" w:hAnsi="Times New Roman"/>
          <w:bCs/>
          <w:sz w:val="24"/>
          <w:szCs w:val="24"/>
        </w:rPr>
        <w:t xml:space="preserve"> are used more frequently than the other synonymous </w:t>
      </w:r>
      <w:proofErr w:type="spellStart"/>
      <w:r w:rsidRPr="00AE4B1E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Pr="00AE4B1E">
        <w:rPr>
          <w:rFonts w:ascii="Times New Roman" w:hAnsi="Times New Roman"/>
          <w:bCs/>
          <w:sz w:val="24"/>
          <w:szCs w:val="24"/>
        </w:rPr>
        <w:t xml:space="preserve">. This phenomenon is known as </w:t>
      </w:r>
      <w:proofErr w:type="spellStart"/>
      <w:r w:rsidRPr="00AE4B1E">
        <w:rPr>
          <w:rFonts w:ascii="Times New Roman" w:hAnsi="Times New Roman"/>
          <w:bCs/>
          <w:sz w:val="24"/>
          <w:szCs w:val="24"/>
        </w:rPr>
        <w:t>codon</w:t>
      </w:r>
      <w:proofErr w:type="spellEnd"/>
      <w:r w:rsidRPr="00AE4B1E">
        <w:rPr>
          <w:rFonts w:ascii="Times New Roman" w:hAnsi="Times New Roman"/>
          <w:bCs/>
          <w:sz w:val="24"/>
          <w:szCs w:val="24"/>
        </w:rPr>
        <w:t xml:space="preserve"> usage bias (CUB), which is variable across different organisms as well as among genes within a genome.</w:t>
      </w:r>
      <w:r>
        <w:rPr>
          <w:rFonts w:ascii="Times New Roman" w:hAnsi="Times New Roman"/>
          <w:bCs/>
          <w:sz w:val="24"/>
          <w:szCs w:val="24"/>
        </w:rPr>
        <w:t xml:space="preserve"> For example in </w:t>
      </w:r>
      <w:proofErr w:type="spellStart"/>
      <w:r>
        <w:rPr>
          <w:rFonts w:ascii="Times New Roman" w:hAnsi="Times New Roman"/>
          <w:bCs/>
          <w:sz w:val="24"/>
          <w:szCs w:val="24"/>
        </w:rPr>
        <w:t>ompC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gene of E. coli </w:t>
      </w:r>
      <w:proofErr w:type="spellStart"/>
      <w:r>
        <w:rPr>
          <w:rFonts w:ascii="Times New Roman" w:hAnsi="Times New Roman"/>
          <w:bCs/>
          <w:sz w:val="24"/>
          <w:szCs w:val="24"/>
        </w:rPr>
        <w:t>codon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usage is given as in table 3.</w:t>
      </w:r>
    </w:p>
    <w:p w:rsidR="00DE6F18" w:rsidRDefault="00DE6F18" w:rsidP="002B54F3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D4203" w:rsidRDefault="000D4203" w:rsidP="000D4203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Table </w:t>
      </w:r>
      <w:r w:rsidR="002B54F3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D159DF">
        <w:rPr>
          <w:rFonts w:ascii="Times New Roman" w:eastAsiaTheme="minorEastAsia" w:hAnsi="Times New Roman" w:cs="Times New Roman"/>
          <w:b/>
          <w:bCs/>
          <w:sz w:val="24"/>
          <w:szCs w:val="24"/>
        </w:rPr>
        <w:t>Codon</w:t>
      </w:r>
      <w:proofErr w:type="spellEnd"/>
      <w:r w:rsidRPr="00D159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Usage in </w:t>
      </w:r>
      <w:proofErr w:type="spellStart"/>
      <w:r w:rsidRPr="00D159DF">
        <w:rPr>
          <w:rFonts w:ascii="Times New Roman" w:eastAsiaTheme="minorEastAsia" w:hAnsi="Times New Roman" w:cs="Times New Roman"/>
          <w:b/>
          <w:bCs/>
          <w:sz w:val="24"/>
          <w:szCs w:val="24"/>
        </w:rPr>
        <w:t>ompC</w:t>
      </w:r>
      <w:proofErr w:type="spellEnd"/>
      <w:r w:rsidRPr="00D159D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Gene</w:t>
      </w:r>
    </w:p>
    <w:tbl>
      <w:tblPr>
        <w:tblW w:w="8727" w:type="dxa"/>
        <w:tblInd w:w="93" w:type="dxa"/>
        <w:tblLook w:val="04A0"/>
      </w:tblPr>
      <w:tblGrid>
        <w:gridCol w:w="697"/>
        <w:gridCol w:w="806"/>
        <w:gridCol w:w="806"/>
        <w:gridCol w:w="632"/>
        <w:gridCol w:w="806"/>
        <w:gridCol w:w="806"/>
        <w:gridCol w:w="660"/>
        <w:gridCol w:w="806"/>
        <w:gridCol w:w="806"/>
        <w:gridCol w:w="660"/>
        <w:gridCol w:w="806"/>
        <w:gridCol w:w="806"/>
      </w:tblGrid>
      <w:tr w:rsidR="000D4203" w:rsidRPr="000D4203" w:rsidTr="000D4203">
        <w:trPr>
          <w:trHeight w:val="300"/>
        </w:trPr>
        <w:tc>
          <w:tcPr>
            <w:tcW w:w="6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AA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Count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AA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Count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AA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Count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AA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Codon</w:t>
            </w:r>
            <w:proofErr w:type="spellEnd"/>
            <w:r w:rsidRPr="000D4203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Count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Phe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UUU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Ser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UCU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Tyr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UAU</w:t>
            </w:r>
          </w:p>
        </w:tc>
        <w:tc>
          <w:tcPr>
            <w:tcW w:w="7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5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Cys</w:t>
            </w:r>
            <w:proofErr w:type="spellEnd"/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UGU</w:t>
            </w:r>
          </w:p>
        </w:tc>
        <w:tc>
          <w:tcPr>
            <w:tcW w:w="54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UUC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17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UCC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8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UAC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24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UGC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Leu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UUA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UCA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TER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UAA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TER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UGA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UUG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UCG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UAG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Trp</w:t>
            </w:r>
            <w:proofErr w:type="spellEnd"/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UGG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CUU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Pro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CCU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His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CAU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Arg</w:t>
            </w:r>
            <w:proofErr w:type="spellEnd"/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CGU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CUC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CCC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CAC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CGC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CUA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CCA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Gln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CAA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CGA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CUG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24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CCG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CAG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CGG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Ile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AUU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Thr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ACU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Asn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AAU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Ser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AGU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AUC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ACC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AAC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AGC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AUA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ACA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Lys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AAA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17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Arg</w:t>
            </w:r>
            <w:proofErr w:type="spellEnd"/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AGA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Met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AUG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ACG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AAG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AGG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Val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GUU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Ala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GCU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18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Asp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GAU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9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Gly</w:t>
            </w:r>
            <w:proofErr w:type="spellEnd"/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GGU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GUC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GCC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GAC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GGC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19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GUA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9</w:t>
            </w:r>
          </w:p>
        </w:tc>
        <w:tc>
          <w:tcPr>
            <w:tcW w:w="632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GCA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8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Glu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GAA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11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GGA</w:t>
            </w:r>
          </w:p>
        </w:tc>
        <w:tc>
          <w:tcPr>
            <w:tcW w:w="549" w:type="dxa"/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  <w:tr w:rsidR="000D4203" w:rsidRPr="000D4203" w:rsidTr="000D4203">
        <w:trPr>
          <w:trHeight w:val="300"/>
        </w:trPr>
        <w:tc>
          <w:tcPr>
            <w:tcW w:w="6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GUG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GCG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GAG</w:t>
            </w:r>
          </w:p>
        </w:tc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GGG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03" w:rsidRPr="000D4203" w:rsidRDefault="000D4203" w:rsidP="000D42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0D4203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</w:tr>
    </w:tbl>
    <w:p w:rsidR="000D4203" w:rsidRDefault="000D4203" w:rsidP="000D4203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CE562F" w:rsidRPr="00AE4B1E" w:rsidRDefault="00347066" w:rsidP="000348A3">
      <w:pPr>
        <w:pStyle w:val="Heading2"/>
        <w:spacing w:before="0" w:after="120" w:line="360" w:lineRule="auto"/>
        <w:rPr>
          <w:rFonts w:ascii="Times New Roman" w:hAnsi="Times New Roman"/>
          <w:i w:val="0"/>
          <w:sz w:val="34"/>
          <w:szCs w:val="34"/>
        </w:rPr>
      </w:pPr>
      <w:bookmarkStart w:id="2" w:name="_Toc349498186"/>
      <w:r w:rsidRPr="00AE4B1E">
        <w:rPr>
          <w:rFonts w:ascii="Times New Roman" w:hAnsi="Times New Roman"/>
          <w:i w:val="0"/>
          <w:sz w:val="34"/>
          <w:szCs w:val="34"/>
        </w:rPr>
        <w:lastRenderedPageBreak/>
        <w:t>1.</w:t>
      </w:r>
      <w:r w:rsidR="000D4203">
        <w:rPr>
          <w:rFonts w:ascii="Times New Roman" w:hAnsi="Times New Roman"/>
          <w:i w:val="0"/>
          <w:sz w:val="34"/>
          <w:szCs w:val="34"/>
        </w:rPr>
        <w:t>3</w:t>
      </w:r>
      <w:r w:rsidRPr="00AE4B1E">
        <w:rPr>
          <w:rFonts w:ascii="Times New Roman" w:hAnsi="Times New Roman"/>
          <w:i w:val="0"/>
          <w:sz w:val="34"/>
          <w:szCs w:val="34"/>
        </w:rPr>
        <w:tab/>
      </w:r>
      <w:r w:rsidR="00D2307F" w:rsidRPr="00AE4B1E">
        <w:rPr>
          <w:rFonts w:ascii="Times New Roman" w:hAnsi="Times New Roman"/>
          <w:i w:val="0"/>
          <w:sz w:val="34"/>
          <w:szCs w:val="34"/>
        </w:rPr>
        <w:t xml:space="preserve">Measures of </w:t>
      </w:r>
      <w:proofErr w:type="spellStart"/>
      <w:r w:rsidR="00CD0AF3" w:rsidRPr="00AE4B1E">
        <w:rPr>
          <w:rFonts w:ascii="Times New Roman" w:hAnsi="Times New Roman"/>
          <w:i w:val="0"/>
          <w:sz w:val="34"/>
          <w:szCs w:val="34"/>
        </w:rPr>
        <w:t>Codon</w:t>
      </w:r>
      <w:proofErr w:type="spellEnd"/>
      <w:r w:rsidR="00CD0AF3" w:rsidRPr="00AE4B1E">
        <w:rPr>
          <w:rFonts w:ascii="Times New Roman" w:hAnsi="Times New Roman"/>
          <w:i w:val="0"/>
          <w:sz w:val="34"/>
          <w:szCs w:val="34"/>
        </w:rPr>
        <w:t xml:space="preserve"> Usage Bias</w:t>
      </w:r>
      <w:bookmarkEnd w:id="2"/>
    </w:p>
    <w:p w:rsidR="00CE562F" w:rsidRPr="00AE4B1E" w:rsidRDefault="00CE562F" w:rsidP="000348A3">
      <w:pPr>
        <w:spacing w:after="12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AE4B1E">
        <w:rPr>
          <w:rFonts w:ascii="Times New Roman" w:hAnsi="Times New Roman"/>
          <w:bCs/>
          <w:sz w:val="24"/>
          <w:szCs w:val="24"/>
        </w:rPr>
        <w:t xml:space="preserve">In the past thirty years several methodologies have been proposed to measure </w:t>
      </w:r>
      <w:proofErr w:type="spellStart"/>
      <w:r w:rsidRPr="00AE4B1E">
        <w:rPr>
          <w:rFonts w:ascii="Times New Roman" w:hAnsi="Times New Roman"/>
          <w:bCs/>
          <w:sz w:val="24"/>
          <w:szCs w:val="24"/>
        </w:rPr>
        <w:t>codon</w:t>
      </w:r>
      <w:proofErr w:type="spellEnd"/>
      <w:r w:rsidRPr="00AE4B1E">
        <w:rPr>
          <w:rFonts w:ascii="Times New Roman" w:hAnsi="Times New Roman"/>
          <w:bCs/>
          <w:sz w:val="24"/>
          <w:szCs w:val="24"/>
        </w:rPr>
        <w:t xml:space="preserve"> usage bias in organisms. Here </w:t>
      </w:r>
      <w:r w:rsidR="000348A3">
        <w:rPr>
          <w:rFonts w:ascii="Times New Roman" w:hAnsi="Times New Roman"/>
          <w:bCs/>
          <w:sz w:val="24"/>
          <w:szCs w:val="24"/>
        </w:rPr>
        <w:t>is a</w:t>
      </w:r>
      <w:r w:rsidR="008743B9" w:rsidRPr="00AE4B1E">
        <w:rPr>
          <w:rFonts w:ascii="Times New Roman" w:hAnsi="Times New Roman"/>
          <w:bCs/>
          <w:sz w:val="24"/>
          <w:szCs w:val="24"/>
        </w:rPr>
        <w:t xml:space="preserve"> </w:t>
      </w:r>
      <w:r w:rsidRPr="00AE4B1E">
        <w:rPr>
          <w:rFonts w:ascii="Times New Roman" w:hAnsi="Times New Roman"/>
          <w:bCs/>
          <w:sz w:val="24"/>
          <w:szCs w:val="24"/>
        </w:rPr>
        <w:t xml:space="preserve">measure </w:t>
      </w:r>
      <w:r w:rsidR="008743B9" w:rsidRPr="00AE4B1E">
        <w:rPr>
          <w:rFonts w:ascii="Times New Roman" w:hAnsi="Times New Roman"/>
          <w:bCs/>
          <w:sz w:val="24"/>
          <w:szCs w:val="24"/>
        </w:rPr>
        <w:t>of CUB</w:t>
      </w:r>
      <w:r w:rsidR="000348A3">
        <w:rPr>
          <w:rFonts w:ascii="Times New Roman" w:hAnsi="Times New Roman"/>
          <w:bCs/>
          <w:sz w:val="24"/>
          <w:szCs w:val="24"/>
        </w:rPr>
        <w:t xml:space="preserve"> known as </w:t>
      </w:r>
      <w:r w:rsidR="000348A3" w:rsidRPr="000348A3">
        <w:rPr>
          <w:rFonts w:ascii="Times New Roman" w:hAnsi="Times New Roman"/>
          <w:bCs/>
          <w:sz w:val="24"/>
          <w:szCs w:val="24"/>
        </w:rPr>
        <w:t xml:space="preserve">Effective number of </w:t>
      </w:r>
      <w:proofErr w:type="spellStart"/>
      <w:r w:rsidR="000348A3" w:rsidRPr="000348A3">
        <w:rPr>
          <w:rFonts w:ascii="Times New Roman" w:hAnsi="Times New Roman"/>
          <w:bCs/>
          <w:sz w:val="24"/>
          <w:szCs w:val="24"/>
        </w:rPr>
        <w:t>codons</w:t>
      </w:r>
      <w:proofErr w:type="spellEnd"/>
      <w:r w:rsidR="000348A3" w:rsidRPr="000348A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proofErr w:type="gramStart"/>
      <w:r w:rsidR="000348A3" w:rsidRPr="000348A3">
        <w:rPr>
          <w:rFonts w:ascii="Times New Roman" w:hAnsi="Times New Roman"/>
          <w:bCs/>
          <w:sz w:val="24"/>
          <w:szCs w:val="24"/>
        </w:rPr>
        <w:t>Nc</w:t>
      </w:r>
      <w:proofErr w:type="spellEnd"/>
      <w:proofErr w:type="gramEnd"/>
      <w:r w:rsidR="000348A3" w:rsidRPr="000348A3">
        <w:rPr>
          <w:rFonts w:ascii="Times New Roman" w:hAnsi="Times New Roman"/>
          <w:bCs/>
          <w:sz w:val="24"/>
          <w:szCs w:val="24"/>
        </w:rPr>
        <w:t>)</w:t>
      </w:r>
      <w:r w:rsidRPr="00AE4B1E">
        <w:rPr>
          <w:rFonts w:ascii="Times New Roman" w:hAnsi="Times New Roman"/>
          <w:bCs/>
          <w:sz w:val="24"/>
          <w:szCs w:val="24"/>
        </w:rPr>
        <w:t>.</w:t>
      </w:r>
    </w:p>
    <w:p w:rsidR="00CE562F" w:rsidRPr="00AE4B1E" w:rsidRDefault="00347066" w:rsidP="000348A3">
      <w:pPr>
        <w:pStyle w:val="Heading3"/>
        <w:spacing w:before="0" w:after="120" w:line="360" w:lineRule="auto"/>
        <w:rPr>
          <w:rFonts w:ascii="Times New Roman" w:hAnsi="Times New Roman"/>
          <w:sz w:val="29"/>
          <w:szCs w:val="29"/>
        </w:rPr>
      </w:pPr>
      <w:r w:rsidRPr="00AE4B1E">
        <w:rPr>
          <w:rFonts w:ascii="Times New Roman" w:hAnsi="Times New Roman"/>
          <w:sz w:val="29"/>
          <w:szCs w:val="29"/>
        </w:rPr>
        <w:t>1.</w:t>
      </w:r>
      <w:r w:rsidR="000D4203">
        <w:rPr>
          <w:rFonts w:ascii="Times New Roman" w:hAnsi="Times New Roman"/>
          <w:sz w:val="29"/>
          <w:szCs w:val="29"/>
        </w:rPr>
        <w:t>3</w:t>
      </w:r>
      <w:r w:rsidRPr="00AE4B1E">
        <w:rPr>
          <w:rFonts w:ascii="Times New Roman" w:hAnsi="Times New Roman"/>
          <w:sz w:val="29"/>
          <w:szCs w:val="29"/>
        </w:rPr>
        <w:t>.1</w:t>
      </w:r>
      <w:r w:rsidRPr="00AE4B1E">
        <w:rPr>
          <w:rFonts w:ascii="Times New Roman" w:hAnsi="Times New Roman"/>
          <w:sz w:val="29"/>
          <w:szCs w:val="29"/>
        </w:rPr>
        <w:tab/>
      </w:r>
      <w:r w:rsidR="00F37169" w:rsidRPr="00F37169">
        <w:rPr>
          <w:rFonts w:ascii="Times New Roman" w:hAnsi="Times New Roman"/>
          <w:sz w:val="29"/>
          <w:szCs w:val="29"/>
        </w:rPr>
        <w:t xml:space="preserve">Effective number of </w:t>
      </w:r>
      <w:proofErr w:type="spellStart"/>
      <w:r w:rsidR="00F37169" w:rsidRPr="00F37169">
        <w:rPr>
          <w:rFonts w:ascii="Times New Roman" w:hAnsi="Times New Roman"/>
          <w:sz w:val="29"/>
          <w:szCs w:val="29"/>
        </w:rPr>
        <w:t>codons</w:t>
      </w:r>
      <w:proofErr w:type="spellEnd"/>
      <w:r w:rsidR="00F37169" w:rsidRPr="00F37169">
        <w:rPr>
          <w:rFonts w:ascii="Times New Roman" w:hAnsi="Times New Roman"/>
          <w:sz w:val="29"/>
          <w:szCs w:val="29"/>
        </w:rPr>
        <w:t xml:space="preserve"> </w:t>
      </w:r>
      <w:r w:rsidR="00F37169">
        <w:rPr>
          <w:rFonts w:ascii="Times New Roman" w:hAnsi="Times New Roman"/>
          <w:sz w:val="29"/>
          <w:szCs w:val="29"/>
        </w:rPr>
        <w:t>(</w:t>
      </w:r>
      <w:proofErr w:type="spellStart"/>
      <w:proofErr w:type="gramStart"/>
      <w:r w:rsidRPr="00AE4B1E">
        <w:rPr>
          <w:rFonts w:ascii="Times New Roman" w:hAnsi="Times New Roman"/>
          <w:sz w:val="29"/>
          <w:szCs w:val="29"/>
        </w:rPr>
        <w:t>Nc</w:t>
      </w:r>
      <w:proofErr w:type="spellEnd"/>
      <w:proofErr w:type="gramEnd"/>
      <w:r w:rsidR="00F37169">
        <w:rPr>
          <w:rFonts w:ascii="Times New Roman" w:hAnsi="Times New Roman"/>
          <w:sz w:val="29"/>
          <w:szCs w:val="29"/>
        </w:rPr>
        <w:t>)</w:t>
      </w:r>
    </w:p>
    <w:p w:rsidR="00CE562F" w:rsidRDefault="00CE562F" w:rsidP="00F37169">
      <w:pPr>
        <w:spacing w:before="6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E4B1E">
        <w:rPr>
          <w:rFonts w:ascii="Times New Roman" w:hAnsi="Times New Roman" w:cs="Times New Roman"/>
          <w:bCs/>
          <w:sz w:val="24"/>
          <w:szCs w:val="24"/>
        </w:rPr>
        <w:t xml:space="preserve">Effective number of </w:t>
      </w:r>
      <w:proofErr w:type="spellStart"/>
      <w:r w:rsidRPr="00AE4B1E">
        <w:rPr>
          <w:rFonts w:ascii="Times New Roman" w:hAnsi="Times New Roman" w:cs="Times New Roman"/>
          <w:bCs/>
          <w:sz w:val="24"/>
          <w:szCs w:val="24"/>
        </w:rPr>
        <w:t>codons</w:t>
      </w:r>
      <w:proofErr w:type="spellEnd"/>
      <w:r w:rsidRPr="00AE4B1E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2357A1" w:rsidRPr="00AE4B1E">
        <w:rPr>
          <w:rFonts w:ascii="Times New Roman" w:hAnsi="Times New Roman" w:cs="Times New Roman"/>
          <w:bCs/>
          <w:sz w:val="24"/>
          <w:szCs w:val="24"/>
        </w:rPr>
        <w:t>Nc</w:t>
      </w:r>
      <w:proofErr w:type="spellEnd"/>
      <w:r w:rsidRPr="00AE4B1E">
        <w:rPr>
          <w:rFonts w:ascii="Times New Roman" w:hAnsi="Times New Roman" w:cs="Times New Roman"/>
          <w:bCs/>
          <w:sz w:val="24"/>
          <w:szCs w:val="24"/>
        </w:rPr>
        <w:t xml:space="preserve">, Wright 1990) is a method </w:t>
      </w:r>
      <w:r w:rsidR="008A0B34">
        <w:rPr>
          <w:rFonts w:ascii="Times New Roman" w:hAnsi="Times New Roman" w:cs="Times New Roman"/>
          <w:bCs/>
          <w:sz w:val="24"/>
          <w:szCs w:val="24"/>
        </w:rPr>
        <w:t>of</w:t>
      </w:r>
      <w:r w:rsidRPr="00AE4B1E">
        <w:rPr>
          <w:rFonts w:ascii="Times New Roman" w:hAnsi="Times New Roman" w:cs="Times New Roman"/>
          <w:bCs/>
          <w:sz w:val="24"/>
          <w:szCs w:val="24"/>
        </w:rPr>
        <w:t xml:space="preserve"> measur</w:t>
      </w:r>
      <w:r w:rsidR="008A0B34">
        <w:rPr>
          <w:rFonts w:ascii="Times New Roman" w:hAnsi="Times New Roman" w:cs="Times New Roman"/>
          <w:bCs/>
          <w:sz w:val="24"/>
          <w:szCs w:val="24"/>
        </w:rPr>
        <w:t>ing</w:t>
      </w:r>
      <w:r w:rsidRPr="00AE4B1E">
        <w:rPr>
          <w:rFonts w:ascii="Times New Roman" w:hAnsi="Times New Roman" w:cs="Times New Roman"/>
          <w:bCs/>
          <w:sz w:val="24"/>
          <w:szCs w:val="24"/>
        </w:rPr>
        <w:t xml:space="preserve"> overall degree of </w:t>
      </w:r>
      <w:proofErr w:type="spellStart"/>
      <w:r w:rsidRPr="00AE4B1E">
        <w:rPr>
          <w:rFonts w:ascii="Times New Roman" w:hAnsi="Times New Roman" w:cs="Times New Roman"/>
          <w:bCs/>
          <w:sz w:val="24"/>
          <w:szCs w:val="24"/>
        </w:rPr>
        <w:t>codon</w:t>
      </w:r>
      <w:proofErr w:type="spellEnd"/>
      <w:r w:rsidRPr="00AE4B1E">
        <w:rPr>
          <w:rFonts w:ascii="Times New Roman" w:hAnsi="Times New Roman" w:cs="Times New Roman"/>
          <w:bCs/>
          <w:sz w:val="24"/>
          <w:szCs w:val="24"/>
        </w:rPr>
        <w:t xml:space="preserve"> usage bias in a gene. </w:t>
      </w:r>
      <w:r w:rsidR="009712BF" w:rsidRPr="00AE4B1E">
        <w:rPr>
          <w:rFonts w:ascii="Times New Roman" w:hAnsi="Times New Roman" w:cs="Times New Roman"/>
          <w:bCs/>
          <w:sz w:val="24"/>
          <w:szCs w:val="24"/>
        </w:rPr>
        <w:t xml:space="preserve">It measures biasness from equal usage of alternative synonymous </w:t>
      </w:r>
      <w:proofErr w:type="spellStart"/>
      <w:r w:rsidR="009712BF" w:rsidRPr="00AE4B1E">
        <w:rPr>
          <w:rFonts w:ascii="Times New Roman" w:hAnsi="Times New Roman" w:cs="Times New Roman"/>
          <w:bCs/>
          <w:sz w:val="24"/>
          <w:szCs w:val="24"/>
        </w:rPr>
        <w:t>codons</w:t>
      </w:r>
      <w:proofErr w:type="spellEnd"/>
      <w:r w:rsidR="009712BF" w:rsidRPr="00AE4B1E">
        <w:rPr>
          <w:rFonts w:ascii="Times New Roman" w:hAnsi="Times New Roman" w:cs="Times New Roman"/>
          <w:bCs/>
          <w:sz w:val="24"/>
          <w:szCs w:val="24"/>
        </w:rPr>
        <w:t xml:space="preserve"> in a gene. It takes the value of 61(for standard genetic code) when all the synonymous </w:t>
      </w:r>
      <w:proofErr w:type="spellStart"/>
      <w:r w:rsidR="009712BF" w:rsidRPr="00AE4B1E">
        <w:rPr>
          <w:rFonts w:ascii="Times New Roman" w:hAnsi="Times New Roman" w:cs="Times New Roman"/>
          <w:bCs/>
          <w:sz w:val="24"/>
          <w:szCs w:val="24"/>
        </w:rPr>
        <w:t>codons</w:t>
      </w:r>
      <w:proofErr w:type="spellEnd"/>
      <w:r w:rsidR="009712BF" w:rsidRPr="00AE4B1E">
        <w:rPr>
          <w:rFonts w:ascii="Times New Roman" w:hAnsi="Times New Roman" w:cs="Times New Roman"/>
          <w:bCs/>
          <w:sz w:val="24"/>
          <w:szCs w:val="24"/>
        </w:rPr>
        <w:t xml:space="preserve"> are used with equal frequency, and its value decreases to as low as 20 when synonymous </w:t>
      </w:r>
      <w:proofErr w:type="spellStart"/>
      <w:r w:rsidR="009712BF" w:rsidRPr="00AE4B1E">
        <w:rPr>
          <w:rFonts w:ascii="Times New Roman" w:hAnsi="Times New Roman" w:cs="Times New Roman"/>
          <w:bCs/>
          <w:sz w:val="24"/>
          <w:szCs w:val="24"/>
        </w:rPr>
        <w:t>codon</w:t>
      </w:r>
      <w:proofErr w:type="spellEnd"/>
      <w:r w:rsidR="009712BF" w:rsidRPr="00AE4B1E">
        <w:rPr>
          <w:rFonts w:ascii="Times New Roman" w:hAnsi="Times New Roman" w:cs="Times New Roman"/>
          <w:bCs/>
          <w:sz w:val="24"/>
          <w:szCs w:val="24"/>
        </w:rPr>
        <w:t xml:space="preserve"> usages become highly biased. </w:t>
      </w:r>
    </w:p>
    <w:p w:rsidR="00F37169" w:rsidRDefault="008676C9" w:rsidP="00F37169">
      <w:pPr>
        <w:spacing w:before="6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76C9">
        <w:rPr>
          <w:rFonts w:ascii="Times New Roman" w:eastAsiaTheme="minorEastAsia" w:hAnsi="Times New Roman" w:cs="Times New Roman"/>
          <w:noProof/>
          <w:sz w:val="24"/>
          <w:szCs w:val="24"/>
          <w:lang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1" o:spid="_x0000_s1032" type="#_x0000_t75" style="position:absolute;left:0;text-align:left;margin-left:82.5pt;margin-top:67.05pt;width:57pt;height:34pt;z-index:251658240;visibility:visible">
            <v:imagedata r:id="rId8" o:title=""/>
          </v:shape>
          <o:OLEObject Type="Embed" ProgID="Equation.3" ShapeID="Object 31" DrawAspect="Content" ObjectID="_1614763705" r:id="rId9"/>
        </w:pic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For an amino acid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AA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with degeneracy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, i.e. with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k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number of synonymous </w:t>
      </w:r>
      <w:proofErr w:type="spellStart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>codons</w:t>
      </w:r>
      <w:proofErr w:type="spellEnd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, each with counts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1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2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,…, </w:t>
      </w:r>
      <w:proofErr w:type="spellStart"/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as the total </w:t>
      </w:r>
      <w:proofErr w:type="spellStart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>codon</w:t>
      </w:r>
      <w:proofErr w:type="spellEnd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count, and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p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/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, effective number of </w:t>
      </w:r>
      <w:proofErr w:type="spellStart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>codons</w:t>
      </w:r>
      <w:proofErr w:type="spellEnd"/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F37169" w:rsidRPr="00F37169">
        <w:rPr>
          <w:rFonts w:ascii="Times New Roman" w:eastAsiaTheme="minorEastAsia" w:hAnsi="Times New Roman" w:cs="Times New Roman"/>
          <w:i/>
          <w:iCs/>
          <w:sz w:val="24"/>
          <w:szCs w:val="24"/>
        </w:rPr>
        <w:t>AA</w:t>
      </w:r>
      <w:r w:rsidR="00F37169" w:rsidRPr="00F37169">
        <w:rPr>
          <w:rFonts w:ascii="Times New Roman" w:eastAsiaTheme="minorEastAsia" w:hAnsi="Times New Roman" w:cs="Times New Roman"/>
          <w:sz w:val="24"/>
          <w:szCs w:val="24"/>
        </w:rPr>
        <w:t xml:space="preserve"> is calculated as follows:</w:t>
      </w:r>
    </w:p>
    <w:p w:rsidR="00F37169" w:rsidRDefault="008676C9" w:rsidP="002101FB">
      <w:pPr>
        <w:pStyle w:val="ListParagraph"/>
        <w:numPr>
          <w:ilvl w:val="0"/>
          <w:numId w:val="23"/>
        </w:numPr>
        <w:spacing w:before="6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76C9">
        <w:rPr>
          <w:rFonts w:ascii="Times New Roman" w:eastAsiaTheme="minorEastAsia" w:hAnsi="Times New Roman" w:cs="Times New Roman"/>
          <w:noProof/>
          <w:sz w:val="48"/>
          <w:szCs w:val="48"/>
          <w:lang w:bidi="hi-IN"/>
        </w:rPr>
        <w:pict>
          <v:shape id="Object 32" o:spid="_x0000_s1033" type="#_x0000_t75" style="position:absolute;left:0;text-align:left;margin-left:82.5pt;margin-top:28.95pt;width:1in;height:36pt;z-index:251659264;visibility:visible">
            <v:imagedata r:id="rId10" o:title=""/>
          </v:shape>
          <o:OLEObject Type="Embed" ProgID="Equation.3" ShapeID="Object 32" DrawAspect="Content" ObjectID="_1614763706" r:id="rId11"/>
        </w:pict>
      </w:r>
      <w:r w:rsidR="00F37169">
        <w:rPr>
          <w:rFonts w:ascii="Times New Roman" w:eastAsiaTheme="minorEastAsia" w:hAnsi="Times New Roman" w:cs="Times New Roman"/>
          <w:sz w:val="24"/>
          <w:szCs w:val="24"/>
        </w:rPr>
        <w:t>Equation 1</w:t>
      </w:r>
    </w:p>
    <w:p w:rsidR="00F37169" w:rsidRDefault="00F37169" w:rsidP="00F37169">
      <w:pPr>
        <w:spacing w:before="6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-</w:t>
      </w:r>
      <w:r w:rsidR="002101FB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Equation 2</w:t>
      </w:r>
    </w:p>
    <w:p w:rsidR="00F37169" w:rsidRDefault="000348A3" w:rsidP="00F37169">
      <w:pPr>
        <w:spacing w:before="6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 w:rsidR="00F37169">
        <w:rPr>
          <w:rFonts w:ascii="Times New Roman" w:eastAsiaTheme="minorEastAsia" w:hAnsi="Times New Roman" w:cs="Times New Roman"/>
          <w:sz w:val="24"/>
          <w:szCs w:val="24"/>
        </w:rPr>
        <w:t xml:space="preserve">Example: </w:t>
      </w:r>
    </w:p>
    <w:tbl>
      <w:tblPr>
        <w:tblW w:w="9039" w:type="dxa"/>
        <w:tblCellMar>
          <w:left w:w="0" w:type="dxa"/>
          <w:right w:w="0" w:type="dxa"/>
        </w:tblCellMar>
        <w:tblLook w:val="04A0"/>
      </w:tblPr>
      <w:tblGrid>
        <w:gridCol w:w="1740"/>
        <w:gridCol w:w="427"/>
        <w:gridCol w:w="427"/>
        <w:gridCol w:w="427"/>
        <w:gridCol w:w="427"/>
        <w:gridCol w:w="427"/>
        <w:gridCol w:w="488"/>
        <w:gridCol w:w="488"/>
        <w:gridCol w:w="507"/>
        <w:gridCol w:w="507"/>
        <w:gridCol w:w="507"/>
        <w:gridCol w:w="507"/>
        <w:gridCol w:w="507"/>
        <w:gridCol w:w="507"/>
        <w:gridCol w:w="116"/>
        <w:gridCol w:w="460"/>
        <w:gridCol w:w="570"/>
      </w:tblGrid>
      <w:tr w:rsidR="00F37169" w:rsidRPr="00F37169" w:rsidTr="000348A3">
        <w:trPr>
          <w:trHeight w:val="537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Hypothetical  AA</w:t>
            </w:r>
          </w:p>
        </w:tc>
        <w:tc>
          <w:tcPr>
            <w:tcW w:w="262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No of </w:t>
            </w:r>
            <w:proofErr w:type="spellStart"/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codons</w:t>
            </w:r>
            <w:proofErr w:type="spellEnd"/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30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37169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F</w:t>
            </w:r>
            <w:r w:rsidRPr="002101F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AA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2101F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N</w:t>
            </w:r>
            <w:r w:rsidRPr="002101FB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vertAlign w:val="subscript"/>
              </w:rPr>
              <w:t>cAA</w:t>
            </w:r>
            <w:proofErr w:type="spellEnd"/>
          </w:p>
        </w:tc>
      </w:tr>
      <w:tr w:rsidR="00F37169" w:rsidRPr="00F37169" w:rsidTr="000348A3">
        <w:trPr>
          <w:trHeight w:val="19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5D9F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4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50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50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50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50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50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1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37169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1.00</w:t>
            </w:r>
          </w:p>
        </w:tc>
      </w:tr>
      <w:tr w:rsidR="00F37169" w:rsidRPr="00F37169" w:rsidTr="000348A3">
        <w:trPr>
          <w:trHeight w:val="332"/>
        </w:trPr>
        <w:tc>
          <w:tcPr>
            <w:tcW w:w="17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9F1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AF1DD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4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50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A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1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37169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01FB" w:rsidRPr="002101FB" w:rsidRDefault="00F37169" w:rsidP="002101FB">
            <w:pPr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2101FB">
              <w:rPr>
                <w:rFonts w:ascii="Times New Roman" w:eastAsiaTheme="minorEastAsia" w:hAnsi="Times New Roman" w:cs="Times New Roman"/>
                <w:sz w:val="24"/>
                <w:szCs w:val="24"/>
              </w:rPr>
              <w:t>6.03</w:t>
            </w:r>
          </w:p>
        </w:tc>
      </w:tr>
    </w:tbl>
    <w:p w:rsidR="00F37169" w:rsidRDefault="00F37169" w:rsidP="00F37169">
      <w:pPr>
        <w:spacing w:before="6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101FB" w:rsidRPr="00F37169" w:rsidRDefault="008676C9" w:rsidP="00F37169">
      <w:pPr>
        <w:spacing w:before="6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676C9">
        <w:rPr>
          <w:rFonts w:ascii="Times New Roman" w:eastAsiaTheme="minorEastAsia" w:hAnsi="Times New Roman" w:cs="Times New Roman"/>
          <w:noProof/>
          <w:sz w:val="48"/>
          <w:szCs w:val="48"/>
          <w:lang w:bidi="hi-IN"/>
        </w:rPr>
        <w:pict>
          <v:shape id="Object 33" o:spid="_x0000_s1034" type="#_x0000_t75" style="position:absolute;left:0;text-align:left;margin-left:0;margin-top:28.2pt;width:71pt;height:29pt;z-index:251660288;visibility:visible">
            <v:imagedata r:id="rId12" o:title=""/>
          </v:shape>
          <o:OLEObject Type="Embed" ProgID="Equation.3" ShapeID="Object 33" DrawAspect="Content" ObjectID="_1614763707" r:id="rId13"/>
        </w:pict>
      </w:r>
      <w:r w:rsidR="002101FB" w:rsidRPr="002101FB">
        <w:rPr>
          <w:rFonts w:ascii="Times New Roman" w:eastAsiaTheme="minorEastAsia" w:hAnsi="Times New Roman" w:cs="Times New Roman"/>
          <w:sz w:val="24"/>
          <w:szCs w:val="24"/>
        </w:rPr>
        <w:t xml:space="preserve">Finally effective number of </w:t>
      </w:r>
      <w:proofErr w:type="spellStart"/>
      <w:r w:rsidR="002101FB" w:rsidRPr="002101FB">
        <w:rPr>
          <w:rFonts w:ascii="Times New Roman" w:eastAsiaTheme="minorEastAsia" w:hAnsi="Times New Roman" w:cs="Times New Roman"/>
          <w:sz w:val="24"/>
          <w:szCs w:val="24"/>
        </w:rPr>
        <w:t>codons</w:t>
      </w:r>
      <w:proofErr w:type="spellEnd"/>
      <w:r w:rsidR="002101FB" w:rsidRPr="002101FB">
        <w:rPr>
          <w:rFonts w:ascii="Times New Roman" w:eastAsiaTheme="minorEastAsia" w:hAnsi="Times New Roman" w:cs="Times New Roman"/>
          <w:sz w:val="24"/>
          <w:szCs w:val="24"/>
        </w:rPr>
        <w:t xml:space="preserve"> of the gene is computed as</w:t>
      </w:r>
    </w:p>
    <w:p w:rsidR="002101FB" w:rsidRPr="002101FB" w:rsidRDefault="002101FB" w:rsidP="002101FB">
      <w:pPr>
        <w:pStyle w:val="ListParagraph"/>
        <w:numPr>
          <w:ilvl w:val="0"/>
          <w:numId w:val="23"/>
        </w:numPr>
        <w:spacing w:before="6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101FB">
        <w:rPr>
          <w:rFonts w:ascii="Times New Roman" w:eastAsiaTheme="minorEastAsia" w:hAnsi="Times New Roman" w:cs="Times New Roman"/>
          <w:sz w:val="24"/>
          <w:szCs w:val="24"/>
        </w:rPr>
        <w:t>Equation 3</w:t>
      </w:r>
    </w:p>
    <w:p w:rsidR="00337F89" w:rsidRPr="00D159DF" w:rsidRDefault="00337F89" w:rsidP="00D159DF">
      <w:pPr>
        <w:spacing w:after="12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3D2C77" w:rsidRDefault="003D2C77" w:rsidP="00F37169">
      <w:pPr>
        <w:rPr>
          <w:rFonts w:ascii="Times New Roman" w:eastAsiaTheme="minorEastAsia" w:hAnsi="Times New Roman" w:cs="Times New Roman"/>
          <w:sz w:val="24"/>
          <w:szCs w:val="24"/>
        </w:rPr>
        <w:sectPr w:rsidR="003D2C77" w:rsidSect="00650A97">
          <w:footerReference w:type="default" r:id="rId14"/>
          <w:type w:val="continuous"/>
          <w:pgSz w:w="11909" w:h="16834" w:code="9"/>
          <w:pgMar w:top="1440" w:right="1080" w:bottom="1440" w:left="1800" w:header="720" w:footer="720" w:gutter="0"/>
          <w:cols w:space="720"/>
          <w:docGrid w:linePitch="360"/>
        </w:sectPr>
      </w:pPr>
    </w:p>
    <w:p w:rsidR="00F37169" w:rsidRPr="00337F89" w:rsidRDefault="00337F89" w:rsidP="00F3716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37F89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An Example to calculate </w:t>
      </w:r>
      <w:proofErr w:type="spellStart"/>
      <w:proofErr w:type="gramStart"/>
      <w:r w:rsidRPr="00337F89">
        <w:rPr>
          <w:rFonts w:ascii="Times New Roman" w:eastAsiaTheme="minorEastAsia" w:hAnsi="Times New Roman" w:cs="Times New Roman"/>
          <w:b/>
          <w:bCs/>
          <w:sz w:val="24"/>
          <w:szCs w:val="24"/>
        </w:rPr>
        <w:t>Nc</w:t>
      </w:r>
      <w:proofErr w:type="spellEnd"/>
      <w:proofErr w:type="gramEnd"/>
      <w:r w:rsidRPr="00337F8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value of a gene </w:t>
      </w:r>
      <w:proofErr w:type="spellStart"/>
      <w:r w:rsidRPr="00337F89">
        <w:rPr>
          <w:rFonts w:ascii="Times New Roman" w:eastAsiaTheme="minorEastAsia" w:hAnsi="Times New Roman" w:cs="Times New Roman"/>
          <w:b/>
          <w:bCs/>
          <w:sz w:val="24"/>
          <w:szCs w:val="24"/>
        </w:rPr>
        <w:t>ompC</w:t>
      </w:r>
      <w:proofErr w:type="spellEnd"/>
    </w:p>
    <w:tbl>
      <w:tblPr>
        <w:tblW w:w="13899" w:type="dxa"/>
        <w:tblInd w:w="93" w:type="dxa"/>
        <w:tblLook w:val="04A0"/>
      </w:tblPr>
      <w:tblGrid>
        <w:gridCol w:w="588"/>
        <w:gridCol w:w="539"/>
        <w:gridCol w:w="539"/>
        <w:gridCol w:w="328"/>
        <w:gridCol w:w="328"/>
        <w:gridCol w:w="420"/>
        <w:gridCol w:w="440"/>
        <w:gridCol w:w="440"/>
        <w:gridCol w:w="607"/>
        <w:gridCol w:w="607"/>
        <w:gridCol w:w="607"/>
        <w:gridCol w:w="607"/>
        <w:gridCol w:w="607"/>
        <w:gridCol w:w="607"/>
        <w:gridCol w:w="655"/>
        <w:gridCol w:w="607"/>
        <w:gridCol w:w="607"/>
        <w:gridCol w:w="607"/>
        <w:gridCol w:w="607"/>
        <w:gridCol w:w="607"/>
        <w:gridCol w:w="800"/>
        <w:gridCol w:w="607"/>
        <w:gridCol w:w="820"/>
        <w:gridCol w:w="721"/>
      </w:tblGrid>
      <w:tr w:rsidR="00337F89" w:rsidRPr="00337F89" w:rsidTr="002A02EC">
        <w:trPr>
          <w:trHeight w:val="360"/>
        </w:trPr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A59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AA</w:t>
            </w:r>
          </w:p>
        </w:tc>
        <w:tc>
          <w:tcPr>
            <w:tcW w:w="25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 xml:space="preserve">No of </w:t>
            </w:r>
            <w:proofErr w:type="spellStart"/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codons</w:t>
            </w:r>
            <w:proofErr w:type="spellEnd"/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n</w:t>
            </w:r>
          </w:p>
        </w:tc>
        <w:tc>
          <w:tcPr>
            <w:tcW w:w="36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p</w:t>
            </w:r>
            <w:r w:rsidRPr="00FA59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bidi="hi-IN"/>
              </w:rPr>
              <w:t>i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p</w:t>
            </w:r>
            <w:r w:rsidRPr="00FA59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bidi="hi-IN"/>
              </w:rPr>
              <w:t>i</w:t>
            </w: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perscript"/>
                <w:lang w:bidi="hi-IN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ΣP</w:t>
            </w:r>
            <w:r w:rsidRPr="00FA59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bidi="hi-IN"/>
              </w:rPr>
              <w:t>i</w:t>
            </w: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perscript"/>
                <w:lang w:bidi="hi-IN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F</w:t>
            </w: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bidi="hi-IN"/>
              </w:rPr>
              <w:t>k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1/</w:t>
            </w:r>
            <w:proofErr w:type="spellStart"/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F</w:t>
            </w: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  <w:lang w:bidi="hi-IN"/>
              </w:rPr>
              <w:t>k</w:t>
            </w:r>
            <w:proofErr w:type="spellEnd"/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bidi="hi-IN"/>
              </w:rPr>
              <w:t>Nc</w:t>
            </w:r>
            <w:proofErr w:type="spellEnd"/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Met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Trp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Phe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Tyr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1.40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His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Gln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0.95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Asn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Lys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17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Asp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32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1.68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Glu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Cys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####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###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FA5915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NA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FA5915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NA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</w:pPr>
            <w:r w:rsidRPr="00FA5915">
              <w:rPr>
                <w:rFonts w:ascii="Calibri" w:eastAsia="Times New Roman" w:hAnsi="Calibri" w:cs="Calibri"/>
                <w:b/>
                <w:bCs/>
                <w:color w:val="FF0000"/>
                <w:lang w:bidi="hi-IN"/>
              </w:rPr>
              <w:t>NA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Ile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Val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0.48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2.68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Pro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1.60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Thr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Ala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18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0.47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2.12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Gly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29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19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48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0.60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0.40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1.92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Leu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0.89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0.79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1.26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Ser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6</w:t>
            </w:r>
          </w:p>
        </w:tc>
        <w:tc>
          <w:tcPr>
            <w:tcW w:w="539" w:type="dxa"/>
            <w:tcBorders>
              <w:top w:val="nil"/>
              <w:left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17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0.35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0.47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0.06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0.12</w:t>
            </w:r>
          </w:p>
        </w:tc>
        <w:tc>
          <w:tcPr>
            <w:tcW w:w="655" w:type="dxa"/>
            <w:tcBorders>
              <w:top w:val="nil"/>
              <w:left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0.12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0.22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0.36</w:t>
            </w:r>
          </w:p>
        </w:tc>
        <w:tc>
          <w:tcPr>
            <w:tcW w:w="60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0.36</w:t>
            </w:r>
          </w:p>
        </w:tc>
        <w:tc>
          <w:tcPr>
            <w:tcW w:w="8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2.75</w:t>
            </w:r>
          </w:p>
        </w:tc>
        <w:tc>
          <w:tcPr>
            <w:tcW w:w="7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</w:p>
        </w:tc>
      </w:tr>
      <w:tr w:rsidR="00337F89" w:rsidRPr="00337F89" w:rsidTr="002A02EC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proofErr w:type="spellStart"/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Arg</w:t>
            </w:r>
            <w:proofErr w:type="spellEnd"/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AF1DD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0.92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2D69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C0DA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color w:val="000000"/>
                <w:lang w:bidi="hi-IN"/>
              </w:rPr>
              <w:t>1.17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7F89" w:rsidRPr="00337F89" w:rsidRDefault="00337F89" w:rsidP="002A02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337F89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bidi="hi-IN"/>
              </w:rPr>
              <w:t>27.90</w:t>
            </w:r>
          </w:p>
        </w:tc>
      </w:tr>
    </w:tbl>
    <w:p w:rsidR="00337F89" w:rsidRDefault="00337F89" w:rsidP="00F37169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337F89" w:rsidSect="003D2C77">
      <w:type w:val="continuous"/>
      <w:pgSz w:w="16834" w:h="11909" w:orient="landscape" w:code="9"/>
      <w:pgMar w:top="18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2D4" w:rsidRDefault="00AD12D4" w:rsidP="0023450E">
      <w:pPr>
        <w:spacing w:after="0" w:line="240" w:lineRule="auto"/>
      </w:pPr>
      <w:r>
        <w:separator/>
      </w:r>
    </w:p>
  </w:endnote>
  <w:endnote w:type="continuationSeparator" w:id="0">
    <w:p w:rsidR="00AD12D4" w:rsidRDefault="00AD12D4" w:rsidP="0023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721266"/>
      <w:docPartObj>
        <w:docPartGallery w:val="Page Numbers (Bottom of Page)"/>
        <w:docPartUnique/>
      </w:docPartObj>
    </w:sdtPr>
    <w:sdtContent>
      <w:p w:rsidR="00AD12D4" w:rsidRDefault="00AD12D4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36865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AD12D4" w:rsidRDefault="00AD12D4">
        <w:pPr>
          <w:pStyle w:val="Footer"/>
          <w:jc w:val="center"/>
        </w:pPr>
        <w:fldSimple w:instr=" PAGE    \* MERGEFORMAT ">
          <w:r w:rsidR="0048539E">
            <w:rPr>
              <w:noProof/>
            </w:rPr>
            <w:t>3</w:t>
          </w:r>
        </w:fldSimple>
      </w:p>
    </w:sdtContent>
  </w:sdt>
  <w:p w:rsidR="00AD12D4" w:rsidRDefault="00AD1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2D4" w:rsidRDefault="00AD12D4" w:rsidP="0023450E">
      <w:pPr>
        <w:spacing w:after="0" w:line="240" w:lineRule="auto"/>
      </w:pPr>
      <w:r>
        <w:separator/>
      </w:r>
    </w:p>
  </w:footnote>
  <w:footnote w:type="continuationSeparator" w:id="0">
    <w:p w:rsidR="00AD12D4" w:rsidRDefault="00AD12D4" w:rsidP="0023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C33"/>
    <w:multiLevelType w:val="hybridMultilevel"/>
    <w:tmpl w:val="1ACEABC0"/>
    <w:lvl w:ilvl="0" w:tplc="B1DCCEC0">
      <w:start w:val="1"/>
      <w:numFmt w:val="decimal"/>
      <w:lvlText w:val="%1."/>
      <w:lvlJc w:val="left"/>
      <w:pPr>
        <w:ind w:left="1335" w:hanging="795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8BC4538"/>
    <w:multiLevelType w:val="hybridMultilevel"/>
    <w:tmpl w:val="4BD20444"/>
    <w:lvl w:ilvl="0" w:tplc="64EE932A">
      <w:start w:val="1"/>
      <w:numFmt w:val="bullet"/>
      <w:lvlText w:val="-"/>
      <w:lvlJc w:val="left"/>
      <w:pPr>
        <w:ind w:left="39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117C07C7"/>
    <w:multiLevelType w:val="hybridMultilevel"/>
    <w:tmpl w:val="F6502084"/>
    <w:lvl w:ilvl="0" w:tplc="B3BCD99A">
      <w:start w:val="1"/>
      <w:numFmt w:val="decimal"/>
      <w:lvlText w:val="%1."/>
      <w:lvlJc w:val="left"/>
      <w:pPr>
        <w:ind w:left="12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7D45030"/>
    <w:multiLevelType w:val="hybridMultilevel"/>
    <w:tmpl w:val="CCE61422"/>
    <w:lvl w:ilvl="0" w:tplc="219247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9A1456"/>
    <w:multiLevelType w:val="hybridMultilevel"/>
    <w:tmpl w:val="B7CE0282"/>
    <w:lvl w:ilvl="0" w:tplc="CAEEBAC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E4A9E"/>
    <w:multiLevelType w:val="hybridMultilevel"/>
    <w:tmpl w:val="AE44F3B4"/>
    <w:lvl w:ilvl="0" w:tplc="21424508">
      <w:start w:val="1"/>
      <w:numFmt w:val="lowerRoman"/>
      <w:lvlText w:val="(%1)"/>
      <w:lvlJc w:val="left"/>
      <w:pPr>
        <w:ind w:left="126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7" w:hanging="360"/>
      </w:pPr>
    </w:lvl>
    <w:lvl w:ilvl="2" w:tplc="4009001B" w:tentative="1">
      <w:start w:val="1"/>
      <w:numFmt w:val="lowerRoman"/>
      <w:lvlText w:val="%3."/>
      <w:lvlJc w:val="right"/>
      <w:pPr>
        <w:ind w:left="2347" w:hanging="180"/>
      </w:pPr>
    </w:lvl>
    <w:lvl w:ilvl="3" w:tplc="4009000F" w:tentative="1">
      <w:start w:val="1"/>
      <w:numFmt w:val="decimal"/>
      <w:lvlText w:val="%4."/>
      <w:lvlJc w:val="left"/>
      <w:pPr>
        <w:ind w:left="3067" w:hanging="360"/>
      </w:pPr>
    </w:lvl>
    <w:lvl w:ilvl="4" w:tplc="40090019" w:tentative="1">
      <w:start w:val="1"/>
      <w:numFmt w:val="lowerLetter"/>
      <w:lvlText w:val="%5."/>
      <w:lvlJc w:val="left"/>
      <w:pPr>
        <w:ind w:left="3787" w:hanging="360"/>
      </w:pPr>
    </w:lvl>
    <w:lvl w:ilvl="5" w:tplc="4009001B" w:tentative="1">
      <w:start w:val="1"/>
      <w:numFmt w:val="lowerRoman"/>
      <w:lvlText w:val="%6."/>
      <w:lvlJc w:val="right"/>
      <w:pPr>
        <w:ind w:left="4507" w:hanging="180"/>
      </w:pPr>
    </w:lvl>
    <w:lvl w:ilvl="6" w:tplc="4009000F" w:tentative="1">
      <w:start w:val="1"/>
      <w:numFmt w:val="decimal"/>
      <w:lvlText w:val="%7."/>
      <w:lvlJc w:val="left"/>
      <w:pPr>
        <w:ind w:left="5227" w:hanging="360"/>
      </w:pPr>
    </w:lvl>
    <w:lvl w:ilvl="7" w:tplc="40090019" w:tentative="1">
      <w:start w:val="1"/>
      <w:numFmt w:val="lowerLetter"/>
      <w:lvlText w:val="%8."/>
      <w:lvlJc w:val="left"/>
      <w:pPr>
        <w:ind w:left="5947" w:hanging="360"/>
      </w:pPr>
    </w:lvl>
    <w:lvl w:ilvl="8" w:tplc="40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6">
    <w:nsid w:val="20365E90"/>
    <w:multiLevelType w:val="hybridMultilevel"/>
    <w:tmpl w:val="1ACEABC0"/>
    <w:lvl w:ilvl="0" w:tplc="B1DCCEC0">
      <w:start w:val="1"/>
      <w:numFmt w:val="decimal"/>
      <w:lvlText w:val="%1."/>
      <w:lvlJc w:val="left"/>
      <w:pPr>
        <w:ind w:left="1335" w:hanging="795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3DA234F"/>
    <w:multiLevelType w:val="hybridMultilevel"/>
    <w:tmpl w:val="85BA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562D4"/>
    <w:multiLevelType w:val="hybridMultilevel"/>
    <w:tmpl w:val="706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5654E"/>
    <w:multiLevelType w:val="multilevel"/>
    <w:tmpl w:val="9632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7D4BD8"/>
    <w:multiLevelType w:val="multilevel"/>
    <w:tmpl w:val="A69298D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1">
    <w:nsid w:val="2B3975B0"/>
    <w:multiLevelType w:val="hybridMultilevel"/>
    <w:tmpl w:val="404CF3FE"/>
    <w:lvl w:ilvl="0" w:tplc="31AC1E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7625E9"/>
    <w:multiLevelType w:val="hybridMultilevel"/>
    <w:tmpl w:val="DB9A4FC2"/>
    <w:lvl w:ilvl="0" w:tplc="E5382E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737431"/>
    <w:multiLevelType w:val="hybridMultilevel"/>
    <w:tmpl w:val="BF06E7E8"/>
    <w:lvl w:ilvl="0" w:tplc="BB846E6C">
      <w:start w:val="6"/>
      <w:numFmt w:val="bullet"/>
      <w:lvlText w:val="-"/>
      <w:lvlJc w:val="left"/>
      <w:pPr>
        <w:ind w:left="43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4A100FE3"/>
    <w:multiLevelType w:val="hybridMultilevel"/>
    <w:tmpl w:val="5AB2F1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EF4622"/>
    <w:multiLevelType w:val="hybridMultilevel"/>
    <w:tmpl w:val="9202CC5C"/>
    <w:lvl w:ilvl="0" w:tplc="1D0242D0">
      <w:start w:val="1"/>
      <w:numFmt w:val="decimal"/>
      <w:lvlText w:val="%1."/>
      <w:lvlJc w:val="left"/>
      <w:pPr>
        <w:ind w:left="1335" w:hanging="795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471F6A"/>
    <w:multiLevelType w:val="hybridMultilevel"/>
    <w:tmpl w:val="515ED1E6"/>
    <w:lvl w:ilvl="0" w:tplc="16CE50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92A30"/>
    <w:multiLevelType w:val="hybridMultilevel"/>
    <w:tmpl w:val="920A2A42"/>
    <w:lvl w:ilvl="0" w:tplc="7A4C2DD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6821DA"/>
    <w:multiLevelType w:val="multilevel"/>
    <w:tmpl w:val="2FF655E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7B308A5"/>
    <w:multiLevelType w:val="multilevel"/>
    <w:tmpl w:val="C876E7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6D2A4579"/>
    <w:multiLevelType w:val="multilevel"/>
    <w:tmpl w:val="C876E7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7B3F7F0A"/>
    <w:multiLevelType w:val="hybridMultilevel"/>
    <w:tmpl w:val="CBF6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8D5D32"/>
    <w:multiLevelType w:val="hybridMultilevel"/>
    <w:tmpl w:val="144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2"/>
  </w:num>
  <w:num w:numId="5">
    <w:abstractNumId w:val="0"/>
  </w:num>
  <w:num w:numId="6">
    <w:abstractNumId w:val="15"/>
  </w:num>
  <w:num w:numId="7">
    <w:abstractNumId w:val="5"/>
  </w:num>
  <w:num w:numId="8">
    <w:abstractNumId w:val="2"/>
  </w:num>
  <w:num w:numId="9">
    <w:abstractNumId w:val="6"/>
  </w:num>
  <w:num w:numId="10">
    <w:abstractNumId w:val="7"/>
  </w:num>
  <w:num w:numId="11">
    <w:abstractNumId w:val="19"/>
  </w:num>
  <w:num w:numId="12">
    <w:abstractNumId w:val="16"/>
  </w:num>
  <w:num w:numId="13">
    <w:abstractNumId w:val="9"/>
  </w:num>
  <w:num w:numId="14">
    <w:abstractNumId w:val="17"/>
  </w:num>
  <w:num w:numId="15">
    <w:abstractNumId w:val="4"/>
  </w:num>
  <w:num w:numId="16">
    <w:abstractNumId w:val="18"/>
  </w:num>
  <w:num w:numId="17">
    <w:abstractNumId w:val="20"/>
  </w:num>
  <w:num w:numId="18">
    <w:abstractNumId w:val="21"/>
  </w:num>
  <w:num w:numId="19">
    <w:abstractNumId w:val="8"/>
  </w:num>
  <w:num w:numId="20">
    <w:abstractNumId w:val="22"/>
  </w:num>
  <w:num w:numId="21">
    <w:abstractNumId w:val="10"/>
  </w:num>
  <w:num w:numId="22">
    <w:abstractNumId w:val="1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hdrShapeDefaults>
    <o:shapedefaults v:ext="edit" spidmax="36866"/>
    <o:shapelayout v:ext="edit">
      <o:idmap v:ext="edit" data="36"/>
    </o:shapelayout>
  </w:hdrShapeDefaults>
  <w:footnotePr>
    <w:footnote w:id="-1"/>
    <w:footnote w:id="0"/>
  </w:footnotePr>
  <w:endnotePr>
    <w:endnote w:id="-1"/>
    <w:endnote w:id="0"/>
  </w:endnotePr>
  <w:compat/>
  <w:rsids>
    <w:rsidRoot w:val="006708D5"/>
    <w:rsid w:val="00007762"/>
    <w:rsid w:val="00007B5B"/>
    <w:rsid w:val="00007BF9"/>
    <w:rsid w:val="00012042"/>
    <w:rsid w:val="00014BCC"/>
    <w:rsid w:val="0001526D"/>
    <w:rsid w:val="00022238"/>
    <w:rsid w:val="0002537E"/>
    <w:rsid w:val="000348A3"/>
    <w:rsid w:val="00037B13"/>
    <w:rsid w:val="0004704C"/>
    <w:rsid w:val="00054991"/>
    <w:rsid w:val="00061D11"/>
    <w:rsid w:val="00064838"/>
    <w:rsid w:val="000678AA"/>
    <w:rsid w:val="000679D1"/>
    <w:rsid w:val="00073355"/>
    <w:rsid w:val="000736E9"/>
    <w:rsid w:val="000737AE"/>
    <w:rsid w:val="000775F1"/>
    <w:rsid w:val="00080182"/>
    <w:rsid w:val="000807CD"/>
    <w:rsid w:val="0008596E"/>
    <w:rsid w:val="00085A8D"/>
    <w:rsid w:val="0009145B"/>
    <w:rsid w:val="00094D19"/>
    <w:rsid w:val="00095173"/>
    <w:rsid w:val="000A112A"/>
    <w:rsid w:val="000B1BDB"/>
    <w:rsid w:val="000B7275"/>
    <w:rsid w:val="000C0811"/>
    <w:rsid w:val="000C1DEA"/>
    <w:rsid w:val="000C318B"/>
    <w:rsid w:val="000C4005"/>
    <w:rsid w:val="000C597D"/>
    <w:rsid w:val="000C692E"/>
    <w:rsid w:val="000C7173"/>
    <w:rsid w:val="000D2335"/>
    <w:rsid w:val="000D3D1E"/>
    <w:rsid w:val="000D4203"/>
    <w:rsid w:val="000D4838"/>
    <w:rsid w:val="000D5946"/>
    <w:rsid w:val="000D7421"/>
    <w:rsid w:val="000E34E0"/>
    <w:rsid w:val="000E4E53"/>
    <w:rsid w:val="000E6FE1"/>
    <w:rsid w:val="000E7BE1"/>
    <w:rsid w:val="000F2D3A"/>
    <w:rsid w:val="0010201E"/>
    <w:rsid w:val="0010292B"/>
    <w:rsid w:val="00106E44"/>
    <w:rsid w:val="00114AD8"/>
    <w:rsid w:val="00115C55"/>
    <w:rsid w:val="00121535"/>
    <w:rsid w:val="001217DE"/>
    <w:rsid w:val="0012331A"/>
    <w:rsid w:val="00125658"/>
    <w:rsid w:val="00127D4B"/>
    <w:rsid w:val="00130285"/>
    <w:rsid w:val="00130617"/>
    <w:rsid w:val="00135555"/>
    <w:rsid w:val="00143DA8"/>
    <w:rsid w:val="00163BAD"/>
    <w:rsid w:val="001700B3"/>
    <w:rsid w:val="00170996"/>
    <w:rsid w:val="001764AE"/>
    <w:rsid w:val="001771DA"/>
    <w:rsid w:val="001803B3"/>
    <w:rsid w:val="001814CA"/>
    <w:rsid w:val="00184941"/>
    <w:rsid w:val="001874C7"/>
    <w:rsid w:val="0019144B"/>
    <w:rsid w:val="00192595"/>
    <w:rsid w:val="00193571"/>
    <w:rsid w:val="001938AF"/>
    <w:rsid w:val="00194EF0"/>
    <w:rsid w:val="001975A0"/>
    <w:rsid w:val="001A01D5"/>
    <w:rsid w:val="001A4398"/>
    <w:rsid w:val="001A7C4C"/>
    <w:rsid w:val="001B0D17"/>
    <w:rsid w:val="001B21DE"/>
    <w:rsid w:val="001B2486"/>
    <w:rsid w:val="001B62ED"/>
    <w:rsid w:val="001C32B0"/>
    <w:rsid w:val="001C4259"/>
    <w:rsid w:val="001C5EAF"/>
    <w:rsid w:val="001D4A44"/>
    <w:rsid w:val="001E0903"/>
    <w:rsid w:val="001E57FD"/>
    <w:rsid w:val="001F2B34"/>
    <w:rsid w:val="002015B2"/>
    <w:rsid w:val="00201654"/>
    <w:rsid w:val="00202843"/>
    <w:rsid w:val="00203582"/>
    <w:rsid w:val="002059E7"/>
    <w:rsid w:val="00207752"/>
    <w:rsid w:val="00207E27"/>
    <w:rsid w:val="002101FB"/>
    <w:rsid w:val="00212745"/>
    <w:rsid w:val="002213FC"/>
    <w:rsid w:val="00223825"/>
    <w:rsid w:val="00226DE1"/>
    <w:rsid w:val="002306B3"/>
    <w:rsid w:val="0023450E"/>
    <w:rsid w:val="002357A1"/>
    <w:rsid w:val="00236278"/>
    <w:rsid w:val="002406A8"/>
    <w:rsid w:val="00243468"/>
    <w:rsid w:val="0024759A"/>
    <w:rsid w:val="0024763C"/>
    <w:rsid w:val="00247EFF"/>
    <w:rsid w:val="002508D7"/>
    <w:rsid w:val="00251A98"/>
    <w:rsid w:val="0025262E"/>
    <w:rsid w:val="00260618"/>
    <w:rsid w:val="00265B86"/>
    <w:rsid w:val="002664DD"/>
    <w:rsid w:val="00266A2C"/>
    <w:rsid w:val="002755F1"/>
    <w:rsid w:val="00275D6E"/>
    <w:rsid w:val="00277D77"/>
    <w:rsid w:val="002863A8"/>
    <w:rsid w:val="00287788"/>
    <w:rsid w:val="00292018"/>
    <w:rsid w:val="00293032"/>
    <w:rsid w:val="002A02EC"/>
    <w:rsid w:val="002A077F"/>
    <w:rsid w:val="002A5204"/>
    <w:rsid w:val="002A5522"/>
    <w:rsid w:val="002B0474"/>
    <w:rsid w:val="002B2182"/>
    <w:rsid w:val="002B45CA"/>
    <w:rsid w:val="002B54F3"/>
    <w:rsid w:val="002B5D8A"/>
    <w:rsid w:val="002B618C"/>
    <w:rsid w:val="002B6C5E"/>
    <w:rsid w:val="002C07F7"/>
    <w:rsid w:val="002D746D"/>
    <w:rsid w:val="002E1EC6"/>
    <w:rsid w:val="002E42D0"/>
    <w:rsid w:val="002F0F17"/>
    <w:rsid w:val="002F187B"/>
    <w:rsid w:val="002F3989"/>
    <w:rsid w:val="002F3BAB"/>
    <w:rsid w:val="002F51D7"/>
    <w:rsid w:val="0030168A"/>
    <w:rsid w:val="00306275"/>
    <w:rsid w:val="0031106D"/>
    <w:rsid w:val="0031502D"/>
    <w:rsid w:val="0031582D"/>
    <w:rsid w:val="00316054"/>
    <w:rsid w:val="00316538"/>
    <w:rsid w:val="003223DF"/>
    <w:rsid w:val="003243C5"/>
    <w:rsid w:val="003253BC"/>
    <w:rsid w:val="003324B7"/>
    <w:rsid w:val="00333C09"/>
    <w:rsid w:val="00337F89"/>
    <w:rsid w:val="003442CE"/>
    <w:rsid w:val="00344601"/>
    <w:rsid w:val="00346002"/>
    <w:rsid w:val="00347066"/>
    <w:rsid w:val="00347E4E"/>
    <w:rsid w:val="003502B0"/>
    <w:rsid w:val="00351D8A"/>
    <w:rsid w:val="00360CF3"/>
    <w:rsid w:val="00363825"/>
    <w:rsid w:val="00366DBB"/>
    <w:rsid w:val="003675B0"/>
    <w:rsid w:val="00367625"/>
    <w:rsid w:val="00367A83"/>
    <w:rsid w:val="00367E9C"/>
    <w:rsid w:val="0037096B"/>
    <w:rsid w:val="0037195B"/>
    <w:rsid w:val="003721C1"/>
    <w:rsid w:val="00372347"/>
    <w:rsid w:val="003740A9"/>
    <w:rsid w:val="0037584F"/>
    <w:rsid w:val="00375D52"/>
    <w:rsid w:val="00376055"/>
    <w:rsid w:val="00395C6D"/>
    <w:rsid w:val="00397B3D"/>
    <w:rsid w:val="003A064A"/>
    <w:rsid w:val="003A1EED"/>
    <w:rsid w:val="003A3D65"/>
    <w:rsid w:val="003B238D"/>
    <w:rsid w:val="003B2438"/>
    <w:rsid w:val="003B2CA3"/>
    <w:rsid w:val="003B41ED"/>
    <w:rsid w:val="003B70F9"/>
    <w:rsid w:val="003C4E44"/>
    <w:rsid w:val="003D2C77"/>
    <w:rsid w:val="003D446A"/>
    <w:rsid w:val="003E536E"/>
    <w:rsid w:val="003F145E"/>
    <w:rsid w:val="003F2C70"/>
    <w:rsid w:val="003F2ECE"/>
    <w:rsid w:val="003F56FD"/>
    <w:rsid w:val="00403D09"/>
    <w:rsid w:val="00404DCA"/>
    <w:rsid w:val="00406561"/>
    <w:rsid w:val="00406B68"/>
    <w:rsid w:val="00413A47"/>
    <w:rsid w:val="004149F2"/>
    <w:rsid w:val="00414FD1"/>
    <w:rsid w:val="004156CF"/>
    <w:rsid w:val="00416EA7"/>
    <w:rsid w:val="00422B3F"/>
    <w:rsid w:val="00423261"/>
    <w:rsid w:val="00424793"/>
    <w:rsid w:val="0042613E"/>
    <w:rsid w:val="0043126D"/>
    <w:rsid w:val="0043259D"/>
    <w:rsid w:val="0043659F"/>
    <w:rsid w:val="00437251"/>
    <w:rsid w:val="004423CF"/>
    <w:rsid w:val="00442904"/>
    <w:rsid w:val="00443442"/>
    <w:rsid w:val="004501CE"/>
    <w:rsid w:val="004535EE"/>
    <w:rsid w:val="00455022"/>
    <w:rsid w:val="004552FE"/>
    <w:rsid w:val="0045609D"/>
    <w:rsid w:val="004564EC"/>
    <w:rsid w:val="004578F0"/>
    <w:rsid w:val="004629D0"/>
    <w:rsid w:val="00463D33"/>
    <w:rsid w:val="00475336"/>
    <w:rsid w:val="004805D2"/>
    <w:rsid w:val="00481C82"/>
    <w:rsid w:val="0048539E"/>
    <w:rsid w:val="00490366"/>
    <w:rsid w:val="00491FEB"/>
    <w:rsid w:val="004945AE"/>
    <w:rsid w:val="00494C28"/>
    <w:rsid w:val="004A1327"/>
    <w:rsid w:val="004B5D04"/>
    <w:rsid w:val="004B77F6"/>
    <w:rsid w:val="004C33B7"/>
    <w:rsid w:val="004D140F"/>
    <w:rsid w:val="004D261F"/>
    <w:rsid w:val="004D3721"/>
    <w:rsid w:val="004D3F42"/>
    <w:rsid w:val="004D665B"/>
    <w:rsid w:val="004E2907"/>
    <w:rsid w:val="004E59F3"/>
    <w:rsid w:val="004E5D71"/>
    <w:rsid w:val="004E6143"/>
    <w:rsid w:val="004F0FAE"/>
    <w:rsid w:val="004F2DD0"/>
    <w:rsid w:val="004F6D58"/>
    <w:rsid w:val="004F75DB"/>
    <w:rsid w:val="00501024"/>
    <w:rsid w:val="00505174"/>
    <w:rsid w:val="00505F5B"/>
    <w:rsid w:val="00507725"/>
    <w:rsid w:val="00512EE1"/>
    <w:rsid w:val="00515594"/>
    <w:rsid w:val="00527496"/>
    <w:rsid w:val="00534372"/>
    <w:rsid w:val="00534B18"/>
    <w:rsid w:val="00540105"/>
    <w:rsid w:val="005515B5"/>
    <w:rsid w:val="005531B7"/>
    <w:rsid w:val="00553855"/>
    <w:rsid w:val="00553DB1"/>
    <w:rsid w:val="00554E99"/>
    <w:rsid w:val="0056185F"/>
    <w:rsid w:val="00562383"/>
    <w:rsid w:val="00565D24"/>
    <w:rsid w:val="005728AA"/>
    <w:rsid w:val="00572C20"/>
    <w:rsid w:val="00577EEA"/>
    <w:rsid w:val="005814F7"/>
    <w:rsid w:val="00581652"/>
    <w:rsid w:val="0058451D"/>
    <w:rsid w:val="0059451D"/>
    <w:rsid w:val="00594FBA"/>
    <w:rsid w:val="005954C6"/>
    <w:rsid w:val="0059732D"/>
    <w:rsid w:val="005A1DFE"/>
    <w:rsid w:val="005A20A3"/>
    <w:rsid w:val="005A4F47"/>
    <w:rsid w:val="005A5903"/>
    <w:rsid w:val="005A7972"/>
    <w:rsid w:val="005B0B5A"/>
    <w:rsid w:val="005B2183"/>
    <w:rsid w:val="005B29D2"/>
    <w:rsid w:val="005B382C"/>
    <w:rsid w:val="005C04B5"/>
    <w:rsid w:val="005C0818"/>
    <w:rsid w:val="005C3889"/>
    <w:rsid w:val="005C4673"/>
    <w:rsid w:val="005C7C79"/>
    <w:rsid w:val="005D11AA"/>
    <w:rsid w:val="005D3C9F"/>
    <w:rsid w:val="005D4FF4"/>
    <w:rsid w:val="005E6B80"/>
    <w:rsid w:val="005E73C2"/>
    <w:rsid w:val="005F5CB9"/>
    <w:rsid w:val="005F6286"/>
    <w:rsid w:val="00602FA6"/>
    <w:rsid w:val="00610525"/>
    <w:rsid w:val="00612046"/>
    <w:rsid w:val="00613246"/>
    <w:rsid w:val="0061647E"/>
    <w:rsid w:val="00624123"/>
    <w:rsid w:val="0062520E"/>
    <w:rsid w:val="0063230A"/>
    <w:rsid w:val="00643C10"/>
    <w:rsid w:val="00645C31"/>
    <w:rsid w:val="00650A97"/>
    <w:rsid w:val="006537EF"/>
    <w:rsid w:val="00655D75"/>
    <w:rsid w:val="0066560D"/>
    <w:rsid w:val="00666A70"/>
    <w:rsid w:val="00667D2F"/>
    <w:rsid w:val="006708D5"/>
    <w:rsid w:val="00672F09"/>
    <w:rsid w:val="006818ED"/>
    <w:rsid w:val="006820E4"/>
    <w:rsid w:val="00682440"/>
    <w:rsid w:val="00683100"/>
    <w:rsid w:val="00690F2E"/>
    <w:rsid w:val="006946C7"/>
    <w:rsid w:val="00695444"/>
    <w:rsid w:val="006A2B49"/>
    <w:rsid w:val="006A3BF1"/>
    <w:rsid w:val="006A5514"/>
    <w:rsid w:val="006A6354"/>
    <w:rsid w:val="006A7980"/>
    <w:rsid w:val="006B1046"/>
    <w:rsid w:val="006B44E0"/>
    <w:rsid w:val="006C224F"/>
    <w:rsid w:val="006C3335"/>
    <w:rsid w:val="006C3BF0"/>
    <w:rsid w:val="006C3F79"/>
    <w:rsid w:val="006C6910"/>
    <w:rsid w:val="006D13D2"/>
    <w:rsid w:val="006D4A08"/>
    <w:rsid w:val="006E1940"/>
    <w:rsid w:val="006E2E0F"/>
    <w:rsid w:val="006E40F3"/>
    <w:rsid w:val="006E510B"/>
    <w:rsid w:val="006F3416"/>
    <w:rsid w:val="006F3A06"/>
    <w:rsid w:val="007103A4"/>
    <w:rsid w:val="00711952"/>
    <w:rsid w:val="00712D19"/>
    <w:rsid w:val="00713921"/>
    <w:rsid w:val="00717089"/>
    <w:rsid w:val="00720A36"/>
    <w:rsid w:val="00722BB6"/>
    <w:rsid w:val="00722EA0"/>
    <w:rsid w:val="00724A0C"/>
    <w:rsid w:val="00726F6C"/>
    <w:rsid w:val="00727B29"/>
    <w:rsid w:val="0073112A"/>
    <w:rsid w:val="00731EA2"/>
    <w:rsid w:val="00734AC3"/>
    <w:rsid w:val="007362AC"/>
    <w:rsid w:val="00742F74"/>
    <w:rsid w:val="00746048"/>
    <w:rsid w:val="0074715B"/>
    <w:rsid w:val="007476AD"/>
    <w:rsid w:val="007565DB"/>
    <w:rsid w:val="00764117"/>
    <w:rsid w:val="007717DB"/>
    <w:rsid w:val="00775FEE"/>
    <w:rsid w:val="00784239"/>
    <w:rsid w:val="007851DB"/>
    <w:rsid w:val="007877D8"/>
    <w:rsid w:val="00787D00"/>
    <w:rsid w:val="00792653"/>
    <w:rsid w:val="00792739"/>
    <w:rsid w:val="00797362"/>
    <w:rsid w:val="00797A5D"/>
    <w:rsid w:val="007A391B"/>
    <w:rsid w:val="007A600B"/>
    <w:rsid w:val="007B3B03"/>
    <w:rsid w:val="007C651F"/>
    <w:rsid w:val="007C6C3B"/>
    <w:rsid w:val="007C7806"/>
    <w:rsid w:val="007D08A5"/>
    <w:rsid w:val="007D3605"/>
    <w:rsid w:val="007D5E9A"/>
    <w:rsid w:val="007E0AC2"/>
    <w:rsid w:val="007E0C35"/>
    <w:rsid w:val="007E256D"/>
    <w:rsid w:val="007E3F83"/>
    <w:rsid w:val="007F2EDD"/>
    <w:rsid w:val="007F355A"/>
    <w:rsid w:val="007F3917"/>
    <w:rsid w:val="007F5A91"/>
    <w:rsid w:val="008047A5"/>
    <w:rsid w:val="00804A01"/>
    <w:rsid w:val="008050E1"/>
    <w:rsid w:val="0080709C"/>
    <w:rsid w:val="00810DB8"/>
    <w:rsid w:val="008124C9"/>
    <w:rsid w:val="008142B1"/>
    <w:rsid w:val="00814F6E"/>
    <w:rsid w:val="00817876"/>
    <w:rsid w:val="00823082"/>
    <w:rsid w:val="00825EB9"/>
    <w:rsid w:val="008262E6"/>
    <w:rsid w:val="008265A0"/>
    <w:rsid w:val="008411AA"/>
    <w:rsid w:val="00843791"/>
    <w:rsid w:val="00847B18"/>
    <w:rsid w:val="008512D1"/>
    <w:rsid w:val="00852B25"/>
    <w:rsid w:val="008531CD"/>
    <w:rsid w:val="008539AA"/>
    <w:rsid w:val="00853E83"/>
    <w:rsid w:val="00854D0C"/>
    <w:rsid w:val="0085751C"/>
    <w:rsid w:val="00864A67"/>
    <w:rsid w:val="00864E13"/>
    <w:rsid w:val="008676C9"/>
    <w:rsid w:val="00873A7D"/>
    <w:rsid w:val="008743B9"/>
    <w:rsid w:val="008747BF"/>
    <w:rsid w:val="008752D3"/>
    <w:rsid w:val="008802FA"/>
    <w:rsid w:val="00884E47"/>
    <w:rsid w:val="008851CF"/>
    <w:rsid w:val="00885BC6"/>
    <w:rsid w:val="008873DF"/>
    <w:rsid w:val="008953BC"/>
    <w:rsid w:val="008953D8"/>
    <w:rsid w:val="008A0B34"/>
    <w:rsid w:val="008A528F"/>
    <w:rsid w:val="008B14E3"/>
    <w:rsid w:val="008B19A2"/>
    <w:rsid w:val="008B4238"/>
    <w:rsid w:val="008B4894"/>
    <w:rsid w:val="008B508A"/>
    <w:rsid w:val="008B5232"/>
    <w:rsid w:val="008B6A80"/>
    <w:rsid w:val="008C1736"/>
    <w:rsid w:val="008C61A3"/>
    <w:rsid w:val="008D14D1"/>
    <w:rsid w:val="008D1D2F"/>
    <w:rsid w:val="008D531B"/>
    <w:rsid w:val="008D6B21"/>
    <w:rsid w:val="008E3160"/>
    <w:rsid w:val="008E728B"/>
    <w:rsid w:val="008F3ABC"/>
    <w:rsid w:val="008F4346"/>
    <w:rsid w:val="00902F16"/>
    <w:rsid w:val="00905FC2"/>
    <w:rsid w:val="00913FB7"/>
    <w:rsid w:val="009152D6"/>
    <w:rsid w:val="00920E65"/>
    <w:rsid w:val="00923E5B"/>
    <w:rsid w:val="00925535"/>
    <w:rsid w:val="00926673"/>
    <w:rsid w:val="00927480"/>
    <w:rsid w:val="00932638"/>
    <w:rsid w:val="00935A4F"/>
    <w:rsid w:val="00937066"/>
    <w:rsid w:val="00940EA2"/>
    <w:rsid w:val="00942B46"/>
    <w:rsid w:val="00942C6C"/>
    <w:rsid w:val="00947878"/>
    <w:rsid w:val="00947C3F"/>
    <w:rsid w:val="0095078C"/>
    <w:rsid w:val="0095228B"/>
    <w:rsid w:val="00952798"/>
    <w:rsid w:val="009569E4"/>
    <w:rsid w:val="009612CA"/>
    <w:rsid w:val="009622A2"/>
    <w:rsid w:val="00967605"/>
    <w:rsid w:val="009712BF"/>
    <w:rsid w:val="009732A3"/>
    <w:rsid w:val="009750C8"/>
    <w:rsid w:val="00976D42"/>
    <w:rsid w:val="0098696E"/>
    <w:rsid w:val="00991ADF"/>
    <w:rsid w:val="00993291"/>
    <w:rsid w:val="009941BC"/>
    <w:rsid w:val="00994434"/>
    <w:rsid w:val="009A0028"/>
    <w:rsid w:val="009A3FF8"/>
    <w:rsid w:val="009A5672"/>
    <w:rsid w:val="009A6544"/>
    <w:rsid w:val="009A702A"/>
    <w:rsid w:val="009B1C8F"/>
    <w:rsid w:val="009B2B8F"/>
    <w:rsid w:val="009B527D"/>
    <w:rsid w:val="009B5696"/>
    <w:rsid w:val="009C11E8"/>
    <w:rsid w:val="009D3325"/>
    <w:rsid w:val="009D60CD"/>
    <w:rsid w:val="009F7368"/>
    <w:rsid w:val="009F773A"/>
    <w:rsid w:val="009F7E59"/>
    <w:rsid w:val="00A00C0C"/>
    <w:rsid w:val="00A00FFC"/>
    <w:rsid w:val="00A0348E"/>
    <w:rsid w:val="00A03F91"/>
    <w:rsid w:val="00A04614"/>
    <w:rsid w:val="00A066C7"/>
    <w:rsid w:val="00A1581D"/>
    <w:rsid w:val="00A16001"/>
    <w:rsid w:val="00A16A09"/>
    <w:rsid w:val="00A175DD"/>
    <w:rsid w:val="00A20EE8"/>
    <w:rsid w:val="00A21299"/>
    <w:rsid w:val="00A2435F"/>
    <w:rsid w:val="00A2488B"/>
    <w:rsid w:val="00A262BB"/>
    <w:rsid w:val="00A3054C"/>
    <w:rsid w:val="00A36688"/>
    <w:rsid w:val="00A42A0F"/>
    <w:rsid w:val="00A435D5"/>
    <w:rsid w:val="00A51110"/>
    <w:rsid w:val="00A54BD6"/>
    <w:rsid w:val="00A56726"/>
    <w:rsid w:val="00A612A3"/>
    <w:rsid w:val="00A62E77"/>
    <w:rsid w:val="00A63AF8"/>
    <w:rsid w:val="00A63B46"/>
    <w:rsid w:val="00A64B1A"/>
    <w:rsid w:val="00A65E58"/>
    <w:rsid w:val="00A71EEF"/>
    <w:rsid w:val="00A72BA9"/>
    <w:rsid w:val="00A74BC4"/>
    <w:rsid w:val="00A77E92"/>
    <w:rsid w:val="00A813AF"/>
    <w:rsid w:val="00A919E5"/>
    <w:rsid w:val="00A97153"/>
    <w:rsid w:val="00AA2AE8"/>
    <w:rsid w:val="00AA4159"/>
    <w:rsid w:val="00AB0274"/>
    <w:rsid w:val="00AB137B"/>
    <w:rsid w:val="00AB19E8"/>
    <w:rsid w:val="00AB52DB"/>
    <w:rsid w:val="00AB55A8"/>
    <w:rsid w:val="00AC0640"/>
    <w:rsid w:val="00AC1DB0"/>
    <w:rsid w:val="00AC7BC8"/>
    <w:rsid w:val="00AD11B4"/>
    <w:rsid w:val="00AD12D4"/>
    <w:rsid w:val="00AD18FF"/>
    <w:rsid w:val="00AD29AB"/>
    <w:rsid w:val="00AD487E"/>
    <w:rsid w:val="00AE101B"/>
    <w:rsid w:val="00AE37EC"/>
    <w:rsid w:val="00AE4B1E"/>
    <w:rsid w:val="00AE5A1A"/>
    <w:rsid w:val="00AF793C"/>
    <w:rsid w:val="00B11C6B"/>
    <w:rsid w:val="00B167C6"/>
    <w:rsid w:val="00B24637"/>
    <w:rsid w:val="00B349E3"/>
    <w:rsid w:val="00B3776A"/>
    <w:rsid w:val="00B43DC0"/>
    <w:rsid w:val="00B51559"/>
    <w:rsid w:val="00B554B6"/>
    <w:rsid w:val="00B56956"/>
    <w:rsid w:val="00B572A4"/>
    <w:rsid w:val="00B62AE3"/>
    <w:rsid w:val="00B747AF"/>
    <w:rsid w:val="00B77644"/>
    <w:rsid w:val="00B81CCD"/>
    <w:rsid w:val="00B850E8"/>
    <w:rsid w:val="00B8799C"/>
    <w:rsid w:val="00B90FAB"/>
    <w:rsid w:val="00B91108"/>
    <w:rsid w:val="00B92B5C"/>
    <w:rsid w:val="00B94E26"/>
    <w:rsid w:val="00BB1E58"/>
    <w:rsid w:val="00BB2FC4"/>
    <w:rsid w:val="00BC0467"/>
    <w:rsid w:val="00BC1363"/>
    <w:rsid w:val="00BD0C5C"/>
    <w:rsid w:val="00BE040A"/>
    <w:rsid w:val="00BE0C76"/>
    <w:rsid w:val="00BE2972"/>
    <w:rsid w:val="00BE463B"/>
    <w:rsid w:val="00BF4E5D"/>
    <w:rsid w:val="00BF5E86"/>
    <w:rsid w:val="00BF675B"/>
    <w:rsid w:val="00BF7BC5"/>
    <w:rsid w:val="00C041BF"/>
    <w:rsid w:val="00C07041"/>
    <w:rsid w:val="00C1105B"/>
    <w:rsid w:val="00C16BCF"/>
    <w:rsid w:val="00C2057A"/>
    <w:rsid w:val="00C228ED"/>
    <w:rsid w:val="00C3192B"/>
    <w:rsid w:val="00C32D32"/>
    <w:rsid w:val="00C33590"/>
    <w:rsid w:val="00C34443"/>
    <w:rsid w:val="00C3478C"/>
    <w:rsid w:val="00C409B2"/>
    <w:rsid w:val="00C41078"/>
    <w:rsid w:val="00C616DC"/>
    <w:rsid w:val="00C61F20"/>
    <w:rsid w:val="00C62186"/>
    <w:rsid w:val="00C71B5B"/>
    <w:rsid w:val="00C7624E"/>
    <w:rsid w:val="00C836EA"/>
    <w:rsid w:val="00C874CA"/>
    <w:rsid w:val="00C90F8C"/>
    <w:rsid w:val="00C91E17"/>
    <w:rsid w:val="00CA0968"/>
    <w:rsid w:val="00CA0C57"/>
    <w:rsid w:val="00CA346F"/>
    <w:rsid w:val="00CA382B"/>
    <w:rsid w:val="00CA4866"/>
    <w:rsid w:val="00CA4CCA"/>
    <w:rsid w:val="00CB02AE"/>
    <w:rsid w:val="00CC4926"/>
    <w:rsid w:val="00CC49B8"/>
    <w:rsid w:val="00CC5CEA"/>
    <w:rsid w:val="00CC5FF8"/>
    <w:rsid w:val="00CC6FE8"/>
    <w:rsid w:val="00CC7A5A"/>
    <w:rsid w:val="00CD0155"/>
    <w:rsid w:val="00CD0AF3"/>
    <w:rsid w:val="00CE1B89"/>
    <w:rsid w:val="00CE40CB"/>
    <w:rsid w:val="00CE51B8"/>
    <w:rsid w:val="00CE5332"/>
    <w:rsid w:val="00CE562F"/>
    <w:rsid w:val="00CE58A3"/>
    <w:rsid w:val="00CE5ECB"/>
    <w:rsid w:val="00CE6572"/>
    <w:rsid w:val="00CF5B44"/>
    <w:rsid w:val="00D00D42"/>
    <w:rsid w:val="00D04A9A"/>
    <w:rsid w:val="00D1073F"/>
    <w:rsid w:val="00D12D26"/>
    <w:rsid w:val="00D159DF"/>
    <w:rsid w:val="00D20736"/>
    <w:rsid w:val="00D22FC1"/>
    <w:rsid w:val="00D2307F"/>
    <w:rsid w:val="00D2452B"/>
    <w:rsid w:val="00D26F0A"/>
    <w:rsid w:val="00D270B3"/>
    <w:rsid w:val="00D35329"/>
    <w:rsid w:val="00D3551E"/>
    <w:rsid w:val="00D3719E"/>
    <w:rsid w:val="00D374F5"/>
    <w:rsid w:val="00D4469A"/>
    <w:rsid w:val="00D461F3"/>
    <w:rsid w:val="00D462D9"/>
    <w:rsid w:val="00D5049D"/>
    <w:rsid w:val="00D50EFE"/>
    <w:rsid w:val="00D51D02"/>
    <w:rsid w:val="00D540A6"/>
    <w:rsid w:val="00D55B02"/>
    <w:rsid w:val="00D56E73"/>
    <w:rsid w:val="00D601BE"/>
    <w:rsid w:val="00D61517"/>
    <w:rsid w:val="00D63E88"/>
    <w:rsid w:val="00D63EC4"/>
    <w:rsid w:val="00D67FA1"/>
    <w:rsid w:val="00D72A78"/>
    <w:rsid w:val="00D74754"/>
    <w:rsid w:val="00D804CA"/>
    <w:rsid w:val="00D81F19"/>
    <w:rsid w:val="00D8217A"/>
    <w:rsid w:val="00D82EB8"/>
    <w:rsid w:val="00D9223E"/>
    <w:rsid w:val="00D941E9"/>
    <w:rsid w:val="00D96C7E"/>
    <w:rsid w:val="00D97E4F"/>
    <w:rsid w:val="00DA547C"/>
    <w:rsid w:val="00DB0293"/>
    <w:rsid w:val="00DB07B1"/>
    <w:rsid w:val="00DB3C76"/>
    <w:rsid w:val="00DB51E6"/>
    <w:rsid w:val="00DC0273"/>
    <w:rsid w:val="00DD2762"/>
    <w:rsid w:val="00DD41F2"/>
    <w:rsid w:val="00DE0819"/>
    <w:rsid w:val="00DE396F"/>
    <w:rsid w:val="00DE5F9D"/>
    <w:rsid w:val="00DE6F18"/>
    <w:rsid w:val="00DF7531"/>
    <w:rsid w:val="00E006FF"/>
    <w:rsid w:val="00E011E1"/>
    <w:rsid w:val="00E04C17"/>
    <w:rsid w:val="00E11E6E"/>
    <w:rsid w:val="00E11EF5"/>
    <w:rsid w:val="00E1350F"/>
    <w:rsid w:val="00E13B93"/>
    <w:rsid w:val="00E16969"/>
    <w:rsid w:val="00E171D2"/>
    <w:rsid w:val="00E20345"/>
    <w:rsid w:val="00E2050C"/>
    <w:rsid w:val="00E24BE7"/>
    <w:rsid w:val="00E25A77"/>
    <w:rsid w:val="00E30636"/>
    <w:rsid w:val="00E33A26"/>
    <w:rsid w:val="00E347AE"/>
    <w:rsid w:val="00E353EF"/>
    <w:rsid w:val="00E35ABC"/>
    <w:rsid w:val="00E37579"/>
    <w:rsid w:val="00E429C2"/>
    <w:rsid w:val="00E4310E"/>
    <w:rsid w:val="00E44816"/>
    <w:rsid w:val="00E53235"/>
    <w:rsid w:val="00E53E27"/>
    <w:rsid w:val="00E613A4"/>
    <w:rsid w:val="00E6309E"/>
    <w:rsid w:val="00E6404B"/>
    <w:rsid w:val="00E708BF"/>
    <w:rsid w:val="00E72163"/>
    <w:rsid w:val="00E72B5F"/>
    <w:rsid w:val="00E80999"/>
    <w:rsid w:val="00E904FD"/>
    <w:rsid w:val="00E97072"/>
    <w:rsid w:val="00EA363A"/>
    <w:rsid w:val="00EB2F51"/>
    <w:rsid w:val="00EB339D"/>
    <w:rsid w:val="00EB3709"/>
    <w:rsid w:val="00EB6439"/>
    <w:rsid w:val="00EC0198"/>
    <w:rsid w:val="00EC0432"/>
    <w:rsid w:val="00EC4110"/>
    <w:rsid w:val="00EC5148"/>
    <w:rsid w:val="00EC62AE"/>
    <w:rsid w:val="00EC6EA3"/>
    <w:rsid w:val="00ED1FD8"/>
    <w:rsid w:val="00ED5CB1"/>
    <w:rsid w:val="00ED6136"/>
    <w:rsid w:val="00EE0E15"/>
    <w:rsid w:val="00EE1895"/>
    <w:rsid w:val="00EE48A5"/>
    <w:rsid w:val="00EE5F88"/>
    <w:rsid w:val="00EF45AA"/>
    <w:rsid w:val="00F03A15"/>
    <w:rsid w:val="00F03EB6"/>
    <w:rsid w:val="00F117E2"/>
    <w:rsid w:val="00F16310"/>
    <w:rsid w:val="00F17A89"/>
    <w:rsid w:val="00F25E3F"/>
    <w:rsid w:val="00F26AE2"/>
    <w:rsid w:val="00F30F36"/>
    <w:rsid w:val="00F31848"/>
    <w:rsid w:val="00F36D52"/>
    <w:rsid w:val="00F37169"/>
    <w:rsid w:val="00F40451"/>
    <w:rsid w:val="00F411C3"/>
    <w:rsid w:val="00F42227"/>
    <w:rsid w:val="00F507C5"/>
    <w:rsid w:val="00F518CD"/>
    <w:rsid w:val="00F55DFB"/>
    <w:rsid w:val="00F5631C"/>
    <w:rsid w:val="00F63956"/>
    <w:rsid w:val="00F651BC"/>
    <w:rsid w:val="00F67B40"/>
    <w:rsid w:val="00F71396"/>
    <w:rsid w:val="00F7181E"/>
    <w:rsid w:val="00F72041"/>
    <w:rsid w:val="00F72BF4"/>
    <w:rsid w:val="00F72EA9"/>
    <w:rsid w:val="00FA393E"/>
    <w:rsid w:val="00FA4846"/>
    <w:rsid w:val="00FA5915"/>
    <w:rsid w:val="00FB3EE5"/>
    <w:rsid w:val="00FB4080"/>
    <w:rsid w:val="00FC02E9"/>
    <w:rsid w:val="00FC3395"/>
    <w:rsid w:val="00FC383E"/>
    <w:rsid w:val="00FC76AC"/>
    <w:rsid w:val="00FD1A7E"/>
    <w:rsid w:val="00FD38B7"/>
    <w:rsid w:val="00FD7A8F"/>
    <w:rsid w:val="00FE72C2"/>
    <w:rsid w:val="00FF25EC"/>
    <w:rsid w:val="00FF5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274"/>
  </w:style>
  <w:style w:type="paragraph" w:styleId="Heading1">
    <w:name w:val="heading 1"/>
    <w:basedOn w:val="Normal"/>
    <w:next w:val="Normal"/>
    <w:link w:val="Heading1Char"/>
    <w:uiPriority w:val="9"/>
    <w:qFormat/>
    <w:rsid w:val="009869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55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5555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Heading4">
    <w:name w:val="heading 4"/>
    <w:basedOn w:val="Normal"/>
    <w:next w:val="Normal"/>
    <w:link w:val="Heading4Char"/>
    <w:uiPriority w:val="9"/>
    <w:qFormat/>
    <w:rsid w:val="00135555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IN"/>
    </w:rPr>
  </w:style>
  <w:style w:type="paragraph" w:styleId="Heading8">
    <w:name w:val="heading 8"/>
    <w:basedOn w:val="Normal"/>
    <w:next w:val="Normal"/>
    <w:link w:val="Heading8Char"/>
    <w:uiPriority w:val="9"/>
    <w:qFormat/>
    <w:rsid w:val="00135555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5555"/>
    <w:rPr>
      <w:rFonts w:ascii="Cambria" w:eastAsia="Times New Roman" w:hAnsi="Cambria" w:cs="Times New Roman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135555"/>
    <w:rPr>
      <w:rFonts w:ascii="Cambria" w:eastAsia="Times New Roman" w:hAnsi="Cambria" w:cs="Times New Roman"/>
      <w:b/>
      <w:b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135555"/>
    <w:rPr>
      <w:rFonts w:ascii="Calibri" w:eastAsia="Times New Roman" w:hAnsi="Calibri" w:cs="Times New Roman"/>
      <w:b/>
      <w:bCs/>
      <w:sz w:val="28"/>
      <w:szCs w:val="28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135555"/>
    <w:rPr>
      <w:rFonts w:ascii="Calibri" w:eastAsia="Times New Roman" w:hAnsi="Calibri" w:cs="Times New Roman"/>
      <w:i/>
      <w:iCs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6708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6A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6DE1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26DE1"/>
    <w:rPr>
      <w:rFonts w:ascii="Calibri" w:eastAsia="Calibri" w:hAnsi="Calibri" w:cs="Times New Roma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6DE1"/>
    <w:rPr>
      <w:rFonts w:ascii="Calibri" w:eastAsia="Calibri" w:hAnsi="Calibri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6DE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0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A702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F0FAE"/>
    <w:pPr>
      <w:tabs>
        <w:tab w:val="left" w:pos="180"/>
        <w:tab w:val="left" w:pos="440"/>
        <w:tab w:val="right" w:leader="dot" w:pos="9019"/>
      </w:tabs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E58A3"/>
    <w:pPr>
      <w:tabs>
        <w:tab w:val="left" w:pos="1100"/>
        <w:tab w:val="right" w:leader="dot" w:pos="9019"/>
      </w:tabs>
      <w:spacing w:after="100"/>
      <w:ind w:left="1170" w:hanging="730"/>
    </w:pPr>
  </w:style>
  <w:style w:type="character" w:styleId="Hyperlink">
    <w:name w:val="Hyperlink"/>
    <w:basedOn w:val="DefaultParagraphFont"/>
    <w:uiPriority w:val="99"/>
    <w:unhideWhenUsed/>
    <w:rsid w:val="009A702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33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42479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24793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24793"/>
    <w:rPr>
      <w:rFonts w:ascii="Calibri" w:eastAsia="Calibri" w:hAnsi="Calibri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4793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4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424793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42479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it-auth">
    <w:name w:val="cit-auth"/>
    <w:basedOn w:val="DefaultParagraphFont"/>
    <w:rsid w:val="00424793"/>
  </w:style>
  <w:style w:type="character" w:customStyle="1" w:styleId="cit-sep">
    <w:name w:val="cit-sep"/>
    <w:basedOn w:val="DefaultParagraphFont"/>
    <w:rsid w:val="00424793"/>
  </w:style>
  <w:style w:type="character" w:customStyle="1" w:styleId="cit-title">
    <w:name w:val="cit-title"/>
    <w:basedOn w:val="DefaultParagraphFont"/>
    <w:rsid w:val="00424793"/>
  </w:style>
  <w:style w:type="character" w:customStyle="1" w:styleId="search-result-highlight">
    <w:name w:val="search-result-highlight"/>
    <w:basedOn w:val="DefaultParagraphFont"/>
    <w:rsid w:val="00424793"/>
  </w:style>
  <w:style w:type="character" w:customStyle="1" w:styleId="cit-print-date">
    <w:name w:val="cit-print-date"/>
    <w:basedOn w:val="DefaultParagraphFont"/>
    <w:rsid w:val="00424793"/>
  </w:style>
  <w:style w:type="character" w:customStyle="1" w:styleId="cit-vol">
    <w:name w:val="cit-vol"/>
    <w:basedOn w:val="DefaultParagraphFont"/>
    <w:rsid w:val="00424793"/>
  </w:style>
  <w:style w:type="character" w:customStyle="1" w:styleId="cit-issue">
    <w:name w:val="cit-issue"/>
    <w:basedOn w:val="DefaultParagraphFont"/>
    <w:rsid w:val="00424793"/>
  </w:style>
  <w:style w:type="character" w:customStyle="1" w:styleId="cit-first-page">
    <w:name w:val="cit-first-page"/>
    <w:basedOn w:val="DefaultParagraphFont"/>
    <w:rsid w:val="00424793"/>
  </w:style>
  <w:style w:type="character" w:customStyle="1" w:styleId="cit-last-page">
    <w:name w:val="cit-last-page"/>
    <w:basedOn w:val="DefaultParagraphFont"/>
    <w:rsid w:val="00424793"/>
  </w:style>
  <w:style w:type="paragraph" w:styleId="BodyText">
    <w:name w:val="Body Text"/>
    <w:basedOn w:val="Normal"/>
    <w:link w:val="BodyTextChar"/>
    <w:uiPriority w:val="99"/>
    <w:unhideWhenUsed/>
    <w:rsid w:val="0042479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24793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424793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24793"/>
    <w:rPr>
      <w:rFonts w:ascii="Calibri" w:eastAsia="Calibri" w:hAnsi="Calibri" w:cs="Times New Roma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2479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2479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42479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424793"/>
  </w:style>
  <w:style w:type="character" w:styleId="LineNumber">
    <w:name w:val="line number"/>
    <w:basedOn w:val="DefaultParagraphFont"/>
    <w:uiPriority w:val="99"/>
    <w:semiHidden/>
    <w:unhideWhenUsed/>
    <w:rsid w:val="00424793"/>
  </w:style>
  <w:style w:type="paragraph" w:styleId="TableofFigures">
    <w:name w:val="table of figures"/>
    <w:basedOn w:val="Normal"/>
    <w:next w:val="Normal"/>
    <w:uiPriority w:val="99"/>
    <w:unhideWhenUsed/>
    <w:rsid w:val="009622A2"/>
    <w:pPr>
      <w:spacing w:after="0"/>
    </w:pPr>
  </w:style>
  <w:style w:type="character" w:customStyle="1" w:styleId="f">
    <w:name w:val="f"/>
    <w:basedOn w:val="DefaultParagraphFont"/>
    <w:rsid w:val="00C71B5B"/>
  </w:style>
  <w:style w:type="character" w:customStyle="1" w:styleId="titlespan">
    <w:name w:val="titlespan"/>
    <w:basedOn w:val="DefaultParagraphFont"/>
    <w:rsid w:val="00C71B5B"/>
  </w:style>
  <w:style w:type="character" w:customStyle="1" w:styleId="featurespan">
    <w:name w:val="featurespan"/>
    <w:basedOn w:val="DefaultParagraphFont"/>
    <w:rsid w:val="00C71B5B"/>
  </w:style>
  <w:style w:type="character" w:customStyle="1" w:styleId="yearspan">
    <w:name w:val="yearspan"/>
    <w:basedOn w:val="DefaultParagraphFont"/>
    <w:rsid w:val="00C71B5B"/>
  </w:style>
  <w:style w:type="character" w:customStyle="1" w:styleId="apple-converted-space">
    <w:name w:val="apple-converted-space"/>
    <w:basedOn w:val="DefaultParagraphFont"/>
    <w:rsid w:val="00C7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98D3CFE-B0AE-4B48-893D-42AD7D328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7328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TU</cp:lastModifiedBy>
  <cp:revision>62</cp:revision>
  <cp:lastPrinted>2013-10-11T10:29:00Z</cp:lastPrinted>
  <dcterms:created xsi:type="dcterms:W3CDTF">2013-03-18T12:11:00Z</dcterms:created>
  <dcterms:modified xsi:type="dcterms:W3CDTF">2019-03-22T07:12:00Z</dcterms:modified>
</cp:coreProperties>
</file>