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10976"/>
      </w:tblGrid>
      <w:tr>
        <w:trPr>
          <w:trHeight w:hRule="exact" w:val="15828"/>
        </w:trPr>
        <w:tc>
          <w:tcPr>
            <w:tcW w:type="dxa" w:w="10924"/>
            <w:tcBorders>
              <w:start w:sz="12.0" w:val="single" w:color="#000000"/>
              <w:top w:sz="12.0" w:val="single" w:color="#000000"/>
              <w:end w:sz="12.799999999999272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1306" w:after="0"/>
              <w:ind w:left="1440" w:right="144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8C1414"/>
                <w:sz w:val="44"/>
              </w:rPr>
              <w:t xml:space="preserve">Static Website Hosting using Amazon S3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Report submitted as part of the internship program requirement for the degree of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BACHELOR OF TECHNOLOGY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IN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COMPUTER SCIENCE ENGINEERING (AI &amp; ML)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2060"/>
                <w:sz w:val="24"/>
              </w:rPr>
              <w:t xml:space="preserve">Submitted by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7"/>
              </w:rPr>
              <w:t>BANDI MOHAN SAI MANIKANTA  (A24126552009)</w:t>
            </w:r>
          </w:p>
          <w:p>
            <w:pPr>
              <w:autoSpaceDN w:val="0"/>
              <w:autoSpaceDE w:val="0"/>
              <w:widowControl/>
              <w:spacing w:line="240" w:lineRule="auto" w:before="52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05050" cy="22961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2296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74" w:lineRule="auto" w:before="628" w:after="0"/>
              <w:ind w:left="864" w:right="86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DEPARTMENT OF CSE (AI &amp; ML)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ANIL NEERUKONDA INSTITUTE OF TECHNOLOGY AND SCIENCES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(UGC AUTONOMOUS)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1"/>
              </w:rPr>
              <w:t>(Permanently Affiliated to AU, Approved by AICTE, and Accredited by NBA &amp; NAAC with an 'A+' Grade)</w:t>
            </w:r>
          </w:p>
          <w:p>
            <w:pPr>
              <w:autoSpaceDN w:val="0"/>
              <w:autoSpaceDE w:val="0"/>
              <w:widowControl/>
              <w:spacing w:line="230" w:lineRule="auto" w:before="8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SANGIVALASA, Bheemili Mandal, VISAKHAPATNAM – 531162 </w:t>
            </w:r>
          </w:p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2024-2028</w:t>
            </w:r>
          </w:p>
          <w:p>
            <w:pPr>
              <w:autoSpaceDN w:val="0"/>
              <w:autoSpaceDE w:val="0"/>
              <w:widowControl/>
              <w:spacing w:line="266" w:lineRule="exact" w:before="410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0" w:h="16835"/>
          <w:pgMar w:top="240" w:right="454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10976"/>
      </w:tblGrid>
      <w:tr>
        <w:trPr>
          <w:trHeight w:hRule="exact" w:val="15828"/>
        </w:trPr>
        <w:tc>
          <w:tcPr>
            <w:tcW w:type="dxa" w:w="10924"/>
            <w:tcBorders>
              <w:start w:sz="12.0" w:val="single" w:color="#000000"/>
              <w:top w:sz="12.0" w:val="single" w:color="#000000"/>
              <w:end w:sz="12.799999999999272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942" w:after="0"/>
              <w:ind w:left="1152" w:right="1152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ANIL NEERUKONDA INSTITUTE OF TECHNOLOGY AND SCIENCES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 xml:space="preserve">(Affiliated to Andhra University)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3"/>
              </w:rPr>
              <w:t xml:space="preserve">SANGIVALASA, VISAKHAPATNAM - 531162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3"/>
              </w:rPr>
              <w:t>2024-2028</w:t>
            </w:r>
          </w:p>
          <w:p>
            <w:pPr>
              <w:autoSpaceDN w:val="0"/>
              <w:autoSpaceDE w:val="0"/>
              <w:widowControl/>
              <w:spacing w:line="240" w:lineRule="auto" w:before="19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05050" cy="22961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2296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30" w:lineRule="auto" w:before="3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0"/>
                <w:u w:val="single"/>
              </w:rPr>
              <w:t>BONAFIDE CERTIFICATE</w:t>
            </w:r>
          </w:p>
          <w:p>
            <w:pPr>
              <w:autoSpaceDN w:val="0"/>
              <w:autoSpaceDE w:val="0"/>
              <w:widowControl/>
              <w:spacing w:line="230" w:lineRule="auto" w:before="3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This is to certify that this Internship Report entitled “Static Website Hosting using Amazon </w:t>
            </w:r>
          </w:p>
          <w:p>
            <w:pPr>
              <w:autoSpaceDN w:val="0"/>
              <w:autoSpaceDE w:val="0"/>
              <w:widowControl/>
              <w:spacing w:line="230" w:lineRule="auto" w:before="10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S3” is the Bonafide work of BANDI MOHAN SAI MANIKANTA (A24126552009) of II/IV </w:t>
            </w:r>
          </w:p>
          <w:p>
            <w:pPr>
              <w:autoSpaceDN w:val="0"/>
              <w:autoSpaceDE w:val="0"/>
              <w:widowControl/>
              <w:spacing w:line="230" w:lineRule="auto" w:before="1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BTech CSM, who carried out the internship under our supervision and submitted it in partial </w:t>
            </w:r>
          </w:p>
          <w:p>
            <w:pPr>
              <w:autoSpaceDN w:val="0"/>
              <w:autoSpaceDE w:val="0"/>
              <w:widowControl/>
              <w:spacing w:line="230" w:lineRule="auto" w:before="10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fulfilment of the academic requirements for the award of the degree of Bachelor of </w:t>
            </w:r>
          </w:p>
          <w:p>
            <w:pPr>
              <w:autoSpaceDN w:val="0"/>
              <w:autoSpaceDE w:val="0"/>
              <w:widowControl/>
              <w:spacing w:line="230" w:lineRule="auto" w:before="110" w:after="0"/>
              <w:ind w:left="9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Technology in Computer Science Engineering (AI &amp; ML).</w:t>
            </w:r>
          </w:p>
          <w:p>
            <w:pPr>
              <w:autoSpaceDN w:val="0"/>
              <w:tabs>
                <w:tab w:pos="7916" w:val="left"/>
              </w:tabs>
              <w:autoSpaceDE w:val="0"/>
              <w:widowControl/>
              <w:spacing w:line="230" w:lineRule="auto" w:before="660" w:after="0"/>
              <w:ind w:left="103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3"/>
              </w:rPr>
              <w:t xml:space="preserve">REVIEWER </w:t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3"/>
              </w:rPr>
              <w:t xml:space="preserve">CLASS TEACHER </w:t>
            </w:r>
          </w:p>
          <w:p>
            <w:pPr>
              <w:autoSpaceDN w:val="0"/>
              <w:tabs>
                <w:tab w:pos="6936" w:val="left"/>
                <w:tab w:pos="7070" w:val="left"/>
                <w:tab w:pos="8156" w:val="left"/>
                <w:tab w:pos="9202" w:val="left"/>
              </w:tabs>
              <w:autoSpaceDE w:val="0"/>
              <w:widowControl/>
              <w:spacing w:line="264" w:lineRule="auto" w:before="660" w:after="0"/>
              <w:ind w:left="1038" w:right="86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3"/>
              </w:rPr>
              <w:t xml:space="preserve">Dr. D Karun Kumar Reddy </w:t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3"/>
              </w:rPr>
              <w:t xml:space="preserve">Mrs. Ch Sravanthi Sowdanya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Assistant Professor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Assistant Professor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Department of CSE (AI &amp; ML) </w:t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Department of CSE (AI &amp; ML)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ANITS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ANITS</w:t>
            </w:r>
          </w:p>
          <w:p>
            <w:pPr>
              <w:autoSpaceDN w:val="0"/>
              <w:autoSpaceDE w:val="0"/>
              <w:widowControl/>
              <w:spacing w:line="230" w:lineRule="auto" w:before="96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3"/>
              </w:rPr>
              <w:t xml:space="preserve">Head Of the Department </w:t>
            </w:r>
          </w:p>
          <w:p>
            <w:pPr>
              <w:autoSpaceDN w:val="0"/>
              <w:autoSpaceDE w:val="0"/>
              <w:widowControl/>
              <w:spacing w:line="259" w:lineRule="auto" w:before="662" w:after="0"/>
              <w:ind w:left="4032" w:right="3888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Dr. K. Selvani Deepthi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Department of CSE (AI &amp; ML)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ANITS</w:t>
            </w:r>
          </w:p>
          <w:p>
            <w:pPr>
              <w:autoSpaceDN w:val="0"/>
              <w:autoSpaceDE w:val="0"/>
              <w:widowControl/>
              <w:spacing w:line="266" w:lineRule="exact" w:before="115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0" w:h="16835"/>
          <w:pgMar w:top="240" w:right="454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10976"/>
      </w:tblGrid>
      <w:tr>
        <w:trPr>
          <w:trHeight w:hRule="exact" w:val="15828"/>
        </w:trPr>
        <w:tc>
          <w:tcPr>
            <w:tcW w:type="dxa" w:w="10924"/>
            <w:tcBorders>
              <w:start w:sz="12.0" w:val="single" w:color="#000000"/>
              <w:top w:sz="12.0" w:val="single" w:color="#000000"/>
              <w:end w:sz="12.799999999999272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2"/>
                <w:u w:val="single"/>
              </w:rPr>
              <w:t>ACKNOWLEDGEMENT</w:t>
            </w:r>
          </w:p>
          <w:p>
            <w:pPr>
              <w:autoSpaceDN w:val="0"/>
              <w:autoSpaceDE w:val="0"/>
              <w:widowControl/>
              <w:spacing w:line="264" w:lineRule="auto" w:before="426" w:after="0"/>
              <w:ind w:left="928" w:right="874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 endeavour that spans a significant period becomes a success with the advice,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encouragement, and support of many well-wishers. I take this opportunity to express my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sincere gratitude and appreciation to all those who have been instrumental in making this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internship experience both enriching and rewarding.</w:t>
            </w:r>
          </w:p>
          <w:p>
            <w:pPr>
              <w:autoSpaceDN w:val="0"/>
              <w:autoSpaceDE w:val="0"/>
              <w:widowControl/>
              <w:spacing w:line="259" w:lineRule="auto" w:before="176" w:after="0"/>
              <w:ind w:left="928" w:right="87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First and foremost, I extend my heartfelt thanks to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Dr. K.S. Deepthi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, Head of the Department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of Computer Science &amp; Engineering (AI &amp; ML) at ANITS, for her invaluable guidance,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continuous support, and encouragement throughout this internship program.</w:t>
            </w:r>
          </w:p>
          <w:p>
            <w:pPr>
              <w:autoSpaceDN w:val="0"/>
              <w:autoSpaceDE w:val="0"/>
              <w:widowControl/>
              <w:spacing w:line="264" w:lineRule="auto" w:before="174" w:after="0"/>
              <w:ind w:left="928" w:right="874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 express my profound gratitude to my Reviewer Dr. D Karun Kumar Reddy and Class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Teacher Mrs. Ch Sravanthi Sowndanya, Assistant Professors in the Department of CSE (AI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&amp; ML), for their constructive evaluation, detailed reviews, and constant encouragement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throughout this work.</w:t>
            </w:r>
          </w:p>
          <w:p>
            <w:pPr>
              <w:autoSpaceDN w:val="0"/>
              <w:autoSpaceDE w:val="0"/>
              <w:widowControl/>
              <w:spacing w:line="266" w:lineRule="auto" w:before="174" w:after="0"/>
              <w:ind w:left="928" w:right="88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 would also like to express my deepest appreciation to the Andhra Pradesh State Skill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Development Corporation (APSSDC) and technical mentors Mrs. Bethala Sumana and Mr.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Juttuka Lovababu for offering me the opportunity to undertake this specialized internship.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Their continuous technical assistance, architectural guidance, and feedback helped me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navigate real-world cloud deployment challenges.</w:t>
            </w:r>
          </w:p>
          <w:p>
            <w:pPr>
              <w:autoSpaceDN w:val="0"/>
              <w:autoSpaceDE w:val="0"/>
              <w:widowControl/>
              <w:spacing w:line="262" w:lineRule="auto" w:before="170" w:after="0"/>
              <w:ind w:left="928" w:right="88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My sincere thanks go to all the faculty members of the Department of CSE (AI &amp; ML)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technical support staff for their cooperation and assistance in providing necessary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computational resources.</w:t>
            </w:r>
          </w:p>
          <w:p>
            <w:pPr>
              <w:autoSpaceDN w:val="0"/>
              <w:tabs>
                <w:tab w:pos="8468" w:val="left"/>
              </w:tabs>
              <w:autoSpaceDE w:val="0"/>
              <w:widowControl/>
              <w:spacing w:line="252" w:lineRule="auto" w:before="616" w:after="0"/>
              <w:ind w:left="6126" w:right="86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BANDI MOHAN SAI MANIKANTA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A24126552009</w:t>
            </w:r>
          </w:p>
          <w:p>
            <w:pPr>
              <w:autoSpaceDN w:val="0"/>
              <w:autoSpaceDE w:val="0"/>
              <w:widowControl/>
              <w:spacing w:line="266" w:lineRule="exact" w:before="59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0" w:h="16835"/>
          <w:pgMar w:top="240" w:right="454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10976"/>
      </w:tblGrid>
      <w:tr>
        <w:trPr>
          <w:trHeight w:hRule="exact" w:val="15828"/>
        </w:trPr>
        <w:tc>
          <w:tcPr>
            <w:tcW w:type="dxa" w:w="10924"/>
            <w:tcBorders>
              <w:start w:sz="12.0" w:val="single" w:color="#000000"/>
              <w:top w:sz="12.0" w:val="single" w:color="#000000"/>
              <w:end w:sz="12.799999999999272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42" w:after="0"/>
              <w:ind w:left="9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6"/>
              </w:rPr>
              <w:t>Table of Contents</w:t>
            </w:r>
          </w:p>
          <w:p>
            <w:pPr>
              <w:autoSpaceDN w:val="0"/>
              <w:autoSpaceDE w:val="0"/>
              <w:widowControl/>
              <w:spacing w:line="298" w:lineRule="auto" w:before="352" w:after="0"/>
              <w:ind w:left="1048" w:right="5040" w:hanging="12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3"/>
              </w:rPr>
              <w:t>1. Introduction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 1.1 Background of Internship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 1.2 Objectives of the Internship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 1.3 Importance of Modern Cloud Hosting &amp; CI/CD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 1.4 Scope of the Project</w:t>
            </w:r>
          </w:p>
          <w:p>
            <w:pPr>
              <w:autoSpaceDN w:val="0"/>
              <w:autoSpaceDE w:val="0"/>
              <w:widowControl/>
              <w:spacing w:line="298" w:lineRule="auto" w:before="432" w:after="0"/>
              <w:ind w:left="1048" w:right="4464" w:hanging="12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3"/>
              </w:rPr>
              <w:t>2. Organization Profile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 2.1 APSSDC Cloud Internship Framework Overview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 2.2 Role of Mentorship and APSSDC Training Division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 2.3 Amazon Web Services (AWS) Ecosystem Relevance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 2.4 Summary of Internship Logistics</w:t>
            </w:r>
          </w:p>
          <w:p>
            <w:pPr>
              <w:autoSpaceDN w:val="0"/>
              <w:autoSpaceDE w:val="0"/>
              <w:widowControl/>
              <w:spacing w:line="295" w:lineRule="auto" w:before="432" w:after="0"/>
              <w:ind w:left="1048" w:right="4320" w:hanging="12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3"/>
              </w:rPr>
              <w:t>3. Project Overview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 3.1 Title of the Project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 3.2 Problem Statement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 3.3 Objectives of the Project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 3.4 Relevance to Enterprise Cloud Architecture &amp; DevOps</w:t>
            </w:r>
          </w:p>
          <w:p>
            <w:pPr>
              <w:autoSpaceDN w:val="0"/>
              <w:autoSpaceDE w:val="0"/>
              <w:widowControl/>
              <w:spacing w:line="300" w:lineRule="auto" w:before="434" w:after="0"/>
              <w:ind w:left="1048" w:right="3600" w:hanging="12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3"/>
              </w:rPr>
              <w:t>4. Literature Review / Theoretical Background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 4.1 Fundamentals of Cloud Storage &amp; Content Delivery Networks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 4.2 Private Origins vs. Direct S3 Static Web Hosting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 4.3 Credential-less Deployment via OpenID Connect (OIDC)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 4.4 Operational Observability: Active vs. Passive Telemetry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 4.5 Related Works and Architectural Comparison</w:t>
            </w:r>
          </w:p>
          <w:p>
            <w:pPr>
              <w:autoSpaceDN w:val="0"/>
              <w:autoSpaceDE w:val="0"/>
              <w:widowControl/>
              <w:spacing w:line="300" w:lineRule="auto" w:before="436" w:after="0"/>
              <w:ind w:left="1048" w:right="3312" w:hanging="12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3"/>
              </w:rPr>
              <w:t>5. Methodology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 5.1 System Architecture and Requirements Planning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 5.2 Storage Layer Configuration (Amazon S3)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 5.3 Edge Delivery &amp; Origin Access Control (CloudFront &amp; OAC)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 5.4 Federated Access Management (AWS IAM &amp; GitHub OIDC)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 5.5 Automated Continuous Deployment (GitHub Actions Workflow)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 5.6 Observability and Real-Time Alerting (CloudWatch &amp; SNS)</w:t>
            </w:r>
          </w:p>
          <w:p>
            <w:pPr>
              <w:autoSpaceDN w:val="0"/>
              <w:autoSpaceDE w:val="0"/>
              <w:widowControl/>
              <w:spacing w:line="295" w:lineRule="auto" w:before="436" w:after="0"/>
              <w:ind w:left="1048" w:right="3024" w:hanging="12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3"/>
              </w:rPr>
              <w:t>6. Implementation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 6.1 Phase 1 – S3 Bucket Provisioning &amp; Object Hardening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 6.2 Phase 2 – CloudFront Distribution &amp; OAC Bucket Policy Integration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 6.3 Phase 3 – IAM OIDC Trust Entity &amp; Least-Privilege Role Setup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 6.4 Phase 4 – GitHub Actions CI/CD Pipeline Automation</w:t>
            </w:r>
          </w:p>
          <w:p>
            <w:pPr>
              <w:autoSpaceDN w:val="0"/>
              <w:autoSpaceDE w:val="0"/>
              <w:widowControl/>
              <w:spacing w:line="266" w:lineRule="exact" w:before="67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0" w:h="16835"/>
          <w:pgMar w:top="240" w:right="454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10976"/>
      </w:tblGrid>
      <w:tr>
        <w:trPr>
          <w:trHeight w:hRule="exact" w:val="15828"/>
        </w:trPr>
        <w:tc>
          <w:tcPr>
            <w:tcW w:type="dxa" w:w="10924"/>
            <w:tcBorders>
              <w:start w:sz="12.0" w:val="single" w:color="#000000"/>
              <w:top w:sz="12.0" w:val="single" w:color="#000000"/>
              <w:end w:sz="12.799999999999272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938" w:after="0"/>
              <w:ind w:left="1048" w:right="331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 6.5 Phase 5 – CloudWatch Metric Alarm &amp; SNS Notification Channel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 6.6 Architectural Safeguards &amp; Cost Control Strategy</w:t>
            </w:r>
          </w:p>
          <w:p>
            <w:pPr>
              <w:autoSpaceDN w:val="0"/>
              <w:autoSpaceDE w:val="0"/>
              <w:widowControl/>
              <w:spacing w:line="300" w:lineRule="auto" w:before="432" w:after="0"/>
              <w:ind w:left="1048" w:right="3600" w:hanging="12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3"/>
              </w:rPr>
              <w:t>7. Results and Discussion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 7.1 Automated Deployment Latency and Verification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 7.2 Zero-Trust Origin Isolation Verification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 7.3 CloudWatch-to-SNS Alert Verification via Simulated Incident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 7.4 Zero-Cost Metric and Billing Audit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 7.5 Critical Evaluation of System Performance</w:t>
            </w:r>
          </w:p>
          <w:p>
            <w:pPr>
              <w:autoSpaceDN w:val="0"/>
              <w:autoSpaceDE w:val="0"/>
              <w:widowControl/>
              <w:spacing w:line="298" w:lineRule="auto" w:before="430" w:after="0"/>
              <w:ind w:left="1048" w:right="2880" w:hanging="12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3"/>
              </w:rPr>
              <w:t>8. Conclusion &amp; Future Work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 8.1 Summary of Learnings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 8.2 Cloud &amp; DevOps Competencies Acquired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 8.3 Limitations of the Current Architecture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 8.4 Future Scope (Multi-Branch Environments, Custom Domains &amp; WAF)</w:t>
            </w:r>
          </w:p>
          <w:p>
            <w:pPr>
              <w:autoSpaceDN w:val="0"/>
              <w:autoSpaceDE w:val="0"/>
              <w:widowControl/>
              <w:spacing w:line="293" w:lineRule="auto" w:before="432" w:after="0"/>
              <w:ind w:left="1048" w:right="4608" w:hanging="12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3"/>
              </w:rPr>
              <w:t>9. Internship Outcomes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 9.1 Technical Skills Acquired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 9.2 Soft Skills &amp; Professional Competencies Developed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 9.3 Contribution to Career Growth</w:t>
            </w:r>
          </w:p>
          <w:p>
            <w:pPr>
              <w:autoSpaceDN w:val="0"/>
              <w:autoSpaceDE w:val="0"/>
              <w:widowControl/>
              <w:spacing w:line="293" w:lineRule="auto" w:before="430" w:after="0"/>
              <w:ind w:left="1048" w:right="4176" w:hanging="12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3"/>
              </w:rPr>
              <w:t>Appendix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 A. Source Code &amp; Configuration Repository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 B. Architectural Verification Records &amp; Resource Teardown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 C. Certificate of Completion</w:t>
            </w:r>
          </w:p>
          <w:p>
            <w:pPr>
              <w:autoSpaceDN w:val="0"/>
              <w:autoSpaceDE w:val="0"/>
              <w:widowControl/>
              <w:spacing w:line="266" w:lineRule="exact" w:before="590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0" w:h="16835"/>
          <w:pgMar w:top="240" w:right="454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10976"/>
      </w:tblGrid>
      <w:tr>
        <w:trPr>
          <w:trHeight w:hRule="exact" w:val="15828"/>
        </w:trPr>
        <w:tc>
          <w:tcPr>
            <w:tcW w:type="dxa" w:w="10924"/>
            <w:tcBorders>
              <w:start w:sz="12.0" w:val="single" w:color="#000000"/>
              <w:top w:sz="12.0" w:val="single" w:color="#000000"/>
              <w:end w:sz="12.799999999999272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4" w:after="0"/>
              <w:ind w:left="9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2"/>
              </w:rPr>
              <w:t>1. Introduction</w:t>
            </w:r>
          </w:p>
          <w:p>
            <w:pPr>
              <w:autoSpaceDN w:val="0"/>
              <w:autoSpaceDE w:val="0"/>
              <w:widowControl/>
              <w:spacing w:line="230" w:lineRule="auto" w:before="266" w:after="0"/>
              <w:ind w:left="9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7"/>
              </w:rPr>
              <w:t>1.1 Background of Internship</w:t>
            </w:r>
          </w:p>
          <w:p>
            <w:pPr>
              <w:autoSpaceDN w:val="0"/>
              <w:autoSpaceDE w:val="0"/>
              <w:widowControl/>
              <w:spacing w:line="266" w:lineRule="auto" w:before="138" w:after="0"/>
              <w:ind w:left="928" w:right="87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This report highlights my comprehensive learning experience and technical outcomes from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APSSDC-Summer Online Internship - 2026 on “AWS Cloud Computing - DevOps,”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conducted under the aegis of the Andhra Pradesh State Skill Development Corporation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(APSSDC) in partial fulfillment of the academic requirements for the Bachelor of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Technology in Computer Science and Engineering (AI &amp; ML).</w:t>
            </w:r>
          </w:p>
          <w:p>
            <w:pPr>
              <w:autoSpaceDN w:val="0"/>
              <w:autoSpaceDE w:val="0"/>
              <w:widowControl/>
              <w:spacing w:line="269" w:lineRule="auto" w:before="170" w:after="0"/>
              <w:ind w:left="928" w:right="87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Modern software engineering has transitioned rapidly from monolithic, dedicated web servers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toward distributed, serverless cloud architectures. In traditional deployments, organizations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maintained physical or virtual server instances (such as Apache or Nginx on Linux compute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instances) to serve static frontend files like HTML, CSS, JavaScript, and client-side media.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This legacy model introduces significant administrative overhead, including regular operating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system patch management, continuous vulnerability scanning, unpredictable scaling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bottlenecks during traffic spikes, and baseline server idle costs.</w:t>
            </w:r>
          </w:p>
          <w:p>
            <w:pPr>
              <w:autoSpaceDN w:val="0"/>
              <w:autoSpaceDE w:val="0"/>
              <w:widowControl/>
              <w:spacing w:line="266" w:lineRule="auto" w:before="176" w:after="0"/>
              <w:ind w:left="928" w:right="876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Through this internship program, students were provided an opportunity to bridge theoretical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concepts of computer networking, distributed systems, and access management with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contemporary industry-standard cloud implementations. The program focused on building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highly resilient, secure, cost-optimized, and fully automated web delivery platforms using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AWS core primitives.</w:t>
            </w:r>
          </w:p>
          <w:p>
            <w:pPr>
              <w:autoSpaceDN w:val="0"/>
              <w:autoSpaceDE w:val="0"/>
              <w:widowControl/>
              <w:spacing w:line="233" w:lineRule="auto" w:before="246" w:after="0"/>
              <w:ind w:left="9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7"/>
              </w:rPr>
              <w:t>1.2 Objectives of the Internship</w:t>
            </w:r>
          </w:p>
          <w:p>
            <w:pPr>
              <w:autoSpaceDN w:val="0"/>
              <w:autoSpaceDE w:val="0"/>
              <w:widowControl/>
              <w:spacing w:line="266" w:lineRule="auto" w:before="142" w:after="0"/>
              <w:ind w:left="928" w:right="87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overarching objective of this internship was to gain rigorous, hands-on exposure to cloud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architecture design principles, production security controls, and DevOps deployment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pipelines. Rather than performing manual resource provisioning through GUI dashboards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alone, the program stressed repeatability, infrastructure security, zero-trust access control,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and proactive operational monitoring.</w:t>
            </w:r>
          </w:p>
          <w:p>
            <w:pPr>
              <w:autoSpaceDN w:val="0"/>
              <w:tabs>
                <w:tab w:pos="1290" w:val="left"/>
              </w:tabs>
              <w:autoSpaceDE w:val="0"/>
              <w:widowControl/>
              <w:spacing w:line="266" w:lineRule="auto" w:before="166" w:after="0"/>
              <w:ind w:left="928" w:right="1152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Cloud Foundation: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 master core cloud infrastructure services on Amazon Web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Services, specifically focusing on Amazon Simple Storage Service (S3), Amazon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CloudFront, AWS Identity and Access Management (IAM), Amazon CloudWatch,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Amazon Simple Notification Service (SNS).</w:t>
            </w:r>
          </w:p>
          <w:p>
            <w:pPr>
              <w:autoSpaceDN w:val="0"/>
              <w:tabs>
                <w:tab w:pos="1290" w:val="left"/>
              </w:tabs>
              <w:autoSpaceDE w:val="0"/>
              <w:widowControl/>
              <w:spacing w:line="264" w:lineRule="auto" w:before="48" w:after="0"/>
              <w:ind w:left="928" w:right="1008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Storage Hardening: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 implement a hardened, private storage architecture where static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web assets are protected from direct internet access using modern Origin Access Control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(OAC) mechanisms.</w:t>
            </w:r>
          </w:p>
          <w:p>
            <w:pPr>
              <w:autoSpaceDN w:val="0"/>
              <w:tabs>
                <w:tab w:pos="1290" w:val="left"/>
              </w:tabs>
              <w:autoSpaceDE w:val="0"/>
              <w:widowControl/>
              <w:spacing w:line="264" w:lineRule="auto" w:before="42" w:after="0"/>
              <w:ind w:left="928" w:right="864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Credential-less Identity: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 eliminate traditional security vulnerabilities associated with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long-lived credentials by configuring federated OpenID Connect (OIDC) authentication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between GitHub Actions and AWS IAM.</w:t>
            </w:r>
          </w:p>
          <w:p>
            <w:pPr>
              <w:autoSpaceDN w:val="0"/>
              <w:tabs>
                <w:tab w:pos="1290" w:val="left"/>
              </w:tabs>
              <w:autoSpaceDE w:val="0"/>
              <w:widowControl/>
              <w:spacing w:line="269" w:lineRule="auto" w:before="46" w:after="0"/>
              <w:ind w:left="928" w:right="864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CI/CD Pipeline Engineering: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 engineer a fully automated Continuous Integration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Continuous Deployment (CI/CD) pipeline that automates object synchronization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global edge cache invalidation on every repository push.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Observability &amp; Alerting: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design an automated observability and alerting loop that translates infrastructure error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metrics into real-time operational notifications without introducing alert fatigue.</w:t>
            </w:r>
          </w:p>
          <w:p>
            <w:pPr>
              <w:autoSpaceDN w:val="0"/>
              <w:autoSpaceDE w:val="0"/>
              <w:widowControl/>
              <w:spacing w:line="266" w:lineRule="exact" w:before="6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0" w:h="16835"/>
          <w:pgMar w:top="240" w:right="454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10976"/>
      </w:tblGrid>
      <w:tr>
        <w:trPr>
          <w:trHeight w:hRule="exact" w:val="15828"/>
        </w:trPr>
        <w:tc>
          <w:tcPr>
            <w:tcW w:type="dxa" w:w="10924"/>
            <w:tcBorders>
              <w:start w:sz="12.0" w:val="single" w:color="#000000"/>
              <w:top w:sz="12.0" w:val="single" w:color="#000000"/>
              <w:end w:sz="12.799999999999272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38" w:after="0"/>
              <w:ind w:left="9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7"/>
              </w:rPr>
              <w:t>1.3 Importance of Modern Cloud Hosting &amp; CI/CD</w:t>
            </w:r>
          </w:p>
          <w:p>
            <w:pPr>
              <w:autoSpaceDN w:val="0"/>
              <w:autoSpaceDE w:val="0"/>
              <w:widowControl/>
              <w:spacing w:line="266" w:lineRule="auto" w:before="138" w:after="0"/>
              <w:ind w:left="928" w:right="878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 modern digital enterprises, user experience and operational cost are directly influenced by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website latency, uptime reliability, and security posture. Traditional hosting requires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persistent compute uptime regardless of inbound traffic volume, resulting in financial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inefficiency during off-peak periods and latency degradation for international visitors who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are geographically distant from the centralized server.</w:t>
            </w:r>
          </w:p>
          <w:p>
            <w:pPr>
              <w:autoSpaceDN w:val="0"/>
              <w:autoSpaceDE w:val="0"/>
              <w:widowControl/>
              <w:spacing w:line="269" w:lineRule="auto" w:before="176" w:after="0"/>
              <w:ind w:left="928" w:right="874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By pairing object storage (Amazon S3) with an enterprise-grade Content Delivery Network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(Amazon CloudFront), files are physically cached at hundreds of Points of Presence (PoPs)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worldwide. When an end-user requests a webpage, the request is terminated at the nearest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edge location, cutting Time to First Byte (TTFB) and drastically reducing network hops.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Furthermore, TLS termination is handled seamlessly at the edge, guaranteeing HTTPS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encryption without requiring compute-side certificate handling.</w:t>
            </w:r>
          </w:p>
          <w:p>
            <w:pPr>
              <w:autoSpaceDN w:val="0"/>
              <w:autoSpaceDE w:val="0"/>
              <w:widowControl/>
              <w:spacing w:line="269" w:lineRule="auto" w:before="176" w:after="0"/>
              <w:ind w:left="928" w:right="87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Complementing cloud delivery with Continuous Integration and Continuous Deployment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(CI/CD) transforms software development lifecycle (SDLC) speed. In legacy workflows,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code updates required manual FTP/SFTP uploads or SSH console commands—practices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notoriously prone to human error, missed files, and credential exposure. A modern pipeline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automates these steps, enforcing build tests, synchronization consistency, and edge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invalidations within seconds of code commit.</w:t>
            </w:r>
          </w:p>
          <w:p>
            <w:pPr>
              <w:autoSpaceDN w:val="0"/>
              <w:autoSpaceDE w:val="0"/>
              <w:widowControl/>
              <w:spacing w:line="230" w:lineRule="auto" w:before="248" w:after="0"/>
              <w:ind w:left="9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7"/>
              </w:rPr>
              <w:t>1.4 Scope of the Project</w:t>
            </w:r>
          </w:p>
          <w:p>
            <w:pPr>
              <w:autoSpaceDN w:val="0"/>
              <w:autoSpaceDE w:val="0"/>
              <w:widowControl/>
              <w:spacing w:line="264" w:lineRule="auto" w:before="144" w:after="0"/>
              <w:ind w:left="928" w:right="87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scope of this project was to architect, configure, validate, and document an end-to-end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static website hosting solution incorporating enterprise security patterns, automated CI/CD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pipelines, and proactive error alerting while strictly conforming to a zero-cost operational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budget.</w:t>
            </w:r>
          </w:p>
          <w:p>
            <w:pPr>
              <w:autoSpaceDN w:val="0"/>
              <w:tabs>
                <w:tab w:pos="1290" w:val="left"/>
              </w:tabs>
              <w:autoSpaceDE w:val="0"/>
              <w:widowControl/>
              <w:spacing w:line="264" w:lineRule="auto" w:before="166" w:after="0"/>
              <w:ind w:left="928" w:right="1008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Private Storage Origin: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Provisioning an S3 bucket configured with all Block Public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Access settings permanently active and S3 Static Website Hosting intentionally disabled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to prevent public origin disclosure.</w:t>
            </w:r>
          </w:p>
          <w:p>
            <w:pPr>
              <w:autoSpaceDN w:val="0"/>
              <w:tabs>
                <w:tab w:pos="1290" w:val="left"/>
              </w:tabs>
              <w:autoSpaceDE w:val="0"/>
              <w:widowControl/>
              <w:spacing w:line="264" w:lineRule="auto" w:before="42" w:after="0"/>
              <w:ind w:left="928" w:right="864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Global Content Delivery: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Creating a CloudFront distribution utilizing Origin Access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Control (OAC) to sign requests to the private bucket, enforcing TLS 1.2+ encryption,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configuring index document root resolution.</w:t>
            </w:r>
          </w:p>
          <w:p>
            <w:pPr>
              <w:autoSpaceDN w:val="0"/>
              <w:tabs>
                <w:tab w:pos="1290" w:val="left"/>
              </w:tabs>
              <w:autoSpaceDE w:val="0"/>
              <w:widowControl/>
              <w:spacing w:line="257" w:lineRule="auto" w:before="46" w:after="0"/>
              <w:ind w:left="928" w:right="864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Keyless Identity Federation: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Registering GitHub's OIDC issuer in AWS IAM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establishing a scoped IAM role governed by strict trust conditions (repo:org/repo:branch).</w:t>
            </w:r>
          </w:p>
          <w:p>
            <w:pPr>
              <w:autoSpaceDN w:val="0"/>
              <w:tabs>
                <w:tab w:pos="1290" w:val="left"/>
              </w:tabs>
              <w:autoSpaceDE w:val="0"/>
              <w:widowControl/>
              <w:spacing w:line="264" w:lineRule="auto" w:before="48" w:after="0"/>
              <w:ind w:left="928" w:right="1008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Automated Pipeline: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Creating a declarative GitHub Actions workflow executing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repository checkout, temporary AWS authentication, incremental S3 sync, and wildcard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edge cache invalidation.</w:t>
            </w:r>
          </w:p>
          <w:p>
            <w:pPr>
              <w:autoSpaceDN w:val="0"/>
              <w:tabs>
                <w:tab w:pos="1290" w:val="left"/>
              </w:tabs>
              <w:autoSpaceDE w:val="0"/>
              <w:widowControl/>
              <w:spacing w:line="264" w:lineRule="auto" w:before="42" w:after="0"/>
              <w:ind w:left="928" w:right="144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Continuous Observability: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Defining a CloudWatch alarm tracking CloudFront's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5xxErrorRate metric coupled with an Amazon SNS email topic to deliver automated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failure alerts.</w:t>
            </w:r>
          </w:p>
          <w:p>
            <w:pPr>
              <w:autoSpaceDN w:val="0"/>
              <w:tabs>
                <w:tab w:pos="1290" w:val="left"/>
              </w:tabs>
              <w:autoSpaceDE w:val="0"/>
              <w:widowControl/>
              <w:spacing w:line="259" w:lineRule="auto" w:before="42" w:after="0"/>
              <w:ind w:left="928" w:right="1728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Governance &amp; Safe Teardown: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Setting up zero-spend AWS budget alerts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demonstrating clean resource teardown procedures to ensure zero lingering costs.</w:t>
            </w:r>
          </w:p>
          <w:p>
            <w:pPr>
              <w:autoSpaceDN w:val="0"/>
              <w:autoSpaceDE w:val="0"/>
              <w:widowControl/>
              <w:spacing w:line="266" w:lineRule="exact" w:before="12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0" w:h="16835"/>
          <w:pgMar w:top="240" w:right="454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10976"/>
      </w:tblGrid>
      <w:tr>
        <w:trPr>
          <w:trHeight w:hRule="exact" w:val="15828"/>
        </w:trPr>
        <w:tc>
          <w:tcPr>
            <w:tcW w:type="dxa" w:w="10924"/>
            <w:tcBorders>
              <w:start w:sz="12.0" w:val="single" w:color="#000000"/>
              <w:top w:sz="12.0" w:val="single" w:color="#000000"/>
              <w:end w:sz="12.799999999999272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4" w:after="0"/>
              <w:ind w:left="9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2"/>
              </w:rPr>
              <w:t>2. Organization Profile</w:t>
            </w:r>
          </w:p>
          <w:p>
            <w:pPr>
              <w:autoSpaceDN w:val="0"/>
              <w:autoSpaceDE w:val="0"/>
              <w:widowControl/>
              <w:spacing w:line="230" w:lineRule="auto" w:before="266" w:after="0"/>
              <w:ind w:left="9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7"/>
              </w:rPr>
              <w:t>2.1 APSSDC Cloud Internship Framework Overview</w:t>
            </w:r>
          </w:p>
          <w:p>
            <w:pPr>
              <w:autoSpaceDN w:val="0"/>
              <w:autoSpaceDE w:val="0"/>
              <w:widowControl/>
              <w:spacing w:line="269" w:lineRule="auto" w:before="138" w:after="0"/>
              <w:ind w:left="928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The Andhra Pradesh State Skill Development Corporation (APSSDC) is a unique public-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private partnership organization established by the Government of Andhra Pradesh to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promote skill development and entrepreneurship across the state. Under its specialized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technical training division, APSSDC regularly collaborates with premier educational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institutions to conduct structured Summer Internship Programs (SIP) in cutting-edge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technology domains including Cloud Computing, DevOps Engineering, and Artificial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Intelligence.</w:t>
            </w:r>
          </w:p>
          <w:p>
            <w:pPr>
              <w:autoSpaceDN w:val="0"/>
              <w:autoSpaceDE w:val="0"/>
              <w:widowControl/>
              <w:spacing w:line="262" w:lineRule="auto" w:before="168" w:after="0"/>
              <w:ind w:left="928" w:right="87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Through the APSSDC-Summer Online Internship - 2026, students were immersed in an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enterprise-focused curriculum designed to provide hands-on exposure to production cloud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services, security architectures, and automated infrastructure pipelines.</w:t>
            </w:r>
          </w:p>
          <w:p>
            <w:pPr>
              <w:autoSpaceDN w:val="0"/>
              <w:autoSpaceDE w:val="0"/>
              <w:widowControl/>
              <w:spacing w:line="233" w:lineRule="auto" w:before="252" w:after="0"/>
              <w:ind w:left="9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7"/>
              </w:rPr>
              <w:t>2.2 Role of Mentorship and APSSDC Training Division</w:t>
            </w:r>
          </w:p>
          <w:p>
            <w:pPr>
              <w:autoSpaceDN w:val="0"/>
              <w:autoSpaceDE w:val="0"/>
              <w:widowControl/>
              <w:spacing w:line="266" w:lineRule="auto" w:before="138" w:after="0"/>
              <w:ind w:left="928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technical execution of the project was guided by APSSDC mentors Mrs. Bethala Sumana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and Mr. Juttuka Lovababu, alongside internal institutional advisors from the Department of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Computer Science &amp; Engineering (AI &amp; ML) at ANITS. The mentoring team established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clear milestones, conducted periodic technical reviews, and ensured adherence to industry-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standard AWS best practices.</w:t>
            </w:r>
          </w:p>
          <w:p>
            <w:pPr>
              <w:autoSpaceDN w:val="0"/>
              <w:autoSpaceDE w:val="0"/>
              <w:widowControl/>
              <w:spacing w:line="230" w:lineRule="auto" w:before="174" w:after="0"/>
              <w:ind w:left="9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The curriculum emphasized two core dimensions:</w:t>
            </w:r>
          </w:p>
          <w:p>
            <w:pPr>
              <w:autoSpaceDN w:val="0"/>
              <w:autoSpaceDE w:val="0"/>
              <w:widowControl/>
              <w:spacing w:line="262" w:lineRule="auto" w:before="168" w:after="0"/>
              <w:ind w:left="1290" w:right="1008" w:hanging="362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1. Technical Mastery: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Direct interaction with the AWS Management Console and AWS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CLI, IAM JSON policy authoring, GitHub Actions workflow scripting, and CloudWatch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metric alarm configuration.</w:t>
            </w:r>
          </w:p>
          <w:p>
            <w:pPr>
              <w:autoSpaceDN w:val="0"/>
              <w:tabs>
                <w:tab w:pos="1290" w:val="left"/>
              </w:tabs>
              <w:autoSpaceDE w:val="0"/>
              <w:widowControl/>
              <w:spacing w:line="254" w:lineRule="auto" w:before="50" w:after="0"/>
              <w:ind w:left="928" w:right="1296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2. Production Rigor: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Zero-trust access controls, elimination of long-lived secrets, active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incident alerting, and disciplined cloud cost management.</w:t>
            </w:r>
          </w:p>
          <w:p>
            <w:pPr>
              <w:autoSpaceDN w:val="0"/>
              <w:autoSpaceDE w:val="0"/>
              <w:widowControl/>
              <w:spacing w:line="233" w:lineRule="auto" w:before="248" w:after="0"/>
              <w:ind w:left="9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7"/>
              </w:rPr>
              <w:t>2.3 Amazon Web Services (AWS) Ecosystem Relevance</w:t>
            </w:r>
          </w:p>
          <w:p>
            <w:pPr>
              <w:autoSpaceDN w:val="0"/>
              <w:autoSpaceDE w:val="0"/>
              <w:widowControl/>
              <w:spacing w:line="264" w:lineRule="auto" w:before="142" w:after="0"/>
              <w:ind w:left="928" w:right="87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Amazon Web Services (AWS) is the world's leading cloud computing provider. Mastering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AWS architectures aligns directly with the five pillars of the AWS Well-Architected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Framework: Security, Reliability, Performance Efficiency, Cost Optimization,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Operational Excellence—all of which were directly implemented in this project.</w:t>
            </w:r>
          </w:p>
          <w:p>
            <w:pPr>
              <w:autoSpaceDN w:val="0"/>
              <w:autoSpaceDE w:val="0"/>
              <w:widowControl/>
              <w:spacing w:line="233" w:lineRule="auto" w:before="252" w:after="0"/>
              <w:ind w:left="9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7"/>
              </w:rPr>
              <w:t>2.4 Summary of Internship Logistics</w:t>
            </w:r>
          </w:p>
          <w:p>
            <w:pPr>
              <w:autoSpaceDN w:val="0"/>
              <w:autoSpaceDE w:val="0"/>
              <w:widowControl/>
              <w:spacing w:line="254" w:lineRule="auto" w:before="138" w:after="0"/>
              <w:ind w:left="928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operational parameters and institutional specifications of the internship program are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systematically summarized in Table 2.1. </w:t>
            </w:r>
          </w:p>
          <w:p>
            <w:pPr>
              <w:autoSpaceDN w:val="0"/>
              <w:autoSpaceDE w:val="0"/>
              <w:widowControl/>
              <w:spacing w:line="266" w:lineRule="exact" w:before="25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0" w:h="16835"/>
          <w:pgMar w:top="240" w:right="454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10976"/>
      </w:tblGrid>
      <w:tr>
        <w:trPr>
          <w:trHeight w:hRule="exact" w:val="15828"/>
        </w:trPr>
        <w:tc>
          <w:tcPr>
            <w:tcW w:type="dxa" w:w="10924"/>
            <w:tcBorders>
              <w:start w:sz="12.0" w:val="single" w:color="#000000"/>
              <w:top w:sz="12.0" w:val="single" w:color="#000000"/>
              <w:end w:sz="12.799999999999272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8.0" w:type="dxa"/>
            </w:tblPr>
            <w:tblGrid>
              <w:gridCol w:w="5462"/>
              <w:gridCol w:w="5462"/>
            </w:tblGrid>
            <w:tr>
              <w:trPr>
                <w:trHeight w:hRule="exact" w:val="440"/>
              </w:trPr>
              <w:tc>
                <w:tcPr>
                  <w:tcW w:type="dxa" w:w="2940"/>
                  <w:tcBorders/>
                  <w:shd w:fill="001f5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4" w:after="0"/>
                    <w:ind w:left="53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FFFFFF"/>
                      <w:sz w:val="21"/>
                    </w:rPr>
                    <w:t>Operational Parameter</w:t>
                  </w:r>
                </w:p>
              </w:tc>
              <w:tc>
                <w:tcPr>
                  <w:tcW w:type="dxa" w:w="6094"/>
                  <w:tcBorders/>
                  <w:shd w:fill="001f5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4" w:after="0"/>
                    <w:ind w:left="87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FFFFFF"/>
                      <w:sz w:val="21"/>
                    </w:rPr>
                    <w:t>Program Specification and Implementation Details</w:t>
                  </w:r>
                </w:p>
              </w:tc>
            </w:tr>
            <w:tr>
              <w:trPr>
                <w:trHeight w:hRule="exact" w:val="370"/>
              </w:trPr>
              <w:tc>
                <w:tcPr>
                  <w:tcW w:type="dxa" w:w="2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8" w:after="0"/>
                    <w:ind w:left="11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Program Name</w:t>
                  </w:r>
                </w:p>
              </w:tc>
              <w:tc>
                <w:tcPr>
                  <w:tcW w:type="dxa" w:w="609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8" w:after="0"/>
                    <w:ind w:left="33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APSSDC-Summer Online Internship - 2026</w:t>
                  </w:r>
                </w:p>
              </w:tc>
            </w:tr>
            <w:tr>
              <w:trPr>
                <w:trHeight w:hRule="exact" w:val="376"/>
              </w:trPr>
              <w:tc>
                <w:tcPr>
                  <w:tcW w:type="dxa" w:w="2940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8" w:after="0"/>
                    <w:ind w:left="11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Course Track</w:t>
                  </w:r>
                </w:p>
              </w:tc>
              <w:tc>
                <w:tcPr>
                  <w:tcW w:type="dxa" w:w="6094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8" w:after="0"/>
                    <w:ind w:left="33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AWS Cloud Computing - DevOps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11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Organizing Body</w:t>
                  </w:r>
                </w:p>
              </w:tc>
              <w:tc>
                <w:tcPr>
                  <w:tcW w:type="dxa" w:w="609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33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Andhra Pradesh State Skill Development Corporation (APSSDC),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14" w:after="88"/>
              <w:ind w:left="0" w:right="46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Govt. of Andhra Pradesh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8.0" w:type="dxa"/>
            </w:tblPr>
            <w:tblGrid>
              <w:gridCol w:w="5462"/>
              <w:gridCol w:w="5462"/>
            </w:tblGrid>
            <w:tr>
              <w:trPr>
                <w:trHeight w:hRule="exact" w:val="304"/>
              </w:trPr>
              <w:tc>
                <w:tcPr>
                  <w:tcW w:type="dxa" w:w="2480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11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Institutional Partner</w:t>
                  </w:r>
                </w:p>
              </w:tc>
              <w:tc>
                <w:tcPr>
                  <w:tcW w:type="dxa" w:w="6554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79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Anil Neerukonda Institute of Technology and Sciences (ANITS),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8.0" w:type="dxa"/>
            </w:tblPr>
            <w:tblGrid>
              <w:gridCol w:w="5462"/>
              <w:gridCol w:w="5462"/>
            </w:tblGrid>
            <w:tr>
              <w:trPr>
                <w:trHeight w:hRule="exact" w:val="696"/>
              </w:trPr>
              <w:tc>
                <w:tcPr>
                  <w:tcW w:type="dxa" w:w="2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6" w:after="0"/>
                    <w:ind w:left="11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Candidate Details</w:t>
                  </w:r>
                </w:p>
              </w:tc>
              <w:tc>
                <w:tcPr>
                  <w:tcW w:type="dxa" w:w="657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auto" w:before="16" w:after="0"/>
                    <w:ind w:left="818" w:right="864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Visakhapatnam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Bandi Mohan Sai Manikanta (Roll Number: A24126552009)</w:t>
                  </w:r>
                </w:p>
              </w:tc>
            </w:tr>
            <w:tr>
              <w:trPr>
                <w:trHeight w:hRule="exact" w:val="370"/>
              </w:trPr>
              <w:tc>
                <w:tcPr>
                  <w:tcW w:type="dxa" w:w="2460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11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Certificate ID</w:t>
                  </w:r>
                </w:p>
              </w:tc>
              <w:tc>
                <w:tcPr>
                  <w:tcW w:type="dxa" w:w="6574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81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APSSDC/SIP/2026-27/30358</w:t>
                  </w:r>
                </w:p>
              </w:tc>
            </w:tr>
            <w:tr>
              <w:trPr>
                <w:trHeight w:hRule="exact" w:val="374"/>
              </w:trPr>
              <w:tc>
                <w:tcPr>
                  <w:tcW w:type="dxa" w:w="2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11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Internship Duration</w:t>
                  </w:r>
                </w:p>
              </w:tc>
              <w:tc>
                <w:tcPr>
                  <w:tcW w:type="dxa" w:w="657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81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04-May-2026 to 03-Jul-2026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460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8" w:after="0"/>
                    <w:ind w:left="11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Technology Stack</w:t>
                  </w:r>
                </w:p>
              </w:tc>
              <w:tc>
                <w:tcPr>
                  <w:tcW w:type="dxa" w:w="6574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8" w:after="0"/>
                    <w:ind w:left="81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Amazon Web Services (S3, CloudFront, IAM, CloudWatch, SNS) &amp;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8.0" w:type="dxa"/>
            </w:tblPr>
            <w:tblGrid>
              <w:gridCol w:w="5462"/>
              <w:gridCol w:w="5462"/>
            </w:tblGrid>
            <w:tr>
              <w:trPr>
                <w:trHeight w:hRule="exact" w:val="672"/>
              </w:trPr>
              <w:tc>
                <w:tcPr>
                  <w:tcW w:type="dxa" w:w="2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90" w:after="0"/>
                    <w:ind w:left="53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Cost Strategy</w:t>
                  </w:r>
                </w:p>
              </w:tc>
              <w:tc>
                <w:tcPr>
                  <w:tcW w:type="dxa" w:w="5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auto" w:before="16" w:after="0"/>
                    <w:ind w:left="1058" w:right="216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GitHub Actions CI/CD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100% Free-Tier Compliant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6" w:lineRule="exact" w:before="990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0" w:h="16835"/>
          <w:pgMar w:top="240" w:right="454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10976"/>
      </w:tblGrid>
      <w:tr>
        <w:trPr>
          <w:trHeight w:hRule="exact" w:val="15828"/>
        </w:trPr>
        <w:tc>
          <w:tcPr>
            <w:tcW w:type="dxa" w:w="10924"/>
            <w:tcBorders>
              <w:start w:sz="12.0" w:val="single" w:color="#000000"/>
              <w:top w:sz="12.0" w:val="single" w:color="#000000"/>
              <w:end w:sz="12.799999999999272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4" w:after="0"/>
              <w:ind w:left="9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2"/>
              </w:rPr>
              <w:t>3. Project Overview</w:t>
            </w:r>
          </w:p>
          <w:p>
            <w:pPr>
              <w:autoSpaceDN w:val="0"/>
              <w:autoSpaceDE w:val="0"/>
              <w:widowControl/>
              <w:spacing w:line="230" w:lineRule="auto" w:before="266" w:after="0"/>
              <w:ind w:left="9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7"/>
              </w:rPr>
              <w:t>3.1 Title of the Project</w:t>
            </w:r>
          </w:p>
          <w:p>
            <w:pPr>
              <w:autoSpaceDN w:val="0"/>
              <w:autoSpaceDE w:val="0"/>
              <w:widowControl/>
              <w:spacing w:line="254" w:lineRule="auto" w:before="138" w:after="0"/>
              <w:ind w:left="928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Static Website Hosting using Amazon S3 (Serverless Architecture with CloudFront, OAC,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IAM OIDC CI/CD, and CloudWatch Alerting)</w:t>
            </w:r>
          </w:p>
          <w:p>
            <w:pPr>
              <w:autoSpaceDN w:val="0"/>
              <w:autoSpaceDE w:val="0"/>
              <w:widowControl/>
              <w:spacing w:line="230" w:lineRule="auto" w:before="248" w:after="0"/>
              <w:ind w:left="9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7"/>
              </w:rPr>
              <w:t>3.2 Problem Statement</w:t>
            </w:r>
          </w:p>
          <w:p>
            <w:pPr>
              <w:autoSpaceDN w:val="0"/>
              <w:autoSpaceDE w:val="0"/>
              <w:widowControl/>
              <w:spacing w:line="266" w:lineRule="auto" w:before="138" w:after="0"/>
              <w:ind w:left="928" w:right="87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Hosting static web applications on cloud infrastructure is often approached through naive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patterns that compromise either security, automation, or financial control. This creates severe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security hazards, leaving the storage bucket directly exposed to internet scrapers, distributed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denial-of-service (DDoS) attacks, and unauthorized object discovery.</w:t>
            </w:r>
          </w:p>
          <w:p>
            <w:pPr>
              <w:autoSpaceDN w:val="0"/>
              <w:autoSpaceDE w:val="0"/>
              <w:widowControl/>
              <w:spacing w:line="269" w:lineRule="auto" w:before="168" w:after="0"/>
              <w:ind w:left="928" w:right="87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Furthermore, routine updates are frequently performed via manual console drag-and-drop or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through developer workstations using long-lived AWS IAM access keys stored in GitHub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repository secrets. If compromised, these permanent access keys grant attackers direct entry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into the AWS account. Lastly, most low-traffic static websites suffer from zero operational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visibility—infrastructure issues, such as bucket misconfigurations or origin 5xx errors, go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completely undetected until users report site unavailability.</w:t>
            </w:r>
          </w:p>
          <w:p>
            <w:pPr>
              <w:autoSpaceDN w:val="0"/>
              <w:autoSpaceDE w:val="0"/>
              <w:widowControl/>
              <w:spacing w:line="233" w:lineRule="auto" w:before="248" w:after="0"/>
              <w:ind w:left="9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7"/>
              </w:rPr>
              <w:t>3.3 Objectives of the Project</w:t>
            </w:r>
          </w:p>
          <w:p>
            <w:pPr>
              <w:autoSpaceDN w:val="0"/>
              <w:autoSpaceDE w:val="0"/>
              <w:widowControl/>
              <w:spacing w:line="252" w:lineRule="auto" w:before="142" w:after="0"/>
              <w:ind w:left="928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 resolve these critical vulnerabilities and inefficiencies, this project pursued four concrete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architectural objectives:</w:t>
            </w:r>
          </w:p>
          <w:p>
            <w:pPr>
              <w:autoSpaceDN w:val="0"/>
              <w:autoSpaceDE w:val="0"/>
              <w:widowControl/>
              <w:spacing w:line="264" w:lineRule="auto" w:before="174" w:after="0"/>
              <w:ind w:left="1290" w:right="1152" w:hanging="362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1. Enforce Zero-Public-Origin Security: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Keep the underlying Amazon S3 bucket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completely private behind strict Block Public Access controls, permitting read access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exclusively to a dedicated Amazon CloudFront distribution via Origin Access Control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(OAC).</w:t>
            </w:r>
          </w:p>
          <w:p>
            <w:pPr>
              <w:autoSpaceDN w:val="0"/>
              <w:autoSpaceDE w:val="0"/>
              <w:widowControl/>
              <w:spacing w:line="266" w:lineRule="auto" w:before="50" w:after="0"/>
              <w:ind w:left="1290" w:right="864" w:hanging="362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2. Implement Credential-less Deployment Automation: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Eliminate static IAM access keys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entirely by establishing OpenID Connect (OIDC) identity federation between GitHub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Actions and AWS IAM, issuing short-lived, session credentials during automated pipeline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runs.</w:t>
            </w:r>
          </w:p>
          <w:p>
            <w:pPr>
              <w:autoSpaceDN w:val="0"/>
              <w:autoSpaceDE w:val="0"/>
              <w:widowControl/>
              <w:spacing w:line="262" w:lineRule="auto" w:before="50" w:after="0"/>
              <w:ind w:left="1290" w:right="1008" w:hanging="362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3. Ensure Automated Global Content Synchronization: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Automate object synchronization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 S3 and invalidate edge caches across CloudFront's worldwide edge locations within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seconds of code pushed to the default branch.</w:t>
            </w:r>
          </w:p>
          <w:p>
            <w:pPr>
              <w:autoSpaceDN w:val="0"/>
              <w:autoSpaceDE w:val="0"/>
              <w:widowControl/>
              <w:spacing w:line="262" w:lineRule="auto" w:before="54" w:after="0"/>
              <w:ind w:left="1290" w:right="1008" w:hanging="362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4. Establish Actionable Operational Telemetry: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Construct a continuous monitoring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alerting pipeline using Amazon CloudWatch and Amazon SNS to notify the engineering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team via email immediately if server error rates breach acceptable thresholds.</w:t>
            </w:r>
          </w:p>
          <w:p>
            <w:pPr>
              <w:autoSpaceDN w:val="0"/>
              <w:autoSpaceDE w:val="0"/>
              <w:widowControl/>
              <w:spacing w:line="230" w:lineRule="auto" w:before="248" w:after="0"/>
              <w:ind w:left="9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7"/>
              </w:rPr>
              <w:t>3.4 Relevance to Enterprise Cloud Architecture &amp; DevOps</w:t>
            </w:r>
          </w:p>
          <w:p>
            <w:pPr>
              <w:autoSpaceDN w:val="0"/>
              <w:autoSpaceDE w:val="0"/>
              <w:widowControl/>
              <w:spacing w:line="266" w:lineRule="auto" w:before="144" w:after="0"/>
              <w:ind w:left="928" w:right="874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patterns implemented in this project represent the modern standard for production static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delivery across high-growth startups and Fortune 500 enterprises. By eliminating compute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servers, companies achieve infinite auto-scaling and ultra-low latency while slashing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infrastructure bills. Furthermore, adopting OIDC keyless authentication complies directly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with modern cybersecurity frameworks, eradicating credential theft vectors.</w:t>
            </w:r>
          </w:p>
          <w:p>
            <w:pPr>
              <w:autoSpaceDN w:val="0"/>
              <w:autoSpaceDE w:val="0"/>
              <w:widowControl/>
              <w:spacing w:line="266" w:lineRule="exact" w:before="78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0" w:h="16835"/>
          <w:pgMar w:top="240" w:right="454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10976"/>
      </w:tblGrid>
      <w:tr>
        <w:trPr>
          <w:trHeight w:hRule="exact" w:val="15828"/>
        </w:trPr>
        <w:tc>
          <w:tcPr>
            <w:tcW w:type="dxa" w:w="10924"/>
            <w:tcBorders>
              <w:start w:sz="12.0" w:val="single" w:color="#000000"/>
              <w:top w:sz="12.0" w:val="single" w:color="#000000"/>
              <w:end w:sz="12.799999999999272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4" w:after="0"/>
              <w:ind w:left="9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2"/>
              </w:rPr>
              <w:t>4. Literature Review / Theoretical Background</w:t>
            </w:r>
          </w:p>
          <w:p>
            <w:pPr>
              <w:autoSpaceDN w:val="0"/>
              <w:autoSpaceDE w:val="0"/>
              <w:widowControl/>
              <w:spacing w:line="230" w:lineRule="auto" w:before="266" w:after="0"/>
              <w:ind w:left="9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7"/>
              </w:rPr>
              <w:t>4.1 Fundamentals of Cloud Storage &amp; Content Delivery Networks</w:t>
            </w:r>
          </w:p>
          <w:p>
            <w:pPr>
              <w:autoSpaceDN w:val="0"/>
              <w:autoSpaceDE w:val="0"/>
              <w:widowControl/>
              <w:spacing w:line="266" w:lineRule="auto" w:before="138" w:after="0"/>
              <w:ind w:left="928" w:right="88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Modern cloud architectures decouple storage from computation. Cloud object storage, such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as Amazon Simple Storage Service (S3), organizes data as unstructured objects within logical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containers called buckets. Unlike traditional block or file storage systems, object storage is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designed for massive horizontal scalability, offering 99.999999999% (11 nines) of data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durability through multi-facility redundancy.</w:t>
            </w:r>
          </w:p>
          <w:p>
            <w:pPr>
              <w:autoSpaceDN w:val="0"/>
              <w:autoSpaceDE w:val="0"/>
              <w:widowControl/>
              <w:spacing w:line="269" w:lineRule="auto" w:before="170" w:after="0"/>
              <w:ind w:left="928" w:right="87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However, querying an object store directly across public HTTP introduces physical distance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latency. A visitor accessing a bucket situated in AWS Region us-east-1 from India incurs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round-trip network latencies of 200–300 ms. A Content Delivery Network (CDN) resolves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this by deploying edge caching servers at strategic Internet exchange points globally.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Amazon CloudFront caches objects closer to the consumer, terminating TLS handshakes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locally and serving cached content with single-digit millisecond latency.</w:t>
            </w:r>
          </w:p>
          <w:p>
            <w:pPr>
              <w:autoSpaceDN w:val="0"/>
              <w:autoSpaceDE w:val="0"/>
              <w:widowControl/>
              <w:spacing w:line="230" w:lineRule="auto" w:before="248" w:after="0"/>
              <w:ind w:left="9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7"/>
              </w:rPr>
              <w:t>4.2 Private Origins vs. Direct S3 Static Web Hosting</w:t>
            </w:r>
          </w:p>
          <w:p>
            <w:pPr>
              <w:autoSpaceDN w:val="0"/>
              <w:autoSpaceDE w:val="0"/>
              <w:widowControl/>
              <w:spacing w:line="262" w:lineRule="auto" w:before="144" w:after="0"/>
              <w:ind w:left="928" w:right="88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Amazon S3 includes a legacy feature known as 'Static Website Hosting.' When toggled on,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S3 assigns an HTTP website endpoint. While simple, this approach presents critical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architectural flaws:</w:t>
            </w:r>
          </w:p>
          <w:p>
            <w:pPr>
              <w:autoSpaceDN w:val="0"/>
              <w:tabs>
                <w:tab w:pos="1290" w:val="left"/>
              </w:tabs>
              <w:autoSpaceDE w:val="0"/>
              <w:widowControl/>
              <w:spacing w:line="264" w:lineRule="auto" w:before="162" w:after="0"/>
              <w:ind w:left="928" w:right="144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• Mandatory Public Exposure: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bucket's Block Public Access settings must be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disabled, and an open bucket policy granting s3:GetObject to Principal: '*' must be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applied.</w:t>
            </w:r>
          </w:p>
          <w:p>
            <w:pPr>
              <w:autoSpaceDN w:val="0"/>
              <w:tabs>
                <w:tab w:pos="1290" w:val="left"/>
              </w:tabs>
              <w:autoSpaceDE w:val="0"/>
              <w:widowControl/>
              <w:spacing w:line="262" w:lineRule="auto" w:before="48" w:after="0"/>
              <w:ind w:left="928" w:right="1008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• Lack of Native HTTPS: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S3 website endpoints do not support native SSL/TLS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encryption. Traffic is transmitted in cleartext over unencrypted HTTP unless fronted by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custom DNS and CDN proxies.</w:t>
            </w:r>
          </w:p>
          <w:p>
            <w:pPr>
              <w:autoSpaceDN w:val="0"/>
              <w:tabs>
                <w:tab w:pos="1290" w:val="left"/>
              </w:tabs>
              <w:autoSpaceDE w:val="0"/>
              <w:widowControl/>
              <w:spacing w:line="264" w:lineRule="auto" w:before="48" w:after="0"/>
              <w:ind w:left="928" w:right="1008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• Origin Direct Hit Vulnerability: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Anyone discovering the S3 URL can bypass web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application firewalls (WAF), generating unmetered storage GET request charges directly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against the bucket owner.</w:t>
            </w:r>
          </w:p>
          <w:p>
            <w:pPr>
              <w:autoSpaceDN w:val="0"/>
              <w:autoSpaceDE w:val="0"/>
              <w:widowControl/>
              <w:spacing w:line="269" w:lineRule="auto" w:before="130" w:after="0"/>
              <w:ind w:left="928" w:right="878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 contrast, using CloudFront with Origin Access Control (OAC) keeps the bucket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completely locked down. CloudFront communicates with the S3 private REST API endpoint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(bucket-name.s3.amazonaws.com) and cryptographically signs every request using AWS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Signature Version 4 (SigV4). S3 validates that the caller is CloudFront and matches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specific distribution ARN before returning content. Direct browser requests to the bucket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URL receive an immediate 403 Forbidden response.</w:t>
            </w:r>
          </w:p>
          <w:p>
            <w:pPr>
              <w:autoSpaceDN w:val="0"/>
              <w:autoSpaceDE w:val="0"/>
              <w:widowControl/>
              <w:spacing w:line="230" w:lineRule="auto" w:before="248" w:after="0"/>
              <w:ind w:left="9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7"/>
              </w:rPr>
              <w:t>4.3 Credential-less Deployment via OpenID Connect (OIDC)</w:t>
            </w:r>
          </w:p>
          <w:p>
            <w:pPr>
              <w:autoSpaceDN w:val="0"/>
              <w:autoSpaceDE w:val="0"/>
              <w:widowControl/>
              <w:spacing w:line="230" w:lineRule="auto" w:before="144" w:after="24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Historically, integrating external CI/CD platforms with AWS required generating an IAM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8.0" w:type="dxa"/>
            </w:tblPr>
            <w:tblGrid>
              <w:gridCol w:w="1561"/>
              <w:gridCol w:w="1561"/>
              <w:gridCol w:w="1561"/>
              <w:gridCol w:w="1561"/>
              <w:gridCol w:w="1561"/>
              <w:gridCol w:w="1561"/>
              <w:gridCol w:w="1561"/>
            </w:tblGrid>
            <w:tr>
              <w:trPr>
                <w:trHeight w:hRule="exact" w:val="318"/>
              </w:trPr>
              <w:tc>
                <w:tcPr>
                  <w:tcW w:type="dxa" w:w="1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6" w:after="0"/>
                    <w:ind w:left="0" w:right="246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User, </w:t>
                  </w:r>
                </w:p>
              </w:tc>
              <w:tc>
                <w:tcPr>
                  <w:tcW w:type="dxa" w:w="1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creating </w:t>
                  </w:r>
                </w:p>
              </w:tc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access </w:t>
                  </w: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key 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pairs </w:t>
                  </w:r>
                </w:p>
              </w:tc>
              <w:tc>
                <w:tcPr>
                  <w:tcW w:type="dxa" w:w="3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(AWS_ACCESS_KEY_ID 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6" w:after="0"/>
                    <w:ind w:left="26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and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2" w:lineRule="auto" w:before="28" w:after="0"/>
              <w:ind w:left="928" w:right="87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AWS_SECRET_ACCESS_KEY), and pasting them into repository secrets. Static long-lived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credentials represent the primary cause of cloud data breaches due to commit leaks and lack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of rotation.</w:t>
            </w:r>
          </w:p>
          <w:p>
            <w:pPr>
              <w:autoSpaceDN w:val="0"/>
              <w:autoSpaceDE w:val="0"/>
              <w:widowControl/>
              <w:spacing w:line="266" w:lineRule="exact" w:before="10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0" w:h="16835"/>
          <w:pgMar w:top="240" w:right="454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10976"/>
      </w:tblGrid>
      <w:tr>
        <w:trPr>
          <w:trHeight w:hRule="exact" w:val="15828"/>
        </w:trPr>
        <w:tc>
          <w:tcPr>
            <w:tcW w:type="dxa" w:w="10924"/>
            <w:tcBorders>
              <w:start w:sz="12.0" w:val="single" w:color="#000000"/>
              <w:top w:sz="12.0" w:val="single" w:color="#000000"/>
              <w:end w:sz="12.799999999999272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940" w:after="0"/>
              <w:ind w:left="928" w:right="878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modern zero-trust alternative is OpenID Connect (OIDC) Identity Federation. GitHub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Actions acts as an IdP issuing cryptographic JSON Web Tokens (JWT) signed by GitHub's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authority (token.actions.githubusercontent.com). AWS IAM trusts this issuer and validates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claims (repo:org/repo:branch). Upon verification, the AWS Security Token Service (STS)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issues short-lived temporary security credentials via AssumeRoleWithWebIdentity. Once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pipeline run completes, credentials expire automatically.</w:t>
            </w:r>
          </w:p>
          <w:p>
            <w:pPr>
              <w:autoSpaceDN w:val="0"/>
              <w:autoSpaceDE w:val="0"/>
              <w:widowControl/>
              <w:spacing w:line="230" w:lineRule="auto" w:before="254" w:after="0"/>
              <w:ind w:left="9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7"/>
              </w:rPr>
              <w:t>4.4 Operational Observability: Active vs. Passive Telemetry</w:t>
            </w:r>
          </w:p>
          <w:p>
            <w:pPr>
              <w:autoSpaceDN w:val="0"/>
              <w:autoSpaceDE w:val="0"/>
              <w:widowControl/>
              <w:spacing w:line="266" w:lineRule="auto" w:before="138" w:after="0"/>
              <w:ind w:left="928" w:right="87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Passive monitoring—where an engineer manually inspects dashboards—is inadequate for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production systems. Active alerting transforms telemetry into automated incident response.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CloudWatch continuously aggregates CloudFront error rates; when thresholds are breached,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it shifts to ALARM and dispatches notifications via Amazon SNS to email within 60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seconds.</w:t>
            </w:r>
          </w:p>
          <w:p>
            <w:pPr>
              <w:autoSpaceDN w:val="0"/>
              <w:autoSpaceDE w:val="0"/>
              <w:widowControl/>
              <w:spacing w:line="230" w:lineRule="auto" w:before="254" w:after="0"/>
              <w:ind w:left="9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7"/>
              </w:rPr>
              <w:t>4.5 Related Works and Architectural Comparison</w:t>
            </w:r>
          </w:p>
          <w:p>
            <w:pPr>
              <w:autoSpaceDN w:val="0"/>
              <w:autoSpaceDE w:val="0"/>
              <w:widowControl/>
              <w:spacing w:line="254" w:lineRule="auto" w:before="138" w:after="574"/>
              <w:ind w:left="928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Table 4.1 contrasts the architectural characteristics of traditional web servers, legacy S3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website hosting, and the modern private-origin OAC model engineered in this project.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8.0" w:type="dxa"/>
            </w:tblPr>
            <w:tblGrid>
              <w:gridCol w:w="2731"/>
              <w:gridCol w:w="2731"/>
              <w:gridCol w:w="2731"/>
              <w:gridCol w:w="2731"/>
            </w:tblGrid>
            <w:tr>
              <w:trPr>
                <w:trHeight w:hRule="exact" w:val="348"/>
              </w:trPr>
              <w:tc>
                <w:tcPr>
                  <w:tcW w:type="dxa" w:w="1820"/>
                  <w:tcBorders/>
                  <w:shd w:fill="001f5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FFFFFF"/>
                      <w:sz w:val="21"/>
                    </w:rPr>
                    <w:t>Hosting Pattern</w:t>
                  </w:r>
                </w:p>
              </w:tc>
              <w:tc>
                <w:tcPr>
                  <w:tcW w:type="dxa" w:w="2560"/>
                  <w:tcBorders/>
                  <w:shd w:fill="001f5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18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FFFFFF"/>
                      <w:sz w:val="21"/>
                    </w:rPr>
                    <w:t>Security &amp; Encryption</w:t>
                  </w:r>
                </w:p>
              </w:tc>
              <w:tc>
                <w:tcPr>
                  <w:tcW w:type="dxa" w:w="2120"/>
                  <w:tcBorders/>
                  <w:shd w:fill="001f5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FFFFFF"/>
                      <w:sz w:val="21"/>
                    </w:rPr>
                    <w:t xml:space="preserve">Deployment &amp; </w:t>
                  </w:r>
                </w:p>
              </w:tc>
              <w:tc>
                <w:tcPr>
                  <w:tcW w:type="dxa" w:w="2534"/>
                  <w:tcBorders/>
                  <w:shd w:fill="001f5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39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FFFFFF"/>
                      <w:sz w:val="21"/>
                    </w:rPr>
                    <w:t>Cost &amp; Maintenance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8.0" w:type="dxa"/>
            </w:tblPr>
            <w:tblGrid>
              <w:gridCol w:w="2731"/>
              <w:gridCol w:w="2731"/>
              <w:gridCol w:w="2731"/>
              <w:gridCol w:w="2731"/>
            </w:tblGrid>
            <w:tr>
              <w:trPr>
                <w:trHeight w:hRule="exact" w:val="334"/>
              </w:trPr>
              <w:tc>
                <w:tcPr>
                  <w:tcW w:type="dxa" w:w="21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34" w:after="0"/>
                    <w:ind w:left="53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Traditional VM </w:t>
                  </w:r>
                </w:p>
              </w:tc>
              <w:tc>
                <w:tcPr>
                  <w:tcW w:type="dxa" w:w="24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34" w:after="0"/>
                    <w:ind w:left="28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Requires manual Certbot </w:t>
                  </w:r>
                </w:p>
              </w:tc>
              <w:tc>
                <w:tcPr>
                  <w:tcW w:type="dxa" w:w="2480"/>
                  <w:tcBorders/>
                  <w:shd w:fill="001f5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FFFFFF"/>
                      <w:sz w:val="21"/>
                    </w:rPr>
                    <w:t>Automation</w:t>
                  </w:r>
                </w:p>
              </w:tc>
              <w:tc>
                <w:tcPr>
                  <w:tcW w:type="dxa" w:w="27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34" w:after="0"/>
                    <w:ind w:left="114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Continuous compute cost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2731"/>
                  <w:vMerge/>
                  <w:tcBorders/>
                </w:tcPr>
                <w:p/>
              </w:tc>
              <w:tc>
                <w:tcPr>
                  <w:tcW w:type="dxa" w:w="2731"/>
                  <w:vMerge/>
                  <w:tcBorders/>
                </w:tcPr>
                <w:p/>
              </w:tc>
              <w:tc>
                <w:tcPr>
                  <w:tcW w:type="dxa" w:w="2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0" w:after="0"/>
                    <w:ind w:left="14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SSH scripts, Ansible, </w:t>
                  </w:r>
                </w:p>
              </w:tc>
              <w:tc>
                <w:tcPr>
                  <w:tcW w:type="dxa" w:w="2731"/>
                  <w:vMerge/>
                  <w:tcBorders/>
                </w:tcPr>
                <w:p/>
              </w:tc>
            </w:tr>
            <w:tr>
              <w:trPr>
                <w:trHeight w:hRule="exact" w:val="260"/>
              </w:trPr>
              <w:tc>
                <w:tcPr>
                  <w:tcW w:type="dxa" w:w="21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(EC2 / VPS)</w:t>
                  </w:r>
                </w:p>
              </w:tc>
              <w:tc>
                <w:tcPr>
                  <w:tcW w:type="dxa" w:w="2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4" w:after="0"/>
                    <w:ind w:left="28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SSL, OS patching, open </w:t>
                  </w:r>
                </w:p>
              </w:tc>
              <w:tc>
                <w:tcPr>
                  <w:tcW w:type="dxa" w:w="2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manual FTP. Configuration </w:t>
                  </w:r>
                </w:p>
              </w:tc>
              <w:tc>
                <w:tcPr>
                  <w:tcW w:type="dxa" w:w="2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4" w:after="0"/>
                    <w:ind w:left="114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($5–$20/mo) even when 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2731"/>
                  <w:vMerge/>
                  <w:tcBorders/>
                </w:tcPr>
                <w:p/>
              </w:tc>
              <w:tc>
                <w:tcPr>
                  <w:tcW w:type="dxa" w:w="2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30" w:after="0"/>
                    <w:ind w:left="28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ports. High attack </w:t>
                  </w:r>
                </w:p>
              </w:tc>
              <w:tc>
                <w:tcPr>
                  <w:tcW w:type="dxa" w:w="2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30" w:after="0"/>
                    <w:ind w:left="14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drift is common.</w:t>
                  </w:r>
                </w:p>
              </w:tc>
              <w:tc>
                <w:tcPr>
                  <w:tcW w:type="dxa" w:w="2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30" w:after="0"/>
                    <w:ind w:left="114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idle. Manual scaling.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0" w:lineRule="auto" w:before="16" w:after="88"/>
              <w:ind w:left="0" w:right="735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surface.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8.0" w:type="dxa"/>
            </w:tblPr>
            <w:tblGrid>
              <w:gridCol w:w="2731"/>
              <w:gridCol w:w="2731"/>
              <w:gridCol w:w="2731"/>
              <w:gridCol w:w="2731"/>
            </w:tblGrid>
            <w:tr>
              <w:trPr>
                <w:trHeight w:hRule="exact" w:val="292"/>
              </w:trPr>
              <w:tc>
                <w:tcPr>
                  <w:tcW w:type="dxa" w:w="1880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11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Legacy Public S3 </w:t>
                  </w:r>
                </w:p>
              </w:tc>
              <w:tc>
                <w:tcPr>
                  <w:tcW w:type="dxa" w:w="2240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10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100% public bucket. </w:t>
                  </w:r>
                </w:p>
              </w:tc>
              <w:tc>
                <w:tcPr>
                  <w:tcW w:type="dxa" w:w="2500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16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Manual AWS Console </w:t>
                  </w:r>
                </w:p>
              </w:tc>
              <w:tc>
                <w:tcPr>
                  <w:tcW w:type="dxa" w:w="2414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114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Low storage cost, but 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880"/>
                  <w:vMerge w:val="restart"/>
                  <w:tcBorders/>
                  <w:shd w:fill="f8f8f8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4" w:after="0"/>
                    <w:ind w:left="11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Web Hosting</w:t>
                  </w:r>
                </w:p>
              </w:tc>
              <w:tc>
                <w:tcPr>
                  <w:tcW w:type="dxa" w:w="2240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4" w:after="0"/>
                    <w:ind w:left="10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HTTP only (no native </w:t>
                  </w:r>
                </w:p>
              </w:tc>
              <w:tc>
                <w:tcPr>
                  <w:tcW w:type="dxa" w:w="2500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uploads or static IAM keys </w:t>
                  </w:r>
                </w:p>
              </w:tc>
              <w:tc>
                <w:tcPr>
                  <w:tcW w:type="dxa" w:w="2414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4" w:after="0"/>
                    <w:ind w:left="114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exposed to unmetered 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2731"/>
                  <w:vMerge/>
                  <w:tcBorders/>
                </w:tcPr>
                <w:p/>
              </w:tc>
              <w:tc>
                <w:tcPr>
                  <w:tcW w:type="dxa" w:w="2240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0" w:after="0"/>
                    <w:ind w:left="10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SSL). Scraping risk.</w:t>
                  </w:r>
                </w:p>
              </w:tc>
              <w:tc>
                <w:tcPr>
                  <w:tcW w:type="dxa" w:w="2500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0" w:after="0"/>
                    <w:ind w:left="16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stored in secrets.</w:t>
                  </w:r>
                </w:p>
              </w:tc>
              <w:tc>
                <w:tcPr>
                  <w:tcW w:type="dxa" w:w="2414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0" w:after="0"/>
                    <w:ind w:left="114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direct DDoS request bills.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1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11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Private S3 + </w:t>
                  </w:r>
                </w:p>
              </w:tc>
              <w:tc>
                <w:tcPr>
                  <w:tcW w:type="dxa" w:w="2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10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Zero public origin </w:t>
                  </w:r>
                </w:p>
              </w:tc>
              <w:tc>
                <w:tcPr>
                  <w:tcW w:type="dxa" w:w="2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16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100% automated CI/CD. </w:t>
                  </w:r>
                </w:p>
              </w:tc>
              <w:tc>
                <w:tcPr>
                  <w:tcW w:type="dxa" w:w="241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114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100% Free Tier 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CloudFront + OIDC </w:t>
                  </w:r>
                </w:p>
              </w:tc>
              <w:tc>
                <w:tcPr>
                  <w:tcW w:type="dxa" w:w="2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exposure. Enforced TLS </w:t>
                  </w:r>
                </w:p>
              </w:tc>
              <w:tc>
                <w:tcPr>
                  <w:tcW w:type="dxa" w:w="2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4" w:after="0"/>
                    <w:ind w:left="16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Keyless IAM OIDC </w:t>
                  </w:r>
                </w:p>
              </w:tc>
              <w:tc>
                <w:tcPr>
                  <w:tcW w:type="dxa" w:w="241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4" w:after="0"/>
                    <w:ind w:left="114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($0.00/mo). Bundled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18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0" w:after="0"/>
                    <w:ind w:left="11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(This Project)</w:t>
                  </w:r>
                </w:p>
              </w:tc>
              <w:tc>
                <w:tcPr>
                  <w:tcW w:type="dxa" w:w="2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8" w:after="0"/>
                    <w:ind w:left="10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1.2+ HTTPS. OAC </w:t>
                  </w:r>
                </w:p>
              </w:tc>
              <w:tc>
                <w:tcPr>
                  <w:tcW w:type="dxa" w:w="2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8" w:after="0"/>
                    <w:ind w:left="16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federation; zero static </w:t>
                  </w:r>
                </w:p>
              </w:tc>
              <w:tc>
                <w:tcPr>
                  <w:tcW w:type="dxa" w:w="241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8" w:after="0"/>
                    <w:ind w:left="114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CDN, DDoS defense,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731"/>
                  <w:vMerge/>
                  <w:tcBorders/>
                </w:tcPr>
                <w:p/>
              </w:tc>
              <w:tc>
                <w:tcPr>
                  <w:tcW w:type="dxa" w:w="2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0" w:after="0"/>
                    <w:ind w:left="10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SigV4 authentication.</w:t>
                  </w:r>
                </w:p>
              </w:tc>
              <w:tc>
                <w:tcPr>
                  <w:tcW w:type="dxa" w:w="2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0" w:after="0"/>
                    <w:ind w:left="16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credentials.</w:t>
                  </w:r>
                </w:p>
              </w:tc>
              <w:tc>
                <w:tcPr>
                  <w:tcW w:type="dxa" w:w="241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0" w:after="0"/>
                    <w:ind w:left="114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automated alerting.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6" w:lineRule="exact" w:before="465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0" w:h="16835"/>
          <w:pgMar w:top="240" w:right="454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10976"/>
      </w:tblGrid>
      <w:tr>
        <w:trPr>
          <w:trHeight w:hRule="exact" w:val="15828"/>
        </w:trPr>
        <w:tc>
          <w:tcPr>
            <w:tcW w:type="dxa" w:w="10924"/>
            <w:tcBorders>
              <w:start w:sz="12.0" w:val="single" w:color="#000000"/>
              <w:top w:sz="12.0" w:val="single" w:color="#000000"/>
              <w:end w:sz="12.799999999999272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4" w:after="0"/>
              <w:ind w:left="9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2"/>
              </w:rPr>
              <w:t>5. Methodology</w:t>
            </w:r>
          </w:p>
          <w:p>
            <w:pPr>
              <w:autoSpaceDN w:val="0"/>
              <w:autoSpaceDE w:val="0"/>
              <w:widowControl/>
              <w:spacing w:line="230" w:lineRule="auto" w:before="266" w:after="0"/>
              <w:ind w:left="9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7"/>
              </w:rPr>
              <w:t>5.1 System Architecture and Requirements Planning</w:t>
            </w:r>
          </w:p>
          <w:p>
            <w:pPr>
              <w:autoSpaceDN w:val="0"/>
              <w:autoSpaceDE w:val="0"/>
              <w:widowControl/>
              <w:spacing w:line="262" w:lineRule="auto" w:before="138" w:after="160"/>
              <w:ind w:left="928" w:right="88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methodology followed a structured, checkpointed engineering lifecycle. Each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architectural layer was designed with explicit security constraints, implemented in isolation,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verified against acceptance criteria, and integrated into the overarching pipeline.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8.0" w:type="dxa"/>
            </w:tblPr>
            <w:tblGrid>
              <w:gridCol w:w="10924"/>
            </w:tblGrid>
            <w:tr>
              <w:trPr>
                <w:trHeight w:hRule="exact" w:val="6482"/>
              </w:trPr>
              <w:tc>
                <w:tcPr>
                  <w:tcW w:type="dxa" w:w="9036"/>
                  <w:tcBorders>
                    <w:start w:sz="4.0" w:val="single" w:color="#333332"/>
                    <w:top w:sz="4.0" w:val="single" w:color="#333332"/>
                    <w:end w:sz="4.0" w:val="single" w:color="#333332"/>
                    <w:bottom w:sz="4.0" w:val="single" w:color="#333332"/>
                  </w:tcBorders>
                  <w:shd w:fill="1e1e1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202" w:val="left"/>
                      <w:tab w:pos="3872" w:val="left"/>
                      <w:tab w:pos="5962" w:val="left"/>
                    </w:tabs>
                    <w:autoSpaceDE w:val="0"/>
                    <w:widowControl/>
                    <w:spacing w:line="250" w:lineRule="auto" w:before="112" w:after="0"/>
                    <w:ind w:left="106" w:right="864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+-------------------------------------------------------------------------+ </w:t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|                          DEVELOPER WORKSTATION                          | </w:t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+------------------------------------+------------------------------------+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| git push origin master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v </w:t>
                  </w:r>
                  <w:r>
                    <w:br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+-------------------------------------------------------------------------+ </w:t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|                       GITHUB ACTIONS CI/CD ENGINE                       | </w:t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|  1. Request OIDC Token (token.actions.githubusercontent.com)            | </w:t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|  2. Assume Scoped AWS IAM Role via STS Web Identity                     | </w:t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|  3. Execute `aws s3 sync --delete`                                      | </w:t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|  4. Execute `aws cloudfront create-invalidation`                       | </w:t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+--------------------+------------------------------------+---------------+ </w:t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| PutObject                          | Invalidation </w:t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v                                    v </w:t>
                  </w:r>
                  <w:r>
                    <w:br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+------------------------------------+   +--------------------------------+ </w:t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|          AMAZON S3 BUCKET          |   |        AMAZON CLOUDFRONT       | </w:t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|      (Strictly Private Origin)     |&lt;--|    (Global Edge CDN / SSL)     | </w:t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|  - Block Public Access: ON         |OAC|  - *.cloudfront.net            | </w:t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|  - Static Hosting: OFF             |Sig|  - Root: index.html            | </w:t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+------------------------------------+   +---------------+----------------+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| 5xx Errors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v </w:t>
                  </w:r>
                  <w:r>
                    <w:br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+------------------------------------+   +--------------------------------+ </w:t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|         EMAIL NOTIFICATION         |   |        AMAZON CLOUDWATCH       | </w:t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|      (Delivered within 60 sec)     |&lt;--|  - 5xxErrorRate &gt; 1%           | </w:t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|       Engineering Team Alert       |SNS|  - Alarm State: ALARM          | </w:t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>+------------------------------------+   +--------------------------------+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8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Figure 5.1: End-to-End Private-Origin Serverless Hosting and Deployment Architecture</w:t>
            </w:r>
          </w:p>
          <w:p>
            <w:pPr>
              <w:autoSpaceDN w:val="0"/>
              <w:autoSpaceDE w:val="0"/>
              <w:widowControl/>
              <w:spacing w:line="230" w:lineRule="auto" w:before="286" w:after="0"/>
              <w:ind w:left="9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7"/>
              </w:rPr>
              <w:t>5.2 Storage Layer Configuration (Amazon S3)</w:t>
            </w:r>
          </w:p>
          <w:p>
            <w:pPr>
              <w:autoSpaceDN w:val="0"/>
              <w:autoSpaceDE w:val="0"/>
              <w:widowControl/>
              <w:spacing w:line="269" w:lineRule="auto" w:before="138" w:after="0"/>
              <w:ind w:left="928" w:right="87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backend storage foundation utilizes Amazon S3 configured under zero-trust assumptions.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 S3 bucket named `my-aws-pro-static-website-hosting` was provisioned in the `us-east-1`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region. All four Block Public Access settings were enabled (`BlockPublicAcls`,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`IgnorePublicAcls`, `BlockPublicPolicy`, and `RestrictPublicBuckets`). S3 Static Website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Hosting was left disabled; the bucket operates strictly as an object repository accessible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solely via authenticated AWS API calls.</w:t>
            </w:r>
          </w:p>
          <w:p>
            <w:pPr>
              <w:autoSpaceDN w:val="0"/>
              <w:autoSpaceDE w:val="0"/>
              <w:widowControl/>
              <w:spacing w:line="233" w:lineRule="auto" w:before="248" w:after="0"/>
              <w:ind w:left="9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7"/>
              </w:rPr>
              <w:t>5.3 Edge Delivery &amp; Origin Access Control (CloudFront &amp; OAC)</w:t>
            </w:r>
          </w:p>
          <w:p>
            <w:pPr>
              <w:autoSpaceDN w:val="0"/>
              <w:autoSpaceDE w:val="0"/>
              <w:widowControl/>
              <w:spacing w:line="266" w:lineRule="auto" w:before="138" w:after="0"/>
              <w:ind w:left="928" w:right="874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 Amazon CloudFront web distribution was established with the S3 bucket configured as its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single origin. Instead of the deprecated Origin Access Identity (OAI), modern Origin Access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Control (OAC) was deployed. OAC supports AWS Signature Version 4 (SigV4), encrypts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traffic to the origin, and allows fine-grained resource scoping. The distribution was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provisioned under CloudFront's Free Flat-Rate plan ($0/month), which includes bundled </w:t>
            </w:r>
          </w:p>
          <w:p>
            <w:pPr>
              <w:autoSpaceDN w:val="0"/>
              <w:autoSpaceDE w:val="0"/>
              <w:widowControl/>
              <w:spacing w:line="266" w:lineRule="exact" w:before="69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0" w:h="16835"/>
          <w:pgMar w:top="240" w:right="454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10976"/>
      </w:tblGrid>
      <w:tr>
        <w:trPr>
          <w:trHeight w:hRule="exact" w:val="15828"/>
        </w:trPr>
        <w:tc>
          <w:tcPr>
            <w:tcW w:type="dxa" w:w="10924"/>
            <w:tcBorders>
              <w:start w:sz="12.0" w:val="single" w:color="#000000"/>
              <w:top w:sz="12.0" w:val="single" w:color="#000000"/>
              <w:end w:sz="12.799999999999272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940" w:after="0"/>
              <w:ind w:left="928" w:right="88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AWS WAF rules, foundational DDoS mitigation, and global edge caching. The default root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object was designated as `index.html`, and viewer protocols were set to automatically redirect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HTTP requests to HTTPS.</w:t>
            </w:r>
          </w:p>
          <w:p>
            <w:pPr>
              <w:autoSpaceDN w:val="0"/>
              <w:autoSpaceDE w:val="0"/>
              <w:widowControl/>
              <w:spacing w:line="233" w:lineRule="auto" w:before="248" w:after="82"/>
              <w:ind w:left="9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7"/>
              </w:rPr>
              <w:t>5.4 Federated Access Management (AWS IAM &amp; GitHub OIDC)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8.0" w:type="dxa"/>
            </w:tblPr>
            <w:tblGrid>
              <w:gridCol w:w="1214"/>
              <w:gridCol w:w="1214"/>
              <w:gridCol w:w="1214"/>
              <w:gridCol w:w="1214"/>
              <w:gridCol w:w="1214"/>
              <w:gridCol w:w="1214"/>
              <w:gridCol w:w="1214"/>
              <w:gridCol w:w="1214"/>
              <w:gridCol w:w="1214"/>
            </w:tblGrid>
            <w:tr>
              <w:trPr>
                <w:trHeight w:hRule="exact" w:val="352"/>
              </w:trPr>
              <w:tc>
                <w:tcPr>
                  <w:tcW w:type="dxa" w:w="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0" w:right="134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To </w:t>
                  </w:r>
                </w:p>
              </w:tc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eliminate </w:t>
                  </w:r>
                </w:p>
              </w:tc>
              <w:tc>
                <w:tcPr>
                  <w:tcW w:type="dxa" w:w="1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credential 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storage, </w:t>
                  </w:r>
                </w:p>
              </w:tc>
              <w:tc>
                <w:tcPr>
                  <w:tcW w:type="dxa" w:w="1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GitHub's 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OpenID </w:t>
                  </w:r>
                </w:p>
              </w:tc>
              <w:tc>
                <w:tcPr>
                  <w:tcW w:type="dxa" w:w="1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Connect </w:t>
                  </w:r>
                </w:p>
              </w:tc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token </w:t>
                  </w:r>
                </w:p>
              </w:tc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14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issuer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6" w:lineRule="auto" w:before="24" w:after="0"/>
              <w:ind w:left="928" w:right="878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(`https://token.actions.githubusercontent.com`) was registered as an Identity Provider 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AWS IAM with the client audience `sts.amazonaws.com`. An IAM execution role named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`github-actions-deploy-role` was created. Its trust relationship policy strictly restricts role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assumption to GitHub Actions workflows executing from the repository's `master` branch.</w:t>
            </w:r>
          </w:p>
          <w:p>
            <w:pPr>
              <w:autoSpaceDN w:val="0"/>
              <w:autoSpaceDE w:val="0"/>
              <w:widowControl/>
              <w:spacing w:line="230" w:lineRule="auto" w:before="248" w:after="0"/>
              <w:ind w:left="9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7"/>
              </w:rPr>
              <w:t>5.5 Automated Continuous Deployment (GitHub Actions Workflow)</w:t>
            </w:r>
          </w:p>
          <w:p>
            <w:pPr>
              <w:autoSpaceDN w:val="0"/>
              <w:autoSpaceDE w:val="0"/>
              <w:widowControl/>
              <w:spacing w:line="266" w:lineRule="auto" w:before="144" w:after="0"/>
              <w:ind w:left="928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 declarative workflow file (`.github/workflows/deploy.yml`) was integrated into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repository. The workflow listens for push events to the `master` branch, allocates `id-token: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write` and `contents: read` permissions, assumes the IAM role via `aws-actions/configure-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aws-credentials@v4`, synchronizes modified files using `aws s3 sync`, and triggers a `/*`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CloudFront cache invalidation.</w:t>
            </w:r>
          </w:p>
          <w:p>
            <w:pPr>
              <w:autoSpaceDN w:val="0"/>
              <w:autoSpaceDE w:val="0"/>
              <w:widowControl/>
              <w:spacing w:line="230" w:lineRule="auto" w:before="248" w:after="0"/>
              <w:ind w:left="9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7"/>
              </w:rPr>
              <w:t>5.6 Observability and Real-Time Alerting (CloudWatch &amp; SNS)</w:t>
            </w:r>
          </w:p>
          <w:p>
            <w:pPr>
              <w:autoSpaceDN w:val="0"/>
              <w:autoSpaceDE w:val="0"/>
              <w:widowControl/>
              <w:spacing w:line="269" w:lineRule="auto" w:before="138" w:after="0"/>
              <w:ind w:left="928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 implement active operational surveillance, an Amazon SNS topic named `website-alerts`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was created, and team email addresses were registered and confirmed. Next, a CloudWatch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Metric Alarm was established monitoring CloudFront's `5xxErrorRate` metric across a 5-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minute evaluation period. When server-side errors exceed the 1% threshold, the alarm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triggers an `ALARM` state transition, automatically publishing an alert payload to the SNS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topic.</w:t>
            </w:r>
          </w:p>
          <w:p>
            <w:pPr>
              <w:autoSpaceDN w:val="0"/>
              <w:autoSpaceDE w:val="0"/>
              <w:widowControl/>
              <w:spacing w:line="266" w:lineRule="exact" w:before="65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0" w:h="16835"/>
          <w:pgMar w:top="240" w:right="454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10976"/>
      </w:tblGrid>
      <w:tr>
        <w:trPr>
          <w:trHeight w:hRule="exact" w:val="15828"/>
        </w:trPr>
        <w:tc>
          <w:tcPr>
            <w:tcW w:type="dxa" w:w="10924"/>
            <w:tcBorders>
              <w:start w:sz="12.0" w:val="single" w:color="#000000"/>
              <w:top w:sz="12.0" w:val="single" w:color="#000000"/>
              <w:end w:sz="12.799999999999272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4" w:after="0"/>
              <w:ind w:left="9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2"/>
              </w:rPr>
              <w:t>6. Implementation</w:t>
            </w:r>
          </w:p>
          <w:p>
            <w:pPr>
              <w:autoSpaceDN w:val="0"/>
              <w:autoSpaceDE w:val="0"/>
              <w:widowControl/>
              <w:spacing w:line="230" w:lineRule="auto" w:before="266" w:after="0"/>
              <w:ind w:left="9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7"/>
              </w:rPr>
              <w:t>6.1 Phase 1 – S3 Bucket Provisioning &amp; Object Hardening</w:t>
            </w:r>
          </w:p>
          <w:p>
            <w:pPr>
              <w:autoSpaceDN w:val="0"/>
              <w:autoSpaceDE w:val="0"/>
              <w:widowControl/>
              <w:spacing w:line="262" w:lineRule="auto" w:before="138" w:after="160"/>
              <w:ind w:left="928" w:right="87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storage layer was provisioned using the AWS Management Console and validated via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AWS CLI. The bucket was instantiated with strict public-access blocking controls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enabled at creation time.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8.0" w:type="dxa"/>
            </w:tblPr>
            <w:tblGrid>
              <w:gridCol w:w="5462"/>
              <w:gridCol w:w="5462"/>
            </w:tblGrid>
            <w:tr>
              <w:trPr>
                <w:trHeight w:hRule="exact" w:val="440"/>
              </w:trPr>
              <w:tc>
                <w:tcPr>
                  <w:tcW w:type="dxa" w:w="3000"/>
                  <w:tcBorders/>
                  <w:shd w:fill="001f5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44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FFFFFF"/>
                      <w:sz w:val="21"/>
                    </w:rPr>
                    <w:t>Configuration Parameter</w:t>
                  </w:r>
                </w:p>
              </w:tc>
              <w:tc>
                <w:tcPr>
                  <w:tcW w:type="dxa" w:w="6034"/>
                  <w:tcBorders/>
                  <w:shd w:fill="001f5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119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FFFFFF"/>
                      <w:sz w:val="21"/>
                    </w:rPr>
                    <w:t>Implemented Setting &amp; Security Rationale</w:t>
                  </w:r>
                </w:p>
              </w:tc>
            </w:tr>
            <w:tr>
              <w:trPr>
                <w:trHeight w:hRule="exact" w:val="374"/>
              </w:trPr>
              <w:tc>
                <w:tcPr>
                  <w:tcW w:type="dxa" w:w="3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11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Bucket Name</w:t>
                  </w:r>
                </w:p>
              </w:tc>
              <w:tc>
                <w:tcPr>
                  <w:tcW w:type="dxa" w:w="603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27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my-aws-pro-static-website-hosting (Globally unique DNS compliant)</w:t>
                  </w:r>
                </w:p>
              </w:tc>
            </w:tr>
            <w:tr>
              <w:trPr>
                <w:trHeight w:hRule="exact" w:val="370"/>
              </w:trPr>
              <w:tc>
                <w:tcPr>
                  <w:tcW w:type="dxa" w:w="3000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8" w:after="0"/>
                    <w:ind w:left="11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AWS Region</w:t>
                  </w:r>
                </w:p>
              </w:tc>
              <w:tc>
                <w:tcPr>
                  <w:tcW w:type="dxa" w:w="6034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8" w:after="0"/>
                    <w:ind w:left="27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us-east-1 (US East, N. Virginia)</w:t>
                  </w:r>
                </w:p>
              </w:tc>
            </w:tr>
            <w:tr>
              <w:trPr>
                <w:trHeight w:hRule="exact" w:val="376"/>
              </w:trPr>
              <w:tc>
                <w:tcPr>
                  <w:tcW w:type="dxa" w:w="3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8" w:after="0"/>
                    <w:ind w:left="11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Block Public Access</w:t>
                  </w:r>
                </w:p>
              </w:tc>
              <w:tc>
                <w:tcPr>
                  <w:tcW w:type="dxa" w:w="603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8" w:after="0"/>
                    <w:ind w:left="27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All 4 checkboxes Enabled (True). Guaranteed zero internet access.</w:t>
                  </w:r>
                </w:p>
              </w:tc>
            </w:tr>
            <w:tr>
              <w:trPr>
                <w:trHeight w:hRule="exact" w:val="370"/>
              </w:trPr>
              <w:tc>
                <w:tcPr>
                  <w:tcW w:type="dxa" w:w="3000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11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Static Website Hosting</w:t>
                  </w:r>
                </w:p>
              </w:tc>
              <w:tc>
                <w:tcPr>
                  <w:tcW w:type="dxa" w:w="6034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27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Disabled. Rejects legacy unencrypted HTTP endpoint creation.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3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11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Default Encryption</w:t>
                  </w:r>
                </w:p>
              </w:tc>
              <w:tc>
                <w:tcPr>
                  <w:tcW w:type="dxa" w:w="603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27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Server-Side Encryption with Amazon S3 managed keys (SSE-S3 /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16" w:after="86"/>
              <w:ind w:left="0" w:right="588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AES-256)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8.0" w:type="dxa"/>
            </w:tblPr>
            <w:tblGrid>
              <w:gridCol w:w="5462"/>
              <w:gridCol w:w="5462"/>
            </w:tblGrid>
            <w:tr>
              <w:trPr>
                <w:trHeight w:hRule="exact" w:val="370"/>
              </w:trPr>
              <w:tc>
                <w:tcPr>
                  <w:tcW w:type="dxa" w:w="2520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11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Origin Access Mode</w:t>
                  </w:r>
                </w:p>
              </w:tc>
              <w:tc>
                <w:tcPr>
                  <w:tcW w:type="dxa" w:w="6514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75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Private REST API endpoint (s3.us-east-1.amazonaws.com)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0" w:lineRule="auto" w:before="210" w:after="0"/>
              <w:ind w:left="9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7"/>
              </w:rPr>
              <w:t>6.2 Phase 2 – CloudFront Distribution &amp; OAC Bucket Policy Integration</w:t>
            </w:r>
          </w:p>
          <w:p>
            <w:pPr>
              <w:autoSpaceDN w:val="0"/>
              <w:autoSpaceDE w:val="0"/>
              <w:widowControl/>
              <w:spacing w:line="262" w:lineRule="auto" w:before="144" w:after="158"/>
              <w:ind w:left="928" w:right="87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Amazon CloudFront CDN was provisioned with the private S3 bucket chosen as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origin domain. Origin Access Control (OAC) was attached, and the following least-privilege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bucket policy was applied to the S3 bucket: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8.0" w:type="dxa"/>
            </w:tblPr>
            <w:tblGrid>
              <w:gridCol w:w="10924"/>
            </w:tblGrid>
            <w:tr>
              <w:trPr>
                <w:trHeight w:hRule="exact" w:val="5078"/>
              </w:trPr>
              <w:tc>
                <w:tcPr>
                  <w:tcW w:type="dxa" w:w="9036"/>
                  <w:tcBorders>
                    <w:start w:sz="4.0" w:val="single" w:color="#333332"/>
                    <w:top w:sz="4.0" w:val="single" w:color="#333332"/>
                    <w:end w:sz="4.0" w:val="single" w:color="#333332"/>
                    <w:bottom w:sz="4.0" w:val="single" w:color="#333332"/>
                  </w:tcBorders>
                  <w:shd w:fill="1e1e1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12" w:val="left"/>
                      <w:tab w:pos="422" w:val="left"/>
                      <w:tab w:pos="632" w:val="left"/>
                      <w:tab w:pos="842" w:val="left"/>
                      <w:tab w:pos="1052" w:val="left"/>
                    </w:tabs>
                    <w:autoSpaceDE w:val="0"/>
                    <w:widowControl/>
                    <w:spacing w:line="250" w:lineRule="auto" w:before="114" w:after="0"/>
                    <w:ind w:left="106" w:right="1152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// S3 Least-Privilege Bucket Policy Restricting Access to CloudFront OAC </w:t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{ </w:t>
                  </w:r>
                  <w:r>
                    <w:br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"Version": "2012-10-17", </w:t>
                  </w:r>
                  <w:r>
                    <w:br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"Statement": [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{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"Sid": "AllowCloudFrontServicePrincipalReadOnly",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"Effect": "Allow",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"Principal": {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"Service": "cloudfront.amazonaws.com"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},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"Action": "s3:GetObject",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"Resource": "arn:aws:s3:::my-aws-pro-static-website-hosting/*",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"Condition": {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"StringEquals": {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"AWS:SourceArn": </w:t>
                  </w:r>
                  <w:r>
                    <w:br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"arn:aws:cloudfront::736461511133:distribution/E9XVPXUZEEDFD"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}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}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} </w:t>
                  </w:r>
                  <w:r>
                    <w:br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] </w:t>
                  </w:r>
                  <w:r>
                    <w:br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>}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2" w:lineRule="auto" w:before="10" w:after="0"/>
              <w:ind w:left="928" w:right="88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This guarantees that only requests originating from distribution `E9XVPXUZEEDFD` are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granted `s3:GetObject` permissions. Direct HTTP requests to the S3 endpoint receive an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immediate 403 Forbidden response.</w:t>
            </w:r>
          </w:p>
          <w:p>
            <w:pPr>
              <w:autoSpaceDN w:val="0"/>
              <w:autoSpaceDE w:val="0"/>
              <w:widowControl/>
              <w:spacing w:line="266" w:lineRule="exact" w:before="16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0" w:h="16835"/>
          <w:pgMar w:top="240" w:right="454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10976"/>
      </w:tblGrid>
      <w:tr>
        <w:trPr>
          <w:trHeight w:hRule="exact" w:val="15828"/>
        </w:trPr>
        <w:tc>
          <w:tcPr>
            <w:tcW w:type="dxa" w:w="10924"/>
            <w:tcBorders>
              <w:start w:sz="12.0" w:val="single" w:color="#000000"/>
              <w:top w:sz="12.0" w:val="single" w:color="#000000"/>
              <w:end w:sz="12.799999999999272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38" w:after="0"/>
              <w:ind w:left="9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7"/>
              </w:rPr>
              <w:t>6.3 Phase 3 – IAM OIDC Trust Entity &amp; Least-Privilege Role Setup</w:t>
            </w:r>
          </w:p>
          <w:p>
            <w:pPr>
              <w:autoSpaceDN w:val="0"/>
              <w:autoSpaceDE w:val="0"/>
              <w:widowControl/>
              <w:spacing w:line="266" w:lineRule="auto" w:before="138" w:after="158"/>
              <w:ind w:left="928" w:right="874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 OpenID Connect Identity Provider was created in AWS IAM pointing to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`https://token.actions.githubusercontent.com` with audience `sts.amazonaws.com`. An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execution role named `github-actions-deploy-role` was configured with the trust policy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below: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8.0" w:type="dxa"/>
            </w:tblPr>
            <w:tblGrid>
              <w:gridCol w:w="10924"/>
            </w:tblGrid>
            <w:tr>
              <w:trPr>
                <w:trHeight w:hRule="exact" w:val="5546"/>
              </w:trPr>
              <w:tc>
                <w:tcPr>
                  <w:tcW w:type="dxa" w:w="9036"/>
                  <w:tcBorders>
                    <w:start w:sz="4.0" w:val="single" w:color="#333332"/>
                    <w:top w:sz="4.0" w:val="single" w:color="#333332"/>
                    <w:end w:sz="4.0" w:val="single" w:color="#333332"/>
                    <w:bottom w:sz="4.0" w:val="single" w:color="#333332"/>
                  </w:tcBorders>
                  <w:shd w:fill="1e1e1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12" w:val="left"/>
                      <w:tab w:pos="422" w:val="left"/>
                      <w:tab w:pos="632" w:val="left"/>
                      <w:tab w:pos="842" w:val="left"/>
                      <w:tab w:pos="1052" w:val="left"/>
                    </w:tabs>
                    <w:autoSpaceDE w:val="0"/>
                    <w:widowControl/>
                    <w:spacing w:line="250" w:lineRule="auto" w:before="114" w:after="0"/>
                    <w:ind w:left="106" w:right="864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// IAM Role Trust Relationship Policy (Federated OIDC) </w:t>
                  </w:r>
                  <w:r>
                    <w:br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{ </w:t>
                  </w:r>
                  <w:r>
                    <w:br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"Version": "2012-10-17", </w:t>
                  </w:r>
                  <w:r>
                    <w:br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"Statement": [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{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"Effect": "Allow",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"Principal": {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"Federated": "arn:aws:iam::736461511133:oidc-</w:t>
                  </w:r>
                  <w:r>
                    <w:br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provider/token.actions.githubusercontent.com"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},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"Action": "sts:AssumeRoleWithWebIdentity",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"Condition": {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"StringEquals": {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"token.actions.githubusercontent.com:aud": "sts.amazonaws.com"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},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"StringLike": {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"token.actions.githubusercontent.com:sub": "repo:mohansai2976/aws-</w:t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project:ref:refs/heads/master"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}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}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} </w:t>
                  </w:r>
                  <w:r>
                    <w:br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] </w:t>
                  </w:r>
                  <w:r>
                    <w:br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>}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52" w:lineRule="auto" w:before="12" w:after="164"/>
              <w:ind w:left="928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 inline least-privilege policy was attached to the deployment role, granting strictly the S3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object manipulation and CloudFront cache invalidation capabilities required: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8.0" w:type="dxa"/>
            </w:tblPr>
            <w:tblGrid>
              <w:gridCol w:w="10924"/>
            </w:tblGrid>
            <w:tr>
              <w:trPr>
                <w:trHeight w:hRule="exact" w:val="5778"/>
              </w:trPr>
              <w:tc>
                <w:tcPr>
                  <w:tcW w:type="dxa" w:w="9036"/>
                  <w:tcBorders>
                    <w:start w:sz="4.0" w:val="single" w:color="#333332"/>
                    <w:top w:sz="4.0" w:val="single" w:color="#333332"/>
                    <w:end w:sz="4.0" w:val="single" w:color="#333332"/>
                    <w:bottom w:sz="4.0" w:val="single" w:color="#333332"/>
                  </w:tcBorders>
                  <w:shd w:fill="1e1e1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12" w:val="left"/>
                      <w:tab w:pos="422" w:val="left"/>
                      <w:tab w:pos="632" w:val="left"/>
                      <w:tab w:pos="842" w:val="left"/>
                    </w:tabs>
                    <w:autoSpaceDE w:val="0"/>
                    <w:widowControl/>
                    <w:spacing w:line="250" w:lineRule="auto" w:before="114" w:after="0"/>
                    <w:ind w:left="106" w:right="432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// IAM Role Inline Least-Privilege Permissions Policy </w:t>
                  </w:r>
                  <w:r>
                    <w:br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{ </w:t>
                  </w:r>
                  <w:r>
                    <w:br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"Version": "2012-10-17", </w:t>
                  </w:r>
                  <w:r>
                    <w:br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"Statement": [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{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"Sid": "S3DeploymentPermissions",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"Effect": "Allow",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"Action": [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"s3:PutObject",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"s3:DeleteObject",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"s3:ListBucket"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],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"Resource": [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"arn:aws:s3:::my-aws-pro-static-website-hosting",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"arn:aws:s3:::my-aws-pro-static-website-hosting/*"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]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},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{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"Sid": "CloudFrontInvalidationPermissions",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"Effect": "Allow",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"Action": "cloudfront:CreateInvalidation",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"Resource": "arn:aws:cloudfront::736461511133:distribution/E9XVPXUZEEDFD" </w:t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} </w:t>
                  </w:r>
                  <w:r>
                    <w:br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] }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6" w:lineRule="exact" w:before="50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0" w:h="16835"/>
          <w:pgMar w:top="240" w:right="454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10976"/>
      </w:tblGrid>
      <w:tr>
        <w:trPr>
          <w:trHeight w:hRule="exact" w:val="15828"/>
        </w:trPr>
        <w:tc>
          <w:tcPr>
            <w:tcW w:type="dxa" w:w="10924"/>
            <w:tcBorders>
              <w:start w:sz="12.0" w:val="single" w:color="#000000"/>
              <w:top w:sz="12.0" w:val="single" w:color="#000000"/>
              <w:end w:sz="12.799999999999272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38" w:after="0"/>
              <w:ind w:left="9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7"/>
              </w:rPr>
              <w:t>6.4 Phase 4 – GitHub Actions CI/CD Pipeline Automation</w:t>
            </w:r>
          </w:p>
          <w:p>
            <w:pPr>
              <w:autoSpaceDN w:val="0"/>
              <w:autoSpaceDE w:val="0"/>
              <w:widowControl/>
              <w:spacing w:line="262" w:lineRule="auto" w:before="138" w:after="164"/>
              <w:ind w:left="928" w:right="878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automated CI/CD pipeline was scripted inside `.github/workflows/deploy.yml`.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workflow triggers automatically on pushes to `master`, assuming the IAM role via OIDC,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syncing files to S3, and invalidating the CloudFront cache: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8.0" w:type="dxa"/>
            </w:tblPr>
            <w:tblGrid>
              <w:gridCol w:w="10924"/>
            </w:tblGrid>
            <w:tr>
              <w:trPr>
                <w:trHeight w:hRule="exact" w:val="9046"/>
              </w:trPr>
              <w:tc>
                <w:tcPr>
                  <w:tcW w:type="dxa" w:w="9036"/>
                  <w:tcBorders>
                    <w:start w:sz="4.0" w:val="single" w:color="#333332"/>
                    <w:top w:sz="4.0" w:val="single" w:color="#333332"/>
                    <w:end w:sz="4.0" w:val="single" w:color="#333332"/>
                    <w:bottom w:sz="4.0" w:val="single" w:color="#333332"/>
                  </w:tcBorders>
                  <w:shd w:fill="1e1e1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12" w:after="0"/>
                    <w:ind w:left="106" w:right="144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# Complete GitHub Actions CI/CD Deployment Workflow (.github/workflows/deploy.yml) </w:t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name: Deploy to S3 and Invalidate CloudFront </w:t>
                  </w:r>
                </w:p>
                <w:p>
                  <w:pPr>
                    <w:autoSpaceDN w:val="0"/>
                    <w:tabs>
                      <w:tab w:pos="212" w:val="left"/>
                      <w:tab w:pos="422" w:val="left"/>
                    </w:tabs>
                    <w:autoSpaceDE w:val="0"/>
                    <w:widowControl/>
                    <w:spacing w:line="245" w:lineRule="auto" w:before="274" w:after="0"/>
                    <w:ind w:left="106" w:right="6192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on: </w:t>
                  </w:r>
                  <w:r>
                    <w:br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push: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branches: [ master ] 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280" w:after="0"/>
                    <w:ind w:left="212" w:right="0" w:hanging="106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permissions: </w:t>
                  </w:r>
                  <w:r>
                    <w:br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id-token: write   # Required for requesting the OIDC JWT from GitHub token issuer </w:t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contents: read    # Required for checking out the repository source code </w:t>
                  </w:r>
                </w:p>
                <w:p>
                  <w:pPr>
                    <w:autoSpaceDN w:val="0"/>
                    <w:tabs>
                      <w:tab w:pos="212" w:val="left"/>
                      <w:tab w:pos="422" w:val="left"/>
                      <w:tab w:pos="632" w:val="left"/>
                      <w:tab w:pos="842" w:val="left"/>
                    </w:tabs>
                    <w:autoSpaceDE w:val="0"/>
                    <w:widowControl/>
                    <w:spacing w:line="245" w:lineRule="auto" w:before="280" w:after="0"/>
                    <w:ind w:left="106" w:right="4176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jobs: </w:t>
                  </w:r>
                  <w:r>
                    <w:br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deploy: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name: Sync to S3 &amp; Invalidate Edge Cache </w:t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runs-on: ubuntu-latest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steps: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- name: Checkout repository code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uses: actions/checkout@v4 </w:t>
                  </w:r>
                </w:p>
                <w:p>
                  <w:pPr>
                    <w:autoSpaceDN w:val="0"/>
                    <w:tabs>
                      <w:tab w:pos="842" w:val="left"/>
                      <w:tab w:pos="1052" w:val="left"/>
                    </w:tabs>
                    <w:autoSpaceDE w:val="0"/>
                    <w:widowControl/>
                    <w:spacing w:line="245" w:lineRule="auto" w:before="276" w:after="0"/>
                    <w:ind w:left="632" w:right="0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- name: Configure AWS credentials via IAM OIDC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uses: aws-actions/configure-aws-credentials@v4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with: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role-to-assume: arn:aws:iam::736461511133:role/github-actions-deploy-role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aws-region: us-east-1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audience: sts.amazonaws.com </w:t>
                  </w:r>
                </w:p>
                <w:p>
                  <w:pPr>
                    <w:autoSpaceDN w:val="0"/>
                    <w:tabs>
                      <w:tab w:pos="842" w:val="left"/>
                      <w:tab w:pos="1052" w:val="left"/>
                      <w:tab w:pos="1262" w:val="left"/>
                    </w:tabs>
                    <w:autoSpaceDE w:val="0"/>
                    <w:widowControl/>
                    <w:spacing w:line="245" w:lineRule="auto" w:before="280" w:after="0"/>
                    <w:ind w:left="632" w:right="2016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- name: Sync website assets to private S3 bucket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run: |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aws s3 sync . s3://my-aws-pro-static-website-hosting \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--delete \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--exclude ".git/*" \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--exclude ".github/*" </w:t>
                  </w:r>
                </w:p>
                <w:p>
                  <w:pPr>
                    <w:autoSpaceDN w:val="0"/>
                    <w:tabs>
                      <w:tab w:pos="842" w:val="left"/>
                      <w:tab w:pos="1052" w:val="left"/>
                      <w:tab w:pos="1262" w:val="left"/>
                    </w:tabs>
                    <w:autoSpaceDE w:val="0"/>
                    <w:widowControl/>
                    <w:spacing w:line="245" w:lineRule="auto" w:before="282" w:after="0"/>
                    <w:ind w:left="632" w:right="3600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- name: Issue CloudFront cache invalidation </w:t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run: |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aws cloudfront create-invalidation \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--distribution-id E9XVPXUZEEDFD \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--paths "/*"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54" w:lineRule="auto" w:before="12" w:after="0"/>
              <w:ind w:left="928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pipeline executes and completes reliably in approximately 15 seconds, eliminating all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manual deployment tasks.</w:t>
            </w:r>
          </w:p>
          <w:p>
            <w:pPr>
              <w:autoSpaceDN w:val="0"/>
              <w:autoSpaceDE w:val="0"/>
              <w:widowControl/>
              <w:spacing w:line="230" w:lineRule="auto" w:before="248" w:after="0"/>
              <w:ind w:left="9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7"/>
              </w:rPr>
              <w:t>6.5 Phase 5 – CloudWatch Metric Alarm &amp; SNS Notification Channel</w:t>
            </w:r>
          </w:p>
          <w:p>
            <w:pPr>
              <w:autoSpaceDN w:val="0"/>
              <w:autoSpaceDE w:val="0"/>
              <w:widowControl/>
              <w:spacing w:line="252" w:lineRule="auto" w:before="144" w:after="0"/>
              <w:ind w:left="928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 Amazon SNS Topic named `website-alerts` was instantiated with confirmed email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subscriptions. A CloudWatch Alarm was configured with the parameters in Table 6.2: </w:t>
            </w:r>
          </w:p>
          <w:p>
            <w:pPr>
              <w:autoSpaceDN w:val="0"/>
              <w:autoSpaceDE w:val="0"/>
              <w:widowControl/>
              <w:spacing w:line="266" w:lineRule="exact" w:before="199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0" w:h="16835"/>
          <w:pgMar w:top="240" w:right="454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10976"/>
      </w:tblGrid>
      <w:tr>
        <w:trPr>
          <w:trHeight w:hRule="exact" w:val="15828"/>
        </w:trPr>
        <w:tc>
          <w:tcPr>
            <w:tcW w:type="dxa" w:w="10924"/>
            <w:tcBorders>
              <w:start w:sz="12.0" w:val="single" w:color="#000000"/>
              <w:top w:sz="12.0" w:val="single" w:color="#000000"/>
              <w:end w:sz="12.799999999999272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8.0" w:type="dxa"/>
            </w:tblPr>
            <w:tblGrid>
              <w:gridCol w:w="5462"/>
              <w:gridCol w:w="5462"/>
            </w:tblGrid>
            <w:tr>
              <w:trPr>
                <w:trHeight w:hRule="exact" w:val="440"/>
              </w:trPr>
              <w:tc>
                <w:tcPr>
                  <w:tcW w:type="dxa" w:w="2820"/>
                  <w:tcBorders/>
                  <w:shd w:fill="001f5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4" w:after="0"/>
                    <w:ind w:left="0" w:right="438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FFFFFF"/>
                      <w:sz w:val="21"/>
                    </w:rPr>
                    <w:t>Alarm Parameter</w:t>
                  </w:r>
                </w:p>
              </w:tc>
              <w:tc>
                <w:tcPr>
                  <w:tcW w:type="dxa" w:w="6214"/>
                  <w:tcBorders/>
                  <w:shd w:fill="001f5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4" w:after="0"/>
                    <w:ind w:left="113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FFFFFF"/>
                      <w:sz w:val="21"/>
                    </w:rPr>
                    <w:t>Configuration Value and Operational Rationale</w:t>
                  </w:r>
                </w:p>
              </w:tc>
            </w:tr>
            <w:tr>
              <w:trPr>
                <w:trHeight w:hRule="exact" w:val="370"/>
              </w:trPr>
              <w:tc>
                <w:tcPr>
                  <w:tcW w:type="dxa" w:w="2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8" w:after="0"/>
                    <w:ind w:left="11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Namespace / Metric</w:t>
                  </w:r>
                </w:p>
              </w:tc>
              <w:tc>
                <w:tcPr>
                  <w:tcW w:type="dxa" w:w="621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8" w:after="0"/>
                    <w:ind w:left="45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AWS/CloudFront -&gt; 5xxErrorRate (Average)</w:t>
                  </w:r>
                </w:p>
              </w:tc>
            </w:tr>
            <w:tr>
              <w:trPr>
                <w:trHeight w:hRule="exact" w:val="376"/>
              </w:trPr>
              <w:tc>
                <w:tcPr>
                  <w:tcW w:type="dxa" w:w="2820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8" w:after="0"/>
                    <w:ind w:left="11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Monitored Dimension</w:t>
                  </w:r>
                </w:p>
              </w:tc>
              <w:tc>
                <w:tcPr>
                  <w:tcW w:type="dxa" w:w="6214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8" w:after="0"/>
                    <w:ind w:left="45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DistributionId = E9XVPXUZEEDFD, Region = Global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11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Period / Threshold</w:t>
                  </w:r>
                </w:p>
              </w:tc>
              <w:tc>
                <w:tcPr>
                  <w:tcW w:type="dxa" w:w="621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45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5 minutes (300 seconds); Greater than 1% (&gt; 1%); Datapoints: 1 out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14" w:after="88"/>
              <w:ind w:left="0" w:right="637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of 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8.0" w:type="dxa"/>
            </w:tblPr>
            <w:tblGrid>
              <w:gridCol w:w="5462"/>
              <w:gridCol w:w="5462"/>
            </w:tblGrid>
            <w:tr>
              <w:trPr>
                <w:trHeight w:hRule="exact" w:val="304"/>
              </w:trPr>
              <w:tc>
                <w:tcPr>
                  <w:tcW w:type="dxa" w:w="2460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11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Notification Action</w:t>
                  </w:r>
                </w:p>
              </w:tc>
              <w:tc>
                <w:tcPr>
                  <w:tcW w:type="dxa" w:w="6574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81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Publish to arn:aws:sns:us-east-1:736461511133:website-alerts on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88.0" w:type="dxa"/>
            </w:tblPr>
            <w:tblGrid>
              <w:gridCol w:w="10924"/>
            </w:tblGrid>
            <w:tr>
              <w:trPr>
                <w:trHeight w:hRule="exact" w:val="298"/>
              </w:trPr>
              <w:tc>
                <w:tcPr>
                  <w:tcW w:type="dxa" w:w="6040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" w:after="0"/>
                    <w:ind w:left="0" w:right="2780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ALARM state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0" w:lineRule="auto" w:before="792" w:after="0"/>
              <w:ind w:left="9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7"/>
              </w:rPr>
              <w:t>6.6 Architectural Safeguards &amp; Cost Control Strategy</w:t>
            </w:r>
          </w:p>
          <w:p>
            <w:pPr>
              <w:autoSpaceDN w:val="0"/>
              <w:autoSpaceDE w:val="0"/>
              <w:widowControl/>
              <w:spacing w:line="230" w:lineRule="auto" w:before="1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Continuously alerting on `4xxErrorRate` on low-traffic sites causes frequent false alarms </w:t>
            </w:r>
          </w:p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from mistyped URLs. `5xxErrorRate` was selected because server-side errors represent </w:t>
            </w:r>
          </w:p>
          <w:p>
            <w:pPr>
              <w:autoSpaceDN w:val="0"/>
              <w:autoSpaceDE w:val="0"/>
              <w:widowControl/>
              <w:spacing w:line="230" w:lineRule="auto" w:before="54" w:after="578"/>
              <w:ind w:left="9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genuine infrastructure failures.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8.0" w:type="dxa"/>
            </w:tblPr>
            <w:tblGrid>
              <w:gridCol w:w="3641"/>
              <w:gridCol w:w="3641"/>
              <w:gridCol w:w="3641"/>
            </w:tblGrid>
            <w:tr>
              <w:trPr>
                <w:trHeight w:hRule="exact" w:val="436"/>
              </w:trPr>
              <w:tc>
                <w:tcPr>
                  <w:tcW w:type="dxa" w:w="2560"/>
                  <w:tcBorders/>
                  <w:shd w:fill="001f5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FFFFFF"/>
                      <w:sz w:val="21"/>
                    </w:rPr>
                    <w:t>AWS Service Component</w:t>
                  </w:r>
                </w:p>
              </w:tc>
              <w:tc>
                <w:tcPr>
                  <w:tcW w:type="dxa" w:w="3320"/>
                  <w:tcBorders/>
                  <w:shd w:fill="001f5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FFFFFF"/>
                      <w:sz w:val="21"/>
                    </w:rPr>
                    <w:t>Free Tier Allowance</w:t>
                  </w:r>
                </w:p>
              </w:tc>
              <w:tc>
                <w:tcPr>
                  <w:tcW w:type="dxa" w:w="3154"/>
                  <w:tcBorders/>
                  <w:shd w:fill="001f5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FFFFFF"/>
                      <w:sz w:val="21"/>
                    </w:rPr>
                    <w:t>Project Utilization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5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11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Amazon S3</w:t>
                  </w:r>
                </w:p>
              </w:tc>
              <w:tc>
                <w:tcPr>
                  <w:tcW w:type="dxa" w:w="3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5 GB Standard Storage, 20,000 GET, </w:t>
                  </w:r>
                </w:p>
              </w:tc>
              <w:tc>
                <w:tcPr>
                  <w:tcW w:type="dxa" w:w="315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&lt; 15 MB Storage, ~65 Requests (&lt;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3641"/>
                  <w:vMerge/>
                  <w:tcBorders/>
                </w:tcPr>
                <w:p/>
              </w:tc>
              <w:tc>
                <w:tcPr>
                  <w:tcW w:type="dxa" w:w="3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0" w:after="0"/>
                    <w:ind w:left="14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2,000 PUT</w:t>
                  </w:r>
                </w:p>
              </w:tc>
              <w:tc>
                <w:tcPr>
                  <w:tcW w:type="dxa" w:w="315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0" w:after="0"/>
                    <w:ind w:left="13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1%)</w:t>
                  </w:r>
                </w:p>
              </w:tc>
            </w:tr>
            <w:tr>
              <w:trPr>
                <w:trHeight w:hRule="exact" w:val="298"/>
              </w:trPr>
              <w:tc>
                <w:tcPr>
                  <w:tcW w:type="dxa" w:w="2560"/>
                  <w:vMerge w:val="restart"/>
                  <w:tcBorders/>
                  <w:shd w:fill="f8f8f8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8" w:after="0"/>
                    <w:ind w:left="11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Amazon CloudFront</w:t>
                  </w:r>
                </w:p>
              </w:tc>
              <w:tc>
                <w:tcPr>
                  <w:tcW w:type="dxa" w:w="3320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8" w:after="0"/>
                    <w:ind w:left="14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1 TB Transfer Out, 10M Requests / </w:t>
                  </w:r>
                </w:p>
              </w:tc>
              <w:tc>
                <w:tcPr>
                  <w:tcW w:type="dxa" w:w="3154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8" w:after="0"/>
                    <w:ind w:left="13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&lt; 50 MB Transfer, ~120 Requests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3641"/>
                  <w:vMerge/>
                  <w:tcBorders/>
                </w:tcPr>
                <w:p/>
              </w:tc>
              <w:tc>
                <w:tcPr>
                  <w:tcW w:type="dxa" w:w="3320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4" w:after="0"/>
                    <w:ind w:left="14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Month</w:t>
                  </w:r>
                </w:p>
              </w:tc>
              <w:tc>
                <w:tcPr>
                  <w:tcW w:type="dxa" w:w="3154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4" w:after="0"/>
                    <w:ind w:left="13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(&lt; 0.01%)</w:t>
                  </w:r>
                </w:p>
              </w:tc>
            </w:tr>
            <w:tr>
              <w:trPr>
                <w:trHeight w:hRule="exact" w:val="370"/>
              </w:trPr>
              <w:tc>
                <w:tcPr>
                  <w:tcW w:type="dxa" w:w="2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8" w:after="0"/>
                    <w:ind w:left="11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AWS IAM &amp; STS (OIDC)</w:t>
                  </w:r>
                </w:p>
              </w:tc>
              <w:tc>
                <w:tcPr>
                  <w:tcW w:type="dxa" w:w="3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8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Always Free (Global Identity Service)</w:t>
                  </w:r>
                </w:p>
              </w:tc>
              <w:tc>
                <w:tcPr>
                  <w:tcW w:type="dxa" w:w="315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8" w:after="0"/>
                    <w:ind w:left="13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100% Free (Zero Cost)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2560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8" w:after="0"/>
                    <w:ind w:left="11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Amazon CloudWatch</w:t>
                  </w:r>
                </w:p>
              </w:tc>
              <w:tc>
                <w:tcPr>
                  <w:tcW w:type="dxa" w:w="3320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8" w:after="0"/>
                    <w:ind w:left="14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10 Free Custom Metrics &amp; Alarms</w:t>
                  </w:r>
                </w:p>
              </w:tc>
              <w:tc>
                <w:tcPr>
                  <w:tcW w:type="dxa" w:w="3154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8" w:after="0"/>
                    <w:ind w:left="13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1 Active Metric Alarm (10% of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8.0" w:type="dxa"/>
            </w:tblPr>
            <w:tblGrid>
              <w:gridCol w:w="3641"/>
              <w:gridCol w:w="3641"/>
              <w:gridCol w:w="3641"/>
            </w:tblGrid>
            <w:tr>
              <w:trPr>
                <w:trHeight w:hRule="exact" w:val="312"/>
              </w:trPr>
              <w:tc>
                <w:tcPr>
                  <w:tcW w:type="dxa" w:w="23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6" w:after="0"/>
                    <w:ind w:left="53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Amazon SNS</w:t>
                  </w:r>
                </w:p>
              </w:tc>
              <w:tc>
                <w:tcPr>
                  <w:tcW w:type="dxa" w:w="38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6" w:after="0"/>
                    <w:ind w:left="76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1,000 Free Email Deliveries / Month</w:t>
                  </w:r>
                </w:p>
              </w:tc>
              <w:tc>
                <w:tcPr>
                  <w:tcW w:type="dxa" w:w="3560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" w:after="0"/>
                    <w:ind w:left="19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Free Tier)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3641"/>
                  <w:vMerge/>
                  <w:tcBorders/>
                </w:tcPr>
                <w:p/>
              </w:tc>
              <w:tc>
                <w:tcPr>
                  <w:tcW w:type="dxa" w:w="3641"/>
                  <w:vMerge/>
                  <w:tcBorders/>
                </w:tcPr>
                <w:p/>
              </w:tc>
              <w:tc>
                <w:tcPr>
                  <w:tcW w:type="dxa" w:w="3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74" w:after="0"/>
                    <w:ind w:left="19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4 Alert Deliveries (&lt; 0.5% of Free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18" w:after="0"/>
              <w:ind w:left="0" w:right="355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Tier)</w:t>
            </w:r>
          </w:p>
          <w:p>
            <w:pPr>
              <w:autoSpaceDN w:val="0"/>
              <w:autoSpaceDE w:val="0"/>
              <w:widowControl/>
              <w:spacing w:line="266" w:lineRule="exact" w:before="607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0" w:h="16835"/>
          <w:pgMar w:top="240" w:right="454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10976"/>
      </w:tblGrid>
      <w:tr>
        <w:trPr>
          <w:trHeight w:hRule="exact" w:val="15828"/>
        </w:trPr>
        <w:tc>
          <w:tcPr>
            <w:tcW w:type="dxa" w:w="10924"/>
            <w:tcBorders>
              <w:start w:sz="12.0" w:val="single" w:color="#000000"/>
              <w:top w:sz="12.0" w:val="single" w:color="#000000"/>
              <w:end w:sz="12.799999999999272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4" w:after="0"/>
              <w:ind w:left="9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2"/>
              </w:rPr>
              <w:t>7. Results and Discussion</w:t>
            </w:r>
          </w:p>
          <w:p>
            <w:pPr>
              <w:autoSpaceDN w:val="0"/>
              <w:autoSpaceDE w:val="0"/>
              <w:widowControl/>
              <w:spacing w:line="230" w:lineRule="auto" w:before="266" w:after="0"/>
              <w:ind w:left="9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7"/>
              </w:rPr>
              <w:t>7.1 Automated Deployment Latency and Verification</w:t>
            </w:r>
          </w:p>
          <w:p>
            <w:pPr>
              <w:autoSpaceDN w:val="0"/>
              <w:autoSpaceDE w:val="0"/>
              <w:widowControl/>
              <w:spacing w:line="269" w:lineRule="auto" w:before="138" w:after="0"/>
              <w:ind w:left="928" w:right="878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end-to-end continuous deployment pipeline was validated through sequential commits to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`master`. In each run, the GitHub Actions runner initialized in under 3 seconds, authenticated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with AWS IAM via OIDC in 2.1 seconds, synchronized files to S3 in 3.4 seconds,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submitted the CloudFront invalidation in 1.8 seconds. Total workflow execution averaged 14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 16 seconds. Browsers loaded fresh assets immediately without manual console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intervention.</w:t>
            </w:r>
          </w:p>
          <w:p>
            <w:pPr>
              <w:autoSpaceDN w:val="0"/>
              <w:autoSpaceDE w:val="0"/>
              <w:widowControl/>
              <w:spacing w:line="230" w:lineRule="auto" w:before="252" w:after="0"/>
              <w:ind w:left="9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7"/>
              </w:rPr>
              <w:t>7.2 Zero-Trust Origin Isolation Verification</w:t>
            </w:r>
          </w:p>
          <w:p>
            <w:pPr>
              <w:autoSpaceDN w:val="0"/>
              <w:autoSpaceDE w:val="0"/>
              <w:widowControl/>
              <w:spacing w:line="254" w:lineRule="auto" w:before="138" w:after="24"/>
              <w:ind w:left="864" w:right="86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Direct HTTP requests to the S3 bucket object URL (`https://my-aws-pro-static-website-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hosting.s3.amazonaws.com/index.html`) produced an immediate `HTTP 403 Forbidden`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8.0" w:type="dxa"/>
            </w:tblPr>
            <w:tblGrid>
              <w:gridCol w:w="1365"/>
              <w:gridCol w:w="1365"/>
              <w:gridCol w:w="1365"/>
              <w:gridCol w:w="1365"/>
              <w:gridCol w:w="1365"/>
              <w:gridCol w:w="1365"/>
              <w:gridCol w:w="1365"/>
              <w:gridCol w:w="1365"/>
            </w:tblGrid>
            <w:tr>
              <w:trPr>
                <w:trHeight w:hRule="exact" w:val="298"/>
              </w:trPr>
              <w:tc>
                <w:tcPr>
                  <w:tcW w:type="dxa" w:w="1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6" w:after="0"/>
                    <w:ind w:left="0" w:right="240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response. 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In </w:t>
                  </w:r>
                </w:p>
              </w:tc>
              <w:tc>
                <w:tcPr>
                  <w:tcW w:type="dxa" w:w="1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6" w:after="0"/>
                    <w:ind w:left="26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contrast, </w:t>
                  </w:r>
                </w:p>
              </w:tc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6" w:after="0"/>
                    <w:ind w:left="114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requests </w:t>
                  </w:r>
                </w:p>
              </w:tc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via </w:t>
                  </w:r>
                </w:p>
              </w:tc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the </w:t>
                  </w:r>
                </w:p>
              </w:tc>
              <w:tc>
                <w:tcPr>
                  <w:tcW w:type="dxa" w:w="1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CloudFront </w:t>
                  </w:r>
                </w:p>
              </w:tc>
              <w:tc>
                <w:tcPr>
                  <w:tcW w:type="dxa" w:w="1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6" w:after="0"/>
                    <w:ind w:left="26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domain </w:t>
                  </w:r>
                </w:p>
              </w:tc>
            </w:tr>
            <w:tr>
              <w:trPr>
                <w:trHeight w:hRule="exact" w:val="342"/>
              </w:trPr>
              <w:tc>
                <w:tcPr>
                  <w:tcW w:type="dxa" w:w="396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28" w:after="0"/>
                    <w:ind w:left="48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(`https:// </w:t>
                  </w: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1"/>
                    </w:rPr>
                    <w:t>d5agceweuhgj9.cloudfront.net</w:t>
                  </w:r>
                </w:p>
              </w:tc>
              <w:tc>
                <w:tcPr>
                  <w:tcW w:type="dxa" w:w="6040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8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/index.html`) signed by OAC resulted in `HTTP 200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0" w:lineRule="auto" w:before="22" w:after="0"/>
              <w:ind w:left="9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OK` over TLS 1.3 encryption. Root URL requests resolved automatically to `index.html`.</w:t>
            </w:r>
          </w:p>
          <w:p>
            <w:pPr>
              <w:autoSpaceDN w:val="0"/>
              <w:autoSpaceDE w:val="0"/>
              <w:widowControl/>
              <w:spacing w:line="230" w:lineRule="auto" w:before="254" w:after="0"/>
              <w:ind w:left="9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7"/>
              </w:rPr>
              <w:t>7.3 CloudWatch-to-SNS Alert Verification via Simulated Incident</w:t>
            </w:r>
          </w:p>
          <w:p>
            <w:pPr>
              <w:autoSpaceDN w:val="0"/>
              <w:autoSpaceDE w:val="0"/>
              <w:widowControl/>
              <w:spacing w:line="254" w:lineRule="auto" w:before="138" w:after="158"/>
              <w:ind w:left="928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 safely verify the alerting pipeline without breaking production, CloudWatch's alarm state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test was invoked via the AWS CLI: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8.0" w:type="dxa"/>
            </w:tblPr>
            <w:tblGrid>
              <w:gridCol w:w="10924"/>
            </w:tblGrid>
            <w:tr>
              <w:trPr>
                <w:trHeight w:hRule="exact" w:val="1570"/>
              </w:trPr>
              <w:tc>
                <w:tcPr>
                  <w:tcW w:type="dxa" w:w="9036"/>
                  <w:tcBorders>
                    <w:start w:sz="4.0" w:val="single" w:color="#333332"/>
                    <w:top w:sz="4.0" w:val="single" w:color="#333332"/>
                    <w:end w:sz="4.0" w:val="single" w:color="#333332"/>
                    <w:bottom w:sz="4.0" w:val="single" w:color="#333332"/>
                  </w:tcBorders>
                  <w:shd w:fill="1e1e1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12" w:val="left"/>
                    </w:tabs>
                    <w:autoSpaceDE w:val="0"/>
                    <w:widowControl/>
                    <w:spacing w:line="245" w:lineRule="auto" w:before="114" w:after="0"/>
                    <w:ind w:left="106" w:right="0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# Simulated Incident Command to Verify CloudWatch -&gt; SNS -&gt; Email Notification Loop </w:t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aws cloudwatch set-alarm-state \ </w:t>
                  </w:r>
                  <w:r>
                    <w:br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--alarm-name "cloudfront-5xx-error-alarm" \ </w:t>
                  </w:r>
                  <w:r>
                    <w:br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--state-value ALARM \ </w:t>
                  </w:r>
                  <w:r>
                    <w:br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 --state-reason "Controlled verification test of end-to-end SNS notification </w:t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D4D4D4"/>
                      <w:sz w:val="19"/>
                    </w:rPr>
                    <w:t xml:space="preserve">pipeline"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2" w:lineRule="auto" w:before="452" w:after="0"/>
              <w:ind w:left="928" w:right="88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Within 48 seconds, the alarm entered the `ALARM` state, and an urgent incident email with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full metric telemetry was successfully delivered to the team inbox, verifying the entire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detection and notification loop.</w:t>
            </w:r>
          </w:p>
          <w:p>
            <w:pPr>
              <w:autoSpaceDN w:val="0"/>
              <w:autoSpaceDE w:val="0"/>
              <w:widowControl/>
              <w:spacing w:line="233" w:lineRule="auto" w:before="246" w:after="0"/>
              <w:ind w:left="9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7"/>
              </w:rPr>
              <w:t>7.4 Zero-Cost Metric and Billing Audit</w:t>
            </w:r>
          </w:p>
          <w:p>
            <w:pPr>
              <w:autoSpaceDN w:val="0"/>
              <w:autoSpaceDE w:val="0"/>
              <w:widowControl/>
              <w:spacing w:line="262" w:lineRule="auto" w:before="142" w:after="0"/>
              <w:ind w:left="928" w:right="88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Throughout all development, testing, and alerting cycles, the AWS Billing console and Cost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Explorer confirmed total accumulated charges of exactly $0.00 USD. All operations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comfortably resided within AWS Free Tier limits and CloudFront's Free flat-rate plan.</w:t>
            </w:r>
          </w:p>
          <w:p>
            <w:pPr>
              <w:autoSpaceDN w:val="0"/>
              <w:autoSpaceDE w:val="0"/>
              <w:widowControl/>
              <w:spacing w:line="230" w:lineRule="auto" w:before="248" w:after="0"/>
              <w:ind w:left="9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7"/>
              </w:rPr>
              <w:t>7.5 Critical Evaluation of System Performance</w:t>
            </w:r>
          </w:p>
          <w:p>
            <w:pPr>
              <w:autoSpaceDN w:val="0"/>
              <w:autoSpaceDE w:val="0"/>
              <w:widowControl/>
              <w:spacing w:line="254" w:lineRule="auto" w:before="138" w:after="0"/>
              <w:ind w:left="928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practical challenges encountered during implementation and their corresponding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engineering resolutions are documented in Table 7.1. </w:t>
            </w:r>
          </w:p>
          <w:p>
            <w:pPr>
              <w:autoSpaceDN w:val="0"/>
              <w:autoSpaceDE w:val="0"/>
              <w:widowControl/>
              <w:spacing w:line="266" w:lineRule="exact" w:before="205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0" w:h="16835"/>
          <w:pgMar w:top="240" w:right="454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10976"/>
      </w:tblGrid>
      <w:tr>
        <w:trPr>
          <w:trHeight w:hRule="exact" w:val="15828"/>
        </w:trPr>
        <w:tc>
          <w:tcPr>
            <w:tcW w:type="dxa" w:w="10924"/>
            <w:tcBorders>
              <w:start w:sz="12.0" w:val="single" w:color="#000000"/>
              <w:top w:sz="12.0" w:val="single" w:color="#000000"/>
              <w:end w:sz="12.799999999999272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8.0" w:type="dxa"/>
            </w:tblPr>
            <w:tblGrid>
              <w:gridCol w:w="3641"/>
              <w:gridCol w:w="3641"/>
              <w:gridCol w:w="3641"/>
            </w:tblGrid>
            <w:tr>
              <w:trPr>
                <w:trHeight w:hRule="exact" w:val="350"/>
              </w:trPr>
              <w:tc>
                <w:tcPr>
                  <w:tcW w:type="dxa" w:w="2800"/>
                  <w:tcBorders/>
                  <w:shd w:fill="001f5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4" w:after="0"/>
                    <w:ind w:left="24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FFFFFF"/>
                      <w:sz w:val="21"/>
                    </w:rPr>
                    <w:t>Challenge Encountered</w:t>
                  </w:r>
                </w:p>
              </w:tc>
              <w:tc>
                <w:tcPr>
                  <w:tcW w:type="dxa" w:w="2960"/>
                  <w:tcBorders/>
                  <w:shd w:fill="001f5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4" w:after="0"/>
                    <w:ind w:left="45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FFFFFF"/>
                      <w:sz w:val="21"/>
                    </w:rPr>
                    <w:t>Root Cause Analysis</w:t>
                  </w:r>
                </w:p>
              </w:tc>
              <w:tc>
                <w:tcPr>
                  <w:tcW w:type="dxa" w:w="3274"/>
                  <w:tcBorders/>
                  <w:shd w:fill="001f5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FFFFFF"/>
                      <w:sz w:val="21"/>
                    </w:rPr>
                    <w:t xml:space="preserve">Engineering Solution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8.0" w:type="dxa"/>
            </w:tblPr>
            <w:tblGrid>
              <w:gridCol w:w="3641"/>
              <w:gridCol w:w="3641"/>
              <w:gridCol w:w="3641"/>
            </w:tblGrid>
            <w:tr>
              <w:trPr>
                <w:trHeight w:hRule="exact" w:val="330"/>
              </w:trPr>
              <w:tc>
                <w:tcPr>
                  <w:tcW w:type="dxa" w:w="28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32" w:after="0"/>
                    <w:ind w:left="53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IAM Role Creation UX </w:t>
                  </w:r>
                </w:p>
              </w:tc>
              <w:tc>
                <w:tcPr>
                  <w:tcW w:type="dxa" w:w="33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32" w:after="0"/>
                    <w:ind w:left="32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The IAM role creation console </w:t>
                  </w:r>
                </w:p>
              </w:tc>
              <w:tc>
                <w:tcPr>
                  <w:tcW w:type="dxa" w:w="3640"/>
                  <w:tcBorders/>
                  <w:shd w:fill="001f5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4" w:after="0"/>
                    <w:ind w:left="0" w:right="1366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FFFFFF"/>
                      <w:sz w:val="21"/>
                    </w:rPr>
                    <w:t>Implemented</w:t>
                  </w:r>
                </w:p>
              </w:tc>
            </w:tr>
            <w:tr>
              <w:trPr>
                <w:trHeight w:hRule="exact" w:val="340"/>
              </w:trPr>
              <w:tc>
                <w:tcPr>
                  <w:tcW w:type="dxa" w:w="3641"/>
                  <w:vMerge/>
                  <w:tcBorders/>
                </w:tcPr>
                <w:p/>
              </w:tc>
              <w:tc>
                <w:tcPr>
                  <w:tcW w:type="dxa" w:w="3641"/>
                  <w:vMerge/>
                  <w:tcBorders/>
                </w:tcPr>
                <w:p/>
              </w:tc>
              <w:tc>
                <w:tcPr>
                  <w:tcW w:type="dxa" w:w="3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02" w:after="0"/>
                    <w:ind w:left="15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Created the IAM role skeleton with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28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8" w:after="0"/>
                    <w:ind w:left="53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Complexity</w:t>
                  </w:r>
                </w:p>
              </w:tc>
              <w:tc>
                <w:tcPr>
                  <w:tcW w:type="dxa" w:w="3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8" w:after="0"/>
                    <w:ind w:left="32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defaulted to searching across 1,175 </w:t>
                  </w:r>
                </w:p>
              </w:tc>
              <w:tc>
                <w:tcPr>
                  <w:tcW w:type="dxa" w:w="3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8" w:after="0"/>
                    <w:ind w:left="15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an empty permissions set, then 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3641"/>
                  <w:vMerge/>
                  <w:tcBorders/>
                </w:tcPr>
                <w:p/>
              </w:tc>
              <w:tc>
                <w:tcPr>
                  <w:tcW w:type="dxa" w:w="3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8" w:after="0"/>
                    <w:ind w:left="32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AWS-managed policies, obscuring </w:t>
                  </w:r>
                </w:p>
              </w:tc>
              <w:tc>
                <w:tcPr>
                  <w:tcW w:type="dxa" w:w="3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8" w:after="0"/>
                    <w:ind w:left="15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attached an inline least-privilege </w:t>
                  </w:r>
                </w:p>
              </w:tc>
            </w:tr>
            <w:tr>
              <w:trPr>
                <w:trHeight w:hRule="exact" w:val="258"/>
              </w:trPr>
              <w:tc>
                <w:tcPr>
                  <w:tcW w:type="dxa" w:w="3641"/>
                  <w:vMerge/>
                  <w:tcBorders/>
                </w:tcPr>
                <w:p/>
              </w:tc>
              <w:tc>
                <w:tcPr>
                  <w:tcW w:type="dxa" w:w="3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2" w:after="0"/>
                    <w:ind w:left="32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custom policy creation.</w:t>
                  </w:r>
                </w:p>
              </w:tc>
              <w:tc>
                <w:tcPr>
                  <w:tcW w:type="dxa" w:w="3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2" w:after="0"/>
                    <w:ind w:left="15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policy directly via the role's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14" w:after="86"/>
              <w:ind w:left="0" w:right="277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Permissions tab.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8.0" w:type="dxa"/>
            </w:tblPr>
            <w:tblGrid>
              <w:gridCol w:w="3641"/>
              <w:gridCol w:w="3641"/>
              <w:gridCol w:w="3641"/>
            </w:tblGrid>
            <w:tr>
              <w:trPr>
                <w:trHeight w:hRule="exact" w:val="300"/>
              </w:trPr>
              <w:tc>
                <w:tcPr>
                  <w:tcW w:type="dxa" w:w="2440"/>
                  <w:vMerge w:val="restart"/>
                  <w:tcBorders/>
                  <w:shd w:fill="f8f8f8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8" w:after="0"/>
                    <w:ind w:left="11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Root Domain Path Failure</w:t>
                  </w:r>
                </w:p>
              </w:tc>
              <w:tc>
                <w:tcPr>
                  <w:tcW w:type="dxa" w:w="3300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8" w:after="0"/>
                    <w:ind w:left="26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Initial CloudFront distribution </w:t>
                  </w:r>
                </w:p>
              </w:tc>
              <w:tc>
                <w:tcPr>
                  <w:tcW w:type="dxa" w:w="3294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8" w:after="0"/>
                    <w:ind w:left="13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CloudFront was created without a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3641"/>
                  <w:vMerge/>
                  <w:tcBorders/>
                </w:tcPr>
                <w:p/>
              </w:tc>
              <w:tc>
                <w:tcPr>
                  <w:tcW w:type="dxa" w:w="3300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8" w:after="0"/>
                    <w:ind w:left="26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requests to the root domain returned </w:t>
                  </w:r>
                </w:p>
              </w:tc>
              <w:tc>
                <w:tcPr>
                  <w:tcW w:type="dxa" w:w="3294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8" w:after="0"/>
                    <w:ind w:left="13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default root object. Configured 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3641"/>
                  <w:vMerge/>
                  <w:tcBorders/>
                </w:tcPr>
                <w:p/>
              </w:tc>
              <w:tc>
                <w:tcPr>
                  <w:tcW w:type="dxa" w:w="3300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3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AccessDenied XML errors instead </w:t>
                  </w:r>
                </w:p>
              </w:tc>
              <w:tc>
                <w:tcPr>
                  <w:tcW w:type="dxa" w:w="3294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3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Default Root Object to index.html in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3641"/>
                  <w:vMerge/>
                  <w:tcBorders/>
                </w:tcPr>
                <w:p/>
              </w:tc>
              <w:tc>
                <w:tcPr>
                  <w:tcW w:type="dxa" w:w="3300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8" w:after="0"/>
                    <w:ind w:left="26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of the homepage.</w:t>
                  </w:r>
                </w:p>
              </w:tc>
              <w:tc>
                <w:tcPr>
                  <w:tcW w:type="dxa" w:w="3294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8" w:after="0"/>
                    <w:ind w:left="13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distribution General settings.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2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11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CloudWatch 'Insufficient </w:t>
                  </w:r>
                </w:p>
              </w:tc>
              <w:tc>
                <w:tcPr>
                  <w:tcW w:type="dxa" w:w="3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26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Newly created CloudWatch alarms </w:t>
                  </w:r>
                </w:p>
              </w:tc>
              <w:tc>
                <w:tcPr>
                  <w:tcW w:type="dxa" w:w="329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13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CloudWatch requires at least one 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24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34" w:after="0"/>
                    <w:ind w:left="11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Data' State</w:t>
                  </w:r>
                </w:p>
              </w:tc>
              <w:tc>
                <w:tcPr>
                  <w:tcW w:type="dxa" w:w="3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34" w:after="0"/>
                    <w:ind w:left="26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initially displayed 'Insufficient data' </w:t>
                  </w:r>
                </w:p>
              </w:tc>
              <w:tc>
                <w:tcPr>
                  <w:tcW w:type="dxa" w:w="329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34" w:after="0"/>
                    <w:ind w:left="13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metric evaluation period of data 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3641"/>
                  <w:vMerge/>
                  <w:tcBorders/>
                </w:tcPr>
                <w:p/>
              </w:tc>
              <w:tc>
                <w:tcPr>
                  <w:tcW w:type="dxa" w:w="3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8" w:after="0"/>
                    <w:ind w:left="26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rather than 'OK' or 'ALARM'.</w:t>
                  </w:r>
                </w:p>
              </w:tc>
              <w:tc>
                <w:tcPr>
                  <w:tcW w:type="dxa" w:w="329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8" w:after="0"/>
                    <w:ind w:left="13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before transitioning. Validated alert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14" w:after="86"/>
              <w:ind w:left="0" w:right="111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mechanics using set-alarm-state CLI.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8.0" w:type="dxa"/>
            </w:tblPr>
            <w:tblGrid>
              <w:gridCol w:w="3641"/>
              <w:gridCol w:w="3641"/>
              <w:gridCol w:w="3641"/>
            </w:tblGrid>
            <w:tr>
              <w:trPr>
                <w:trHeight w:hRule="exact" w:val="294"/>
              </w:trPr>
              <w:tc>
                <w:tcPr>
                  <w:tcW w:type="dxa" w:w="2480"/>
                  <w:vMerge w:val="restart"/>
                  <w:tcBorders/>
                  <w:shd w:fill="f8f8f8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8" w:after="0"/>
                    <w:ind w:left="11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Billing Dashboard Latency</w:t>
                  </w:r>
                </w:p>
              </w:tc>
              <w:tc>
                <w:tcPr>
                  <w:tcW w:type="dxa" w:w="3220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8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The AWS Billing console noted a </w:t>
                  </w:r>
                </w:p>
              </w:tc>
              <w:tc>
                <w:tcPr>
                  <w:tcW w:type="dxa" w:w="3334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8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Configured proactive AWS Budgets 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3641"/>
                  <w:vMerge/>
                  <w:tcBorders/>
                </w:tcPr>
                <w:p/>
              </w:tc>
              <w:tc>
                <w:tcPr>
                  <w:tcW w:type="dxa" w:w="3220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24-hour reporting latency, creating </w:t>
                  </w:r>
                </w:p>
              </w:tc>
              <w:tc>
                <w:tcPr>
                  <w:tcW w:type="dxa" w:w="3334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4" w:after="0"/>
                    <w:ind w:left="17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alerts with zero-spend thresholds to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3641"/>
                  <w:vMerge/>
                  <w:tcBorders/>
                </w:tcPr>
                <w:p/>
              </w:tc>
              <w:tc>
                <w:tcPr>
                  <w:tcW w:type="dxa" w:w="3220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8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uncertainty regarding unexpected </w:t>
                  </w:r>
                </w:p>
              </w:tc>
              <w:tc>
                <w:tcPr>
                  <w:tcW w:type="dxa" w:w="3334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8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provide immediate email notification </w:t>
                  </w:r>
                </w:p>
              </w:tc>
            </w:tr>
            <w:tr>
              <w:trPr>
                <w:trHeight w:hRule="exact" w:val="338"/>
              </w:trPr>
              <w:tc>
                <w:tcPr>
                  <w:tcW w:type="dxa" w:w="3641"/>
                  <w:vMerge/>
                  <w:tcBorders/>
                </w:tcPr>
                <w:p/>
              </w:tc>
              <w:tc>
                <w:tcPr>
                  <w:tcW w:type="dxa" w:w="3220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4" w:after="0"/>
                    <w:ind w:left="22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charges.</w:t>
                  </w:r>
                </w:p>
              </w:tc>
              <w:tc>
                <w:tcPr>
                  <w:tcW w:type="dxa" w:w="3334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4" w:after="0"/>
                    <w:ind w:left="17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upon billable event detection.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11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Alert Flooding from 4xx </w:t>
                  </w:r>
                </w:p>
              </w:tc>
              <w:tc>
                <w:tcPr>
                  <w:tcW w:type="dxa" w:w="3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22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Early testing of 4xx error rate </w:t>
                  </w:r>
                </w:p>
              </w:tc>
              <w:tc>
                <w:tcPr>
                  <w:tcW w:type="dxa" w:w="333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17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Eliminated 4xx alarms from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24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8" w:after="0"/>
                    <w:ind w:left="11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Client Errors</w:t>
                  </w:r>
                </w:p>
              </w:tc>
              <w:tc>
                <w:tcPr>
                  <w:tcW w:type="dxa" w:w="3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8" w:after="0"/>
                    <w:ind w:left="22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alarms generated persistent false </w:t>
                  </w:r>
                </w:p>
              </w:tc>
              <w:tc>
                <w:tcPr>
                  <w:tcW w:type="dxa" w:w="333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8" w:after="0"/>
                    <w:ind w:left="17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continuous monitoring; focused 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3641"/>
                  <w:vMerge/>
                  <w:tcBorders/>
                </w:tcPr>
                <w:p/>
              </w:tc>
              <w:tc>
                <w:tcPr>
                  <w:tcW w:type="dxa" w:w="3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30" w:after="0"/>
                    <w:ind w:left="22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alerts caused by single mistyped </w:t>
                  </w:r>
                </w:p>
              </w:tc>
              <w:tc>
                <w:tcPr>
                  <w:tcW w:type="dxa" w:w="333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30" w:after="0"/>
                    <w:ind w:left="17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exclusively on 5xxErrorRate to 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3641"/>
                  <w:vMerge/>
                  <w:tcBorders/>
                </w:tcPr>
                <w:p/>
              </w:tc>
              <w:tc>
                <w:tcPr>
                  <w:tcW w:type="dxa" w:w="3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4" w:after="0"/>
                    <w:ind w:left="22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URLs.</w:t>
                  </w:r>
                </w:p>
              </w:tc>
              <w:tc>
                <w:tcPr>
                  <w:tcW w:type="dxa" w:w="333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4" w:after="0"/>
                    <w:ind w:left="17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capture genuine server and origin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0" w:lineRule="auto" w:before="18" w:after="0"/>
              <w:ind w:left="0" w:right="344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failures.</w:t>
            </w:r>
          </w:p>
          <w:p>
            <w:pPr>
              <w:autoSpaceDN w:val="0"/>
              <w:autoSpaceDE w:val="0"/>
              <w:widowControl/>
              <w:spacing w:line="266" w:lineRule="exact" w:before="76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0" w:h="16835"/>
          <w:pgMar w:top="240" w:right="454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1034"/>
      </w:tblGrid>
      <w:tr>
        <w:trPr>
          <w:trHeight w:hRule="exact" w:val="15860"/>
        </w:trPr>
        <w:tc>
          <w:tcPr>
            <w:tcW w:type="dxa" w:w="10954"/>
            <w:tcBorders>
              <w:start w:sz="24.0" w:val="single" w:color="#000000"/>
              <w:top w:sz="24.0" w:val="single" w:color="#000000"/>
              <w:end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230" w:after="0"/>
              <w:ind w:left="9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5"/>
              </w:rPr>
              <w:t>7.6 AWS Cloud Infrastructure &amp; Production Verification</w:t>
            </w:r>
          </w:p>
          <w:p>
            <w:pPr>
              <w:autoSpaceDN w:val="0"/>
              <w:autoSpaceDE w:val="0"/>
              <w:widowControl/>
              <w:spacing w:line="266" w:lineRule="exact" w:before="102" w:after="364"/>
              <w:ind w:left="930" w:right="158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The underlying cloud infrastructure was validated across the AWS Management Console and live production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endpoints. Below are the verified configurations for the private storage origin and global edge delivery: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90.0" w:type="dxa"/>
            </w:tblPr>
            <w:tblGrid>
              <w:gridCol w:w="10954"/>
            </w:tblGrid>
            <w:tr>
              <w:trPr>
                <w:trHeight w:hRule="exact" w:val="3900"/>
              </w:trPr>
              <w:tc>
                <w:tcPr>
                  <w:tcW w:type="dxa" w:w="8680"/>
                  <w:tcBorders>
                    <w:start w:sz="12.0" w:val="single" w:color="#BFBFBF"/>
                    <w:top w:sz="12.0" w:val="single" w:color="#BFBFBF"/>
                    <w:end w:sz="12.0" w:val="single" w:color="#BFBFBF"/>
                    <w:bottom w:sz="12.0" w:val="single" w:color="#BFBFB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504180" cy="247650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04180" cy="2476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exact" w:before="76" w:after="0"/>
              <w:ind w:left="2160" w:right="2160" w:firstLine="0"/>
              <w:jc w:val="center"/>
            </w:pPr>
            <w:r>
              <w:rPr>
                <w:w w:val="102.22222010294597"/>
                <w:rFonts w:ascii="Times" w:hAnsi="Times" w:eastAsia="Times"/>
                <w:b w:val="0"/>
                <w:i/>
                <w:color w:val="000000"/>
                <w:sz w:val="18"/>
              </w:rPr>
              <w:t xml:space="preserve">Figure 7.1: Amazon S3 Bucket Object Repository (my-aws-pro-static-website-hosting) </w:t>
            </w:r>
            <w:r>
              <w:rPr>
                <w:w w:val="97.77777989705405"/>
                <w:rFonts w:ascii="Times" w:hAnsi="Times" w:eastAsia="Times"/>
                <w:b w:val="0"/>
                <w:i w:val="0"/>
                <w:color w:val="000000"/>
                <w:sz w:val="18"/>
              </w:rPr>
              <w:t>Shows all 10 production web assets stored under hardened zero-public-access controls.</w:t>
            </w:r>
          </w:p>
          <w:p>
            <w:pPr>
              <w:autoSpaceDN w:val="0"/>
              <w:autoSpaceDE w:val="0"/>
              <w:widowControl/>
              <w:spacing w:line="240" w:lineRule="auto" w:before="28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11800" cy="19634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1800" cy="1963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exact" w:before="104" w:after="0"/>
              <w:ind w:left="1584" w:right="1584" w:firstLine="0"/>
              <w:jc w:val="center"/>
            </w:pPr>
            <w:r>
              <w:rPr>
                <w:w w:val="102.22222010294597"/>
                <w:rFonts w:ascii="Times" w:hAnsi="Times" w:eastAsia="Times"/>
                <w:b w:val="0"/>
                <w:i/>
                <w:color w:val="000000"/>
                <w:sz w:val="18"/>
              </w:rPr>
              <w:t xml:space="preserve">Figure 7.2: Amazon CloudFront Distribution Details (Distribution ID: E9XVPXUZEEDFD) </w:t>
            </w:r>
            <w:r>
              <w:rPr>
                <w:w w:val="97.77777989705405"/>
                <w:rFonts w:ascii="Times" w:hAnsi="Times" w:eastAsia="Times"/>
                <w:b w:val="0"/>
                <w:i w:val="0"/>
                <w:color w:val="000000"/>
                <w:sz w:val="18"/>
              </w:rPr>
              <w:t>Confirms distribution domain d5agceweuhgj9.cloudfront.net on the Free Plan ($0/mo) with OAC attached.</w:t>
            </w:r>
          </w:p>
          <w:p>
            <w:pPr>
              <w:autoSpaceDN w:val="0"/>
              <w:autoSpaceDE w:val="0"/>
              <w:widowControl/>
              <w:spacing w:line="266" w:lineRule="exact" w:before="53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2" w:bottom="224" w:left="4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1034"/>
      </w:tblGrid>
      <w:tr>
        <w:trPr>
          <w:trHeight w:hRule="exact" w:val="15860"/>
        </w:trPr>
        <w:tc>
          <w:tcPr>
            <w:tcW w:type="dxa" w:w="10954"/>
            <w:tcBorders>
              <w:start w:sz="24.0" w:val="single" w:color="#000000"/>
              <w:top w:sz="24.0" w:val="single" w:color="#000000"/>
              <w:end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58" w:after="364"/>
              <w:ind w:left="930" w:right="86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5"/>
              </w:rPr>
              <w:t xml:space="preserve">7.6.2 Keyless IAM OIDC Federation &amp; Access Control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Security hardening was verified through federated OpenID Connect (OIDC) identity exchange, completely eliminating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long-lived access keys from repository secrets. Below are the customer-managed policy and execution role: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90.0" w:type="dxa"/>
            </w:tblPr>
            <w:tblGrid>
              <w:gridCol w:w="10954"/>
            </w:tblGrid>
            <w:tr>
              <w:trPr>
                <w:trHeight w:hRule="exact" w:val="4300"/>
              </w:trPr>
              <w:tc>
                <w:tcPr>
                  <w:tcW w:type="dxa" w:w="8680"/>
                  <w:tcBorders>
                    <w:start w:sz="12.0" w:val="single" w:color="#BFBFBF"/>
                    <w:top w:sz="12.0" w:val="single" w:color="#BFBFBF"/>
                    <w:end w:sz="12.0" w:val="single" w:color="#BFBFBF"/>
                    <w:bottom w:sz="12.0" w:val="single" w:color="#BFBFB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435600" cy="2730500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35600" cy="273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exact" w:before="76" w:after="256"/>
              <w:ind w:left="1728" w:right="1872" w:firstLine="0"/>
              <w:jc w:val="center"/>
            </w:pPr>
            <w:r>
              <w:rPr>
                <w:w w:val="102.22222010294597"/>
                <w:rFonts w:ascii="Times" w:hAnsi="Times" w:eastAsia="Times"/>
                <w:b w:val="0"/>
                <w:i/>
                <w:color w:val="000000"/>
                <w:sz w:val="18"/>
              </w:rPr>
              <w:t xml:space="preserve">Figure 7.3: Customer Managed IAM Policy (github-actions-deploy-policy) </w:t>
            </w:r>
            <w:r>
              <w:br/>
            </w:r>
            <w:r>
              <w:rPr>
                <w:w w:val="97.77777989705405"/>
                <w:rFonts w:ascii="Times" w:hAnsi="Times" w:eastAsia="Times"/>
                <w:b w:val="0"/>
                <w:i w:val="0"/>
                <w:color w:val="000000"/>
                <w:sz w:val="18"/>
              </w:rPr>
              <w:t>Grants least-privilege permissions: s3:PutObject, s3:DeleteObject, and cloudfront:CreateInvalidation.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90.0" w:type="dxa"/>
            </w:tblPr>
            <w:tblGrid>
              <w:gridCol w:w="10954"/>
            </w:tblGrid>
            <w:tr>
              <w:trPr>
                <w:trHeight w:hRule="exact" w:val="4240"/>
              </w:trPr>
              <w:tc>
                <w:tcPr>
                  <w:tcW w:type="dxa" w:w="8680"/>
                  <w:tcBorders>
                    <w:start w:sz="12.0" w:val="single" w:color="#BFBFBF"/>
                    <w:top w:sz="12.0" w:val="single" w:color="#BFBFBF"/>
                    <w:end w:sz="12.0" w:val="single" w:color="#BFBFBF"/>
                    <w:bottom w:sz="12.0" w:val="single" w:color="#BFBFB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481320" cy="2692400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81320" cy="2692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exact" w:before="76" w:after="0"/>
              <w:ind w:left="2304" w:right="2304" w:firstLine="0"/>
              <w:jc w:val="center"/>
            </w:pPr>
            <w:r>
              <w:rPr>
                <w:w w:val="102.22222010294597"/>
                <w:rFonts w:ascii="Times" w:hAnsi="Times" w:eastAsia="Times"/>
                <w:b w:val="0"/>
                <w:i/>
                <w:color w:val="000000"/>
                <w:sz w:val="18"/>
              </w:rPr>
              <w:t xml:space="preserve">Figure 7.4: IAM Deployment Execution Role (github-actions-deploy-role) </w:t>
            </w:r>
            <w:r>
              <w:rPr>
                <w:w w:val="97.77777989705405"/>
                <w:rFonts w:ascii="Times" w:hAnsi="Times" w:eastAsia="Times"/>
                <w:b w:val="0"/>
                <w:i w:val="0"/>
                <w:color w:val="000000"/>
                <w:sz w:val="18"/>
              </w:rPr>
              <w:t>Assumed via STS Web Identity with trust relationship restricted to the master branch.</w:t>
            </w:r>
          </w:p>
          <w:p>
            <w:pPr>
              <w:autoSpaceDN w:val="0"/>
              <w:autoSpaceDE w:val="0"/>
              <w:widowControl/>
              <w:spacing w:line="266" w:lineRule="exact" w:before="38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2" w:bottom="224" w:left="4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1034"/>
      </w:tblGrid>
      <w:tr>
        <w:trPr>
          <w:trHeight w:hRule="exact" w:val="15860"/>
        </w:trPr>
        <w:tc>
          <w:tcPr>
            <w:tcW w:type="dxa" w:w="10954"/>
            <w:tcBorders>
              <w:start w:sz="24.0" w:val="single" w:color="#000000"/>
              <w:top w:sz="24.0" w:val="single" w:color="#000000"/>
              <w:end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58" w:after="264"/>
              <w:ind w:left="930" w:right="1152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5"/>
              </w:rPr>
              <w:t xml:space="preserve">7.6.3 CI/CD Pipeline Automation &amp; Operational Telemetry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Continuous delivery and edge telemetry were validated through automated repository synchronization and real-time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metric tracking in CloudWatch: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90.0" w:type="dxa"/>
            </w:tblPr>
            <w:tblGrid>
              <w:gridCol w:w="10954"/>
            </w:tblGrid>
            <w:tr>
              <w:trPr>
                <w:trHeight w:hRule="exact" w:val="5100"/>
              </w:trPr>
              <w:tc>
                <w:tcPr>
                  <w:tcW w:type="dxa" w:w="8100"/>
                  <w:tcBorders>
                    <w:start w:sz="12.0" w:val="single" w:color="#BFBFBF"/>
                    <w:top w:sz="12.0" w:val="single" w:color="#BFBFBF"/>
                    <w:end w:sz="12.0" w:val="single" w:color="#BFBFBF"/>
                    <w:bottom w:sz="12.0" w:val="single" w:color="#BFBFB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062220" cy="3238500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62220" cy="3238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exact" w:before="76" w:after="236"/>
              <w:ind w:left="2304" w:right="2304" w:firstLine="0"/>
              <w:jc w:val="center"/>
            </w:pPr>
            <w:r>
              <w:rPr>
                <w:w w:val="102.22222010294597"/>
                <w:rFonts w:ascii="Times" w:hAnsi="Times" w:eastAsia="Times"/>
                <w:b w:val="0"/>
                <w:i/>
                <w:color w:val="000000"/>
                <w:sz w:val="18"/>
              </w:rPr>
              <w:t xml:space="preserve">Figure 7.5: GitHub Actions CI/CD Workflow Script (.github/workflows/deploy.yml) </w:t>
            </w:r>
            <w:r>
              <w:rPr>
                <w:w w:val="97.77777989705405"/>
                <w:rFonts w:ascii="Times" w:hAnsi="Times" w:eastAsia="Times"/>
                <w:b w:val="0"/>
                <w:i w:val="0"/>
                <w:color w:val="000000"/>
                <w:sz w:val="18"/>
              </w:rPr>
              <w:t>Declarative pipeline executed by mohansai2976 in 15 seconds on every git push.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90.0" w:type="dxa"/>
            </w:tblPr>
            <w:tblGrid>
              <w:gridCol w:w="10954"/>
            </w:tblGrid>
            <w:tr>
              <w:trPr>
                <w:trHeight w:hRule="exact" w:val="4480"/>
              </w:trPr>
              <w:tc>
                <w:tcPr>
                  <w:tcW w:type="dxa" w:w="8680"/>
                  <w:tcBorders>
                    <w:start w:sz="12.0" w:val="single" w:color="#BFBFBF"/>
                    <w:top w:sz="12.0" w:val="single" w:color="#BFBFBF"/>
                    <w:end w:sz="12.0" w:val="single" w:color="#BFBFBF"/>
                    <w:bottom w:sz="12.0" w:val="single" w:color="#BFBFB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440680" cy="2844800"/>
                        <wp:docPr id="8" name="Picture 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40680" cy="2844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exact" w:before="76" w:after="0"/>
              <w:ind w:left="2016" w:right="2016" w:firstLine="0"/>
              <w:jc w:val="center"/>
            </w:pPr>
            <w:r>
              <w:rPr>
                <w:w w:val="102.22222010294597"/>
                <w:rFonts w:ascii="Times" w:hAnsi="Times" w:eastAsia="Times"/>
                <w:b w:val="0"/>
                <w:i/>
                <w:color w:val="000000"/>
                <w:sz w:val="18"/>
              </w:rPr>
              <w:t xml:space="preserve">Figure 7.6: Amazon CloudFront Telemetry Graphs (Requests, Data Transfer, Error Rates) </w:t>
            </w:r>
            <w:r>
              <w:rPr>
                <w:w w:val="97.77777989705405"/>
                <w:rFonts w:ascii="Times" w:hAnsi="Times" w:eastAsia="Times"/>
                <w:b w:val="0"/>
                <w:i w:val="0"/>
                <w:color w:val="000000"/>
                <w:sz w:val="18"/>
              </w:rPr>
              <w:t>Operational metrics confirm active edge termination, data transfer, and zero server-side errors.</w:t>
            </w:r>
          </w:p>
          <w:p>
            <w:pPr>
              <w:autoSpaceDN w:val="0"/>
              <w:autoSpaceDE w:val="0"/>
              <w:widowControl/>
              <w:spacing w:line="266" w:lineRule="exact" w:before="290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2" w:bottom="224" w:left="4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1034"/>
      </w:tblGrid>
      <w:tr>
        <w:trPr>
          <w:trHeight w:hRule="exact" w:val="15860"/>
        </w:trPr>
        <w:tc>
          <w:tcPr>
            <w:tcW w:type="dxa" w:w="10954"/>
            <w:tcBorders>
              <w:start w:sz="24.0" w:val="single" w:color="#000000"/>
              <w:top w:sz="24.0" w:val="single" w:color="#000000"/>
              <w:end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58" w:after="264"/>
              <w:ind w:left="930" w:right="1008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5"/>
              </w:rPr>
              <w:t xml:space="preserve">7.6.4 Automated Incident Alerting &amp; Live Website Deployment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The end-to-end alerting loop and live user interface verify the full production implementation. Below are the verified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CloudWatch-to-SNS notification email and the live landing page: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90.0" w:type="dxa"/>
            </w:tblPr>
            <w:tblGrid>
              <w:gridCol w:w="10954"/>
            </w:tblGrid>
            <w:tr>
              <w:trPr>
                <w:trHeight w:hRule="exact" w:val="4160"/>
              </w:trPr>
              <w:tc>
                <w:tcPr>
                  <w:tcW w:type="dxa" w:w="8680"/>
                  <w:tcBorders>
                    <w:start w:sz="12.0" w:val="single" w:color="#BFBFBF"/>
                    <w:top w:sz="12.0" w:val="single" w:color="#BFBFBF"/>
                    <w:end w:sz="12.0" w:val="single" w:color="#BFBFBF"/>
                    <w:bottom w:sz="12.0" w:val="single" w:color="#BFBFB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453380" cy="2641600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53380" cy="2641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exact" w:before="76" w:after="256"/>
              <w:ind w:left="2016" w:right="2016" w:firstLine="0"/>
              <w:jc w:val="center"/>
            </w:pPr>
            <w:r>
              <w:rPr>
                <w:w w:val="102.22222010294597"/>
                <w:rFonts w:ascii="Times" w:hAnsi="Times" w:eastAsia="Times"/>
                <w:b w:val="0"/>
                <w:i/>
                <w:color w:val="000000"/>
                <w:sz w:val="18"/>
              </w:rPr>
              <w:t xml:space="preserve">Figure 7.7: CloudWatch-to-SNS Automated Incident Alert Email Delivered to Team Inbox </w:t>
            </w:r>
            <w:r>
              <w:rPr>
                <w:w w:val="97.77777989705405"/>
                <w:rFonts w:ascii="Times" w:hAnsi="Times" w:eastAsia="Times"/>
                <w:b w:val="0"/>
                <w:i w:val="0"/>
                <w:color w:val="000000"/>
                <w:sz w:val="18"/>
              </w:rPr>
              <w:t>Emergency notification payload received in 48s: Metric 5xxErrorRate, AlarmState ALARM.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90.0" w:type="dxa"/>
            </w:tblPr>
            <w:tblGrid>
              <w:gridCol w:w="10954"/>
            </w:tblGrid>
            <w:tr>
              <w:trPr>
                <w:trHeight w:hRule="exact" w:val="5720"/>
              </w:trPr>
              <w:tc>
                <w:tcPr>
                  <w:tcW w:type="dxa" w:w="7900"/>
                  <w:tcBorders>
                    <w:start w:sz="12.0" w:val="single" w:color="#BFBFBF"/>
                    <w:top w:sz="12.0" w:val="single" w:color="#BFBFBF"/>
                    <w:end w:sz="12.0" w:val="single" w:color="#BFBFBF"/>
                    <w:bottom w:sz="12.0" w:val="single" w:color="#BFBFB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001259" cy="3632200"/>
                        <wp:docPr id="10" name="Picture 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01259" cy="3632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exact" w:before="76" w:after="0"/>
              <w:ind w:left="1872" w:right="1872" w:firstLine="0"/>
              <w:jc w:val="center"/>
            </w:pPr>
            <w:r>
              <w:rPr>
                <w:w w:val="102.22222010294597"/>
                <w:rFonts w:ascii="Times" w:hAnsi="Times" w:eastAsia="Times"/>
                <w:b w:val="0"/>
                <w:i/>
                <w:color w:val="000000"/>
                <w:sz w:val="18"/>
              </w:rPr>
              <w:t xml:space="preserve">Figure 7.8: Live Static Website Homepage (https://d5agceweuhgj9.cloudfront.net) </w:t>
            </w:r>
            <w:r>
              <w:br/>
            </w:r>
            <w:r>
              <w:rPr>
                <w:w w:val="97.77777989705405"/>
                <w:rFonts w:ascii="Times" w:hAnsi="Times" w:eastAsia="Times"/>
                <w:b w:val="0"/>
                <w:i w:val="0"/>
                <w:color w:val="000000"/>
                <w:sz w:val="18"/>
              </w:rPr>
              <w:t>Production landing page highlighting 5 AWS services, 0 stored credentials, and $0.00 monthly cost.</w:t>
            </w:r>
          </w:p>
          <w:p>
            <w:pPr>
              <w:autoSpaceDN w:val="0"/>
              <w:autoSpaceDE w:val="0"/>
              <w:widowControl/>
              <w:spacing w:line="266" w:lineRule="exact" w:before="25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2" w:bottom="224" w:left="4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1034"/>
      </w:tblGrid>
      <w:tr>
        <w:trPr>
          <w:trHeight w:hRule="exact" w:val="15860"/>
        </w:trPr>
        <w:tc>
          <w:tcPr>
            <w:tcW w:type="dxa" w:w="10954"/>
            <w:tcBorders>
              <w:start w:sz="24.0" w:val="single" w:color="#000000"/>
              <w:top w:sz="24.0" w:val="single" w:color="#000000"/>
              <w:end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58" w:after="264"/>
              <w:ind w:left="930" w:right="1296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5"/>
              </w:rPr>
              <w:t xml:space="preserve">7.6.5 Application Components, Engineering Phases &amp; Team Attribution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The live platform includes dedicated interactive modules explaining the architectural separation of concerns, the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phased engineering lifecycle, and verified academic team attributions: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14.0" w:type="dxa"/>
            </w:tblPr>
            <w:tblGrid>
              <w:gridCol w:w="10954"/>
            </w:tblGrid>
            <w:tr>
              <w:trPr>
                <w:trHeight w:hRule="exact" w:val="7100"/>
              </w:trPr>
              <w:tc>
                <w:tcPr>
                  <w:tcW w:type="dxa" w:w="6616"/>
                  <w:tcBorders>
                    <w:top w:sz="12.0" w:val="single" w:color="#BFBFBF"/>
                    <w:end w:sz="12.0" w:val="single" w:color="#BFBFBF"/>
                    <w:bottom w:sz="12.0" w:val="single" w:color="#BFBFB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137659" cy="4508500"/>
                        <wp:docPr id="11" name="Picture 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37659" cy="4508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24" w:lineRule="exact" w:before="92" w:after="254"/>
              <w:ind w:left="0" w:right="0" w:firstLine="0"/>
              <w:jc w:val="center"/>
            </w:pPr>
            <w:r>
              <w:rPr>
                <w:w w:val="102.22222010294597"/>
                <w:rFonts w:ascii="Times" w:hAnsi="Times" w:eastAsia="Times"/>
                <w:b w:val="0"/>
                <w:i/>
                <w:color w:val="000000"/>
                <w:sz w:val="18"/>
              </w:rPr>
              <w:t>Figure 7.9: Automated Deployment Flow &amp; Five Services Architecture Breakdown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90.0" w:type="dxa"/>
            </w:tblPr>
            <w:tblGrid>
              <w:gridCol w:w="5477"/>
              <w:gridCol w:w="5477"/>
            </w:tblGrid>
            <w:tr>
              <w:trPr>
                <w:trHeight w:hRule="exact" w:val="5122"/>
              </w:trPr>
              <w:tc>
                <w:tcPr>
                  <w:tcW w:type="dxa" w:w="3900"/>
                  <w:tcBorders>
                    <w:start w:sz="12.0" w:val="single" w:color="#BFBFBF"/>
                    <w:end w:sz="12.0" w:val="single" w:color="#BFBFB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4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476500" cy="2910840"/>
                        <wp:docPr id="12" name="Picture 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76500" cy="29108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16" w:lineRule="exact" w:before="80" w:after="0"/>
                    <w:ind w:left="0" w:right="0" w:firstLine="0"/>
                    <w:jc w:val="center"/>
                  </w:pPr>
                  <w:r>
                    <w:rPr>
                      <w:w w:val="97.77777989705405"/>
                      <w:rFonts w:ascii="Times" w:hAnsi="Times" w:eastAsia="Times"/>
                      <w:b w:val="0"/>
                      <w:i/>
                      <w:color w:val="000000"/>
                      <w:sz w:val="18"/>
                    </w:rPr>
                    <w:t>Figure 7.10: Phased Build Log</w:t>
                  </w:r>
                </w:p>
              </w:tc>
              <w:tc>
                <w:tcPr>
                  <w:tcW w:type="dxa" w:w="5000"/>
                  <w:tcBorders>
                    <w:start w:sz="12.0" w:val="single" w:color="#BFBFBF"/>
                    <w:end w:sz="12.0" w:val="single" w:color="#BFBFB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6" w:after="0"/>
                    <w:ind w:left="284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984500" cy="2844800"/>
                        <wp:docPr id="13" name="Picture 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84500" cy="2844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exact" w:before="90" w:after="0"/>
                    <w:ind w:left="1008" w:right="720" w:firstLine="0"/>
                    <w:jc w:val="center"/>
                  </w:pPr>
                  <w:r>
                    <w:rPr>
                      <w:w w:val="97.77777989705405"/>
                      <w:rFonts w:ascii="Times" w:hAnsi="Times" w:eastAsia="Times"/>
                      <w:b w:val="0"/>
                      <w:i/>
                      <w:color w:val="000000"/>
                      <w:sz w:val="18"/>
                    </w:rPr>
                    <w:t xml:space="preserve">Figure 7.11: Project Team Attribution </w:t>
                  </w:r>
                  <w:r>
                    <w:br/>
                  </w:r>
                  <w:r>
                    <w:rPr>
                      <w:w w:val="102.49999761581421"/>
                      <w:rFonts w:ascii="Times" w:hAnsi="Times" w:eastAsia="Times"/>
                      <w:b w:val="0"/>
                      <w:i w:val="0"/>
                      <w:color w:val="000000"/>
                      <w:sz w:val="16"/>
                    </w:rPr>
                    <w:t>Bandi Mohan Sai Manikanta (A24126552009)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6" w:lineRule="exact" w:before="10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2" w:bottom="224" w:left="4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10976"/>
      </w:tblGrid>
      <w:tr>
        <w:trPr>
          <w:trHeight w:hRule="exact" w:val="15828"/>
        </w:trPr>
        <w:tc>
          <w:tcPr>
            <w:tcW w:type="dxa" w:w="10924"/>
            <w:tcBorders>
              <w:start w:sz="12.0" w:val="single" w:color="#000000"/>
              <w:top w:sz="12.0" w:val="single" w:color="#000000"/>
              <w:end w:sz="12.799999999999272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4" w:after="0"/>
              <w:ind w:left="9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2"/>
              </w:rPr>
              <w:t>8. Conclusion &amp; Future Work</w:t>
            </w:r>
          </w:p>
          <w:p>
            <w:pPr>
              <w:autoSpaceDN w:val="0"/>
              <w:autoSpaceDE w:val="0"/>
              <w:widowControl/>
              <w:spacing w:line="230" w:lineRule="auto" w:before="266" w:after="0"/>
              <w:ind w:left="9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7"/>
              </w:rPr>
              <w:t>8.1 Summary of Learnings</w:t>
            </w:r>
          </w:p>
          <w:p>
            <w:pPr>
              <w:autoSpaceDN w:val="0"/>
              <w:autoSpaceDE w:val="0"/>
              <w:widowControl/>
              <w:spacing w:line="230" w:lineRule="auto" w:before="1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This project successfully demonstrated an enterprise-grade static website hosting architecture </w:t>
            </w:r>
          </w:p>
          <w:p>
            <w:pPr>
              <w:autoSpaceDN w:val="0"/>
              <w:autoSpaceDE w:val="0"/>
              <w:widowControl/>
              <w:spacing w:line="23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on Amazon Web Services. Treating Amazon S3 exclusively as a private storage origin and </w:t>
            </w:r>
          </w:p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fronting it with Amazon CloudFront via Origin Access Control (OAC) eliminated origin </w:t>
            </w:r>
          </w:p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exposure risks while delivering accelerated, HTTPS-encrypted web experiences globally. </w:t>
            </w:r>
          </w:p>
          <w:p>
            <w:pPr>
              <w:autoSpaceDN w:val="0"/>
              <w:autoSpaceDE w:val="0"/>
              <w:widowControl/>
              <w:spacing w:line="23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Replacing static IAM access keys with GitHub Actions OpenID Connect (OIDC) federation </w:t>
            </w:r>
          </w:p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removed long-lived credential theft vectors, while automated CloudWatch-SNS alerting </w:t>
            </w:r>
          </w:p>
          <w:p>
            <w:pPr>
              <w:autoSpaceDN w:val="0"/>
              <w:autoSpaceDE w:val="0"/>
              <w:widowControl/>
              <w:spacing w:line="230" w:lineRule="auto" w:before="54" w:after="0"/>
              <w:ind w:left="9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provided proactive operational monitoring.</w:t>
            </w:r>
          </w:p>
          <w:p>
            <w:pPr>
              <w:autoSpaceDN w:val="0"/>
              <w:autoSpaceDE w:val="0"/>
              <w:widowControl/>
              <w:spacing w:line="230" w:lineRule="auto" w:before="248" w:after="0"/>
              <w:ind w:left="9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7"/>
              </w:rPr>
              <w:t>8.2 Cloud &amp; DevOps Competencies Acquired</w:t>
            </w:r>
          </w:p>
          <w:p>
            <w:pPr>
              <w:autoSpaceDN w:val="0"/>
              <w:autoSpaceDE w:val="0"/>
              <w:widowControl/>
              <w:spacing w:line="230" w:lineRule="auto" w:before="14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Table 8.1 details the professional competencies and applied skills cultivated throughout the </w:t>
            </w:r>
          </w:p>
          <w:p>
            <w:pPr>
              <w:autoSpaceDN w:val="0"/>
              <w:autoSpaceDE w:val="0"/>
              <w:widowControl/>
              <w:spacing w:line="230" w:lineRule="auto" w:before="50" w:after="164"/>
              <w:ind w:left="9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project lifecycle.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8.0" w:type="dxa"/>
            </w:tblPr>
            <w:tblGrid>
              <w:gridCol w:w="3641"/>
              <w:gridCol w:w="3641"/>
              <w:gridCol w:w="3641"/>
            </w:tblGrid>
            <w:tr>
              <w:trPr>
                <w:trHeight w:hRule="exact" w:val="344"/>
              </w:trPr>
              <w:tc>
                <w:tcPr>
                  <w:tcW w:type="dxa" w:w="2560"/>
                  <w:tcBorders/>
                  <w:shd w:fill="001f5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FFFFFF"/>
                      <w:sz w:val="21"/>
                    </w:rPr>
                    <w:t>Project Domain</w:t>
                  </w:r>
                </w:p>
              </w:tc>
              <w:tc>
                <w:tcPr>
                  <w:tcW w:type="dxa" w:w="2840"/>
                  <w:tcBorders/>
                  <w:shd w:fill="001f5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58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FFFFFF"/>
                      <w:sz w:val="21"/>
                    </w:rPr>
                    <w:t>Core Skill Category</w:t>
                  </w:r>
                </w:p>
              </w:tc>
              <w:tc>
                <w:tcPr>
                  <w:tcW w:type="dxa" w:w="3634"/>
                  <w:tcBorders/>
                  <w:shd w:fill="001f5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47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FFFFFF"/>
                      <w:sz w:val="21"/>
                    </w:rPr>
                    <w:t xml:space="preserve">Specific Technical Capabilities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8.0" w:type="dxa"/>
            </w:tblPr>
            <w:tblGrid>
              <w:gridCol w:w="3641"/>
              <w:gridCol w:w="3641"/>
              <w:gridCol w:w="3641"/>
            </w:tblGrid>
            <w:tr>
              <w:trPr>
                <w:trHeight w:hRule="exact" w:val="338"/>
              </w:trPr>
              <w:tc>
                <w:tcPr>
                  <w:tcW w:type="dxa" w:w="28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36" w:after="0"/>
                    <w:ind w:left="53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Cloud Storage &amp; Security</w:t>
                  </w:r>
                </w:p>
              </w:tc>
              <w:tc>
                <w:tcPr>
                  <w:tcW w:type="dxa" w:w="28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3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Infrastructure Hardening &amp; </w:t>
                  </w:r>
                </w:p>
              </w:tc>
              <w:tc>
                <w:tcPr>
                  <w:tcW w:type="dxa" w:w="4220"/>
                  <w:tcBorders/>
                  <w:shd w:fill="001f5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2" w:after="0"/>
                    <w:ind w:left="0" w:right="1786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FFFFFF"/>
                      <w:sz w:val="21"/>
                    </w:rPr>
                    <w:t>Acquired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3641"/>
                  <w:vMerge/>
                  <w:tcBorders/>
                </w:tcPr>
                <w:p/>
              </w:tc>
              <w:tc>
                <w:tcPr>
                  <w:tcW w:type="dxa" w:w="3641"/>
                  <w:vMerge/>
                  <w:tcBorders/>
                </w:tcPr>
                <w:p/>
              </w:tc>
              <w:tc>
                <w:tcPr>
                  <w:tcW w:type="dxa" w:w="4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8" w:after="0"/>
                    <w:ind w:left="34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S3 bucket creation, Block Public Access </w:t>
                  </w:r>
                </w:p>
              </w:tc>
            </w:tr>
            <w:tr>
              <w:trPr>
                <w:trHeight w:hRule="exact" w:val="268"/>
              </w:trPr>
              <w:tc>
                <w:tcPr>
                  <w:tcW w:type="dxa" w:w="3641"/>
                  <w:vMerge/>
                  <w:tcBorders/>
                </w:tcPr>
                <w:p/>
              </w:tc>
              <w:tc>
                <w:tcPr>
                  <w:tcW w:type="dxa" w:w="2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8" w:after="0"/>
                    <w:ind w:left="26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Storage</w:t>
                  </w:r>
                </w:p>
              </w:tc>
              <w:tc>
                <w:tcPr>
                  <w:tcW w:type="dxa" w:w="4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8" w:after="0"/>
                    <w:ind w:left="34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enforcement, bucket policy JSON, Origin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16" w:after="86"/>
              <w:ind w:left="0" w:right="158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Access Control (OAC) integration.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8.0" w:type="dxa"/>
            </w:tblPr>
            <w:tblGrid>
              <w:gridCol w:w="3641"/>
              <w:gridCol w:w="3641"/>
              <w:gridCol w:w="3641"/>
            </w:tblGrid>
            <w:tr>
              <w:trPr>
                <w:trHeight w:hRule="exact" w:val="304"/>
              </w:trPr>
              <w:tc>
                <w:tcPr>
                  <w:tcW w:type="dxa" w:w="2320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8" w:after="0"/>
                    <w:ind w:left="11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Edge Content Delivery</w:t>
                  </w:r>
                </w:p>
              </w:tc>
              <w:tc>
                <w:tcPr>
                  <w:tcW w:type="dxa" w:w="3040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8" w:after="0"/>
                    <w:ind w:left="38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CDN &amp; Network Performance</w:t>
                  </w:r>
                </w:p>
              </w:tc>
              <w:tc>
                <w:tcPr>
                  <w:tcW w:type="dxa" w:w="3674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8" w:after="0"/>
                    <w:ind w:left="22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CloudFront setup, SSL/TLS protocol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28.0" w:type="dxa"/>
            </w:tblPr>
            <w:tblGrid>
              <w:gridCol w:w="10924"/>
            </w:tblGrid>
            <w:tr>
              <w:trPr>
                <w:trHeight w:hRule="exact" w:val="252"/>
              </w:trPr>
              <w:tc>
                <w:tcPr>
                  <w:tcW w:type="dxa" w:w="7000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4" w:after="0"/>
                    <w:ind w:left="0" w:right="654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enforcement, edge caching rules, root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28.0" w:type="dxa"/>
            </w:tblPr>
            <w:tblGrid>
              <w:gridCol w:w="10924"/>
            </w:tblGrid>
            <w:tr>
              <w:trPr>
                <w:trHeight w:hRule="exact" w:val="252"/>
              </w:trPr>
              <w:tc>
                <w:tcPr>
                  <w:tcW w:type="dxa" w:w="6700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" w:after="0"/>
                    <w:ind w:left="0" w:right="944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object routing, wildcard cache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8.0" w:type="dxa"/>
            </w:tblPr>
            <w:tblGrid>
              <w:gridCol w:w="3641"/>
              <w:gridCol w:w="3641"/>
              <w:gridCol w:w="3641"/>
            </w:tblGrid>
            <w:tr>
              <w:trPr>
                <w:trHeight w:hRule="exact" w:val="300"/>
              </w:trPr>
              <w:tc>
                <w:tcPr>
                  <w:tcW w:type="dxa" w:w="25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39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Identity &amp; Access </w:t>
                  </w:r>
                </w:p>
              </w:tc>
              <w:tc>
                <w:tcPr>
                  <w:tcW w:type="dxa" w:w="33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390" w:after="0"/>
                    <w:ind w:left="56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Zero-Trust &amp; Identity Federation</w:t>
                  </w:r>
                </w:p>
              </w:tc>
              <w:tc>
                <w:tcPr>
                  <w:tcW w:type="dxa" w:w="3960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" w:after="0"/>
                    <w:ind w:left="12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invalidation.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3641"/>
                  <w:vMerge/>
                  <w:tcBorders/>
                </w:tcPr>
                <w:p/>
              </w:tc>
              <w:tc>
                <w:tcPr>
                  <w:tcW w:type="dxa" w:w="3641"/>
                  <w:vMerge/>
                  <w:tcBorders/>
                </w:tcPr>
                <w:p/>
              </w:tc>
              <w:tc>
                <w:tcPr>
                  <w:tcW w:type="dxa" w:w="3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0" w:after="0"/>
                    <w:ind w:left="12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IAM OIDC IdP setup, JWT token 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2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4" w:after="0"/>
                    <w:ind w:left="53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Governance</w:t>
                  </w:r>
                </w:p>
              </w:tc>
              <w:tc>
                <w:tcPr>
                  <w:tcW w:type="dxa" w:w="3641"/>
                  <w:vMerge/>
                  <w:tcBorders/>
                </w:tcPr>
                <w:p/>
              </w:tc>
              <w:tc>
                <w:tcPr>
                  <w:tcW w:type="dxa" w:w="3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4" w:after="0"/>
                    <w:ind w:left="12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verification, STS role assumption, inline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14" w:after="86"/>
              <w:ind w:left="0" w:right="196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least-privilege policy scoping.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8.0" w:type="dxa"/>
            </w:tblPr>
            <w:tblGrid>
              <w:gridCol w:w="3641"/>
              <w:gridCol w:w="3641"/>
              <w:gridCol w:w="3641"/>
            </w:tblGrid>
            <w:tr>
              <w:trPr>
                <w:trHeight w:hRule="exact" w:val="298"/>
              </w:trPr>
              <w:tc>
                <w:tcPr>
                  <w:tcW w:type="dxa" w:w="2220"/>
                  <w:vMerge w:val="restart"/>
                  <w:tcBorders/>
                  <w:shd w:fill="f8f8f8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8" w:after="0"/>
                    <w:ind w:left="11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DevOps Automation</w:t>
                  </w:r>
                </w:p>
              </w:tc>
              <w:tc>
                <w:tcPr>
                  <w:tcW w:type="dxa" w:w="2960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8" w:after="0"/>
                    <w:ind w:left="48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Continuous Integration &amp; </w:t>
                  </w:r>
                </w:p>
              </w:tc>
              <w:tc>
                <w:tcPr>
                  <w:tcW w:type="dxa" w:w="3854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8" w:after="0"/>
                    <w:ind w:left="40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GitHub Actions workflow authoring </w:t>
                  </w:r>
                </w:p>
              </w:tc>
            </w:tr>
            <w:tr>
              <w:trPr>
                <w:trHeight w:hRule="exact" w:val="258"/>
              </w:trPr>
              <w:tc>
                <w:tcPr>
                  <w:tcW w:type="dxa" w:w="3641"/>
                  <w:vMerge/>
                  <w:tcBorders/>
                </w:tcPr>
                <w:p/>
              </w:tc>
              <w:tc>
                <w:tcPr>
                  <w:tcW w:type="dxa" w:w="2960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0" w:after="0"/>
                    <w:ind w:left="48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Deployment</w:t>
                  </w:r>
                </w:p>
              </w:tc>
              <w:tc>
                <w:tcPr>
                  <w:tcW w:type="dxa" w:w="3854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(deploy.yml), runner secret isolation,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8.0" w:type="dxa"/>
            </w:tblPr>
            <w:tblGrid>
              <w:gridCol w:w="3641"/>
              <w:gridCol w:w="3641"/>
              <w:gridCol w:w="3641"/>
            </w:tblGrid>
            <w:tr>
              <w:trPr>
                <w:trHeight w:hRule="exact" w:val="302"/>
              </w:trPr>
              <w:tc>
                <w:tcPr>
                  <w:tcW w:type="dxa" w:w="29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92" w:after="0"/>
                    <w:ind w:left="53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Observability &amp; Operations</w:t>
                  </w:r>
                </w:p>
              </w:tc>
              <w:tc>
                <w:tcPr>
                  <w:tcW w:type="dxa" w:w="27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92" w:after="0"/>
                    <w:ind w:left="20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Site Reliability Engineering </w:t>
                  </w:r>
                </w:p>
              </w:tc>
              <w:tc>
                <w:tcPr>
                  <w:tcW w:type="dxa" w:w="4120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" w:after="0"/>
                    <w:ind w:left="30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automated aws s3 sync --delete pipeline.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3641"/>
                  <w:vMerge/>
                  <w:tcBorders/>
                </w:tcPr>
                <w:p/>
              </w:tc>
              <w:tc>
                <w:tcPr>
                  <w:tcW w:type="dxa" w:w="3641"/>
                  <w:vMerge/>
                  <w:tcBorders/>
                </w:tcPr>
                <w:p/>
              </w:tc>
              <w:tc>
                <w:tcPr>
                  <w:tcW w:type="dxa" w:w="4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0" w:after="0"/>
                    <w:ind w:left="30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CloudWatch metric alarms, 5xx failure 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3641"/>
                  <w:vMerge/>
                  <w:tcBorders/>
                </w:tcPr>
                <w:p/>
              </w:tc>
              <w:tc>
                <w:tcPr>
                  <w:tcW w:type="dxa" w:w="2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0" w:after="0"/>
                    <w:ind w:left="20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(SRE)</w:t>
                  </w:r>
                </w:p>
              </w:tc>
              <w:tc>
                <w:tcPr>
                  <w:tcW w:type="dxa" w:w="4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0" w:after="0"/>
                    <w:ind w:left="30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analysis, Amazon SNS pub/sub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0" w:lineRule="auto" w:before="16" w:after="0"/>
              <w:ind w:left="0" w:right="101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notification setup, CLI-driven alarm state </w:t>
            </w:r>
          </w:p>
          <w:p>
            <w:pPr>
              <w:autoSpaceDN w:val="0"/>
              <w:autoSpaceDE w:val="0"/>
              <w:widowControl/>
              <w:spacing w:line="230" w:lineRule="auto" w:before="30" w:after="88"/>
              <w:ind w:left="0" w:right="379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testing.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8.0" w:type="dxa"/>
            </w:tblPr>
            <w:tblGrid>
              <w:gridCol w:w="3641"/>
              <w:gridCol w:w="3641"/>
              <w:gridCol w:w="3641"/>
            </w:tblGrid>
            <w:tr>
              <w:trPr>
                <w:trHeight w:hRule="exact" w:val="286"/>
              </w:trPr>
              <w:tc>
                <w:tcPr>
                  <w:tcW w:type="dxa" w:w="2280"/>
                  <w:vMerge w:val="restart"/>
                  <w:tcBorders/>
                  <w:shd w:fill="f8f8f8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11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Financial Governance</w:t>
                  </w:r>
                </w:p>
              </w:tc>
              <w:tc>
                <w:tcPr>
                  <w:tcW w:type="dxa" w:w="2840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Cloud Cost Engineering </w:t>
                  </w:r>
                </w:p>
              </w:tc>
              <w:tc>
                <w:tcPr>
                  <w:tcW w:type="dxa" w:w="3914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4" w:after="0"/>
                    <w:ind w:left="46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Free-tier boundary auditing, AWS </w:t>
                  </w:r>
                </w:p>
              </w:tc>
            </w:tr>
            <w:tr>
              <w:trPr>
                <w:trHeight w:hRule="exact" w:val="270"/>
              </w:trPr>
              <w:tc>
                <w:tcPr>
                  <w:tcW w:type="dxa" w:w="3641"/>
                  <w:vMerge/>
                  <w:tcBorders/>
                </w:tcPr>
                <w:p/>
              </w:tc>
              <w:tc>
                <w:tcPr>
                  <w:tcW w:type="dxa" w:w="2840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36" w:after="0"/>
                    <w:ind w:left="42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(FinOps)</w:t>
                  </w:r>
                </w:p>
              </w:tc>
              <w:tc>
                <w:tcPr>
                  <w:tcW w:type="dxa" w:w="3914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3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Budgets threshold alerting, resource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28.0" w:type="dxa"/>
            </w:tblPr>
            <w:tblGrid>
              <w:gridCol w:w="10924"/>
            </w:tblGrid>
            <w:tr>
              <w:trPr>
                <w:trHeight w:hRule="exact" w:val="252"/>
              </w:trPr>
              <w:tc>
                <w:tcPr>
                  <w:tcW w:type="dxa" w:w="6820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6" w:after="0"/>
                    <w:ind w:left="0" w:right="840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lifecycle tracking, clean resource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28.0" w:type="dxa"/>
            </w:tblPr>
            <w:tblGrid>
              <w:gridCol w:w="10924"/>
            </w:tblGrid>
            <w:tr>
              <w:trPr>
                <w:trHeight w:hRule="exact" w:val="300"/>
              </w:trPr>
              <w:tc>
                <w:tcPr>
                  <w:tcW w:type="dxa" w:w="5860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8" w:after="0"/>
                    <w:ind w:left="0" w:right="1782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teardown.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0" w:lineRule="auto" w:before="232" w:after="0"/>
              <w:ind w:left="9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7"/>
              </w:rPr>
              <w:t>8.3 Limitations of the Current Architecture</w:t>
            </w:r>
          </w:p>
          <w:p>
            <w:pPr>
              <w:autoSpaceDN w:val="0"/>
              <w:autoSpaceDE w:val="0"/>
              <w:widowControl/>
              <w:spacing w:line="230" w:lineRule="auto" w:before="1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While the architecture successfully fulfills all functional, security, and financial objectives, </w:t>
            </w:r>
          </w:p>
          <w:p>
            <w:pPr>
              <w:autoSpaceDN w:val="0"/>
              <w:autoSpaceDE w:val="0"/>
              <w:widowControl/>
              <w:spacing w:line="230" w:lineRule="auto" w:before="50" w:after="0"/>
              <w:ind w:left="9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several real-world limitations should be acknowledged:</w:t>
            </w:r>
          </w:p>
          <w:p>
            <w:pPr>
              <w:autoSpaceDN w:val="0"/>
              <w:tabs>
                <w:tab w:pos="1290" w:val="left"/>
              </w:tabs>
              <w:autoSpaceDE w:val="0"/>
              <w:widowControl/>
              <w:spacing w:line="238" w:lineRule="auto" w:before="168" w:after="0"/>
              <w:ind w:left="928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• Default Domain Naming: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website is currently served over CloudFront's </w:t>
            </w:r>
          </w:p>
          <w:p>
            <w:pPr>
              <w:autoSpaceDN w:val="0"/>
              <w:autoSpaceDE w:val="0"/>
              <w:widowControl/>
              <w:spacing w:line="230" w:lineRule="auto" w:before="50" w:after="0"/>
              <w:ind w:left="12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autogenerated domain (*.cloudfront.net). While secure and cost-free, production </w:t>
            </w:r>
          </w:p>
          <w:p>
            <w:pPr>
              <w:autoSpaceDN w:val="0"/>
              <w:autoSpaceDE w:val="0"/>
              <w:widowControl/>
              <w:spacing w:line="230" w:lineRule="auto" w:before="54" w:after="0"/>
              <w:ind w:left="12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commercial applications require custom branded domains (e.g., company.com).</w:t>
            </w:r>
          </w:p>
          <w:p>
            <w:pPr>
              <w:autoSpaceDN w:val="0"/>
              <w:autoSpaceDE w:val="0"/>
              <w:widowControl/>
              <w:spacing w:line="266" w:lineRule="exact" w:before="69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0" w:h="16835"/>
          <w:pgMar w:top="240" w:right="454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10976"/>
      </w:tblGrid>
      <w:tr>
        <w:trPr>
          <w:trHeight w:hRule="exact" w:val="15828"/>
        </w:trPr>
        <w:tc>
          <w:tcPr>
            <w:tcW w:type="dxa" w:w="10924"/>
            <w:tcBorders>
              <w:start w:sz="12.0" w:val="single" w:color="#000000"/>
              <w:top w:sz="12.0" w:val="single" w:color="#000000"/>
              <w:end w:sz="12.799999999999272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90" w:val="left"/>
              </w:tabs>
              <w:autoSpaceDE w:val="0"/>
              <w:widowControl/>
              <w:spacing w:line="264" w:lineRule="auto" w:before="932" w:after="0"/>
              <w:ind w:left="928" w:right="864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• Single-Branch Deployment: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CI/CD pipeline triggers only on pushes to the master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branch. It lacks intermediate staging, development, or preview environments for testing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feature branches before merging to production.</w:t>
            </w:r>
          </w:p>
          <w:p>
            <w:pPr>
              <w:autoSpaceDN w:val="0"/>
              <w:tabs>
                <w:tab w:pos="1290" w:val="left"/>
              </w:tabs>
              <w:autoSpaceDE w:val="0"/>
              <w:widowControl/>
              <w:spacing w:line="266" w:lineRule="auto" w:before="42" w:after="0"/>
              <w:ind w:left="928" w:right="1296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• Static Object Boundaries: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architecture serves purely static assets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(HTML/CSS/JS). Dynamic backend computing—such as server-side API processing,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form submissions, or database transactions—is not supported without incorporating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serverless computing (AWS Lambda / API Gateway).</w:t>
            </w:r>
          </w:p>
          <w:p>
            <w:pPr>
              <w:autoSpaceDN w:val="0"/>
              <w:tabs>
                <w:tab w:pos="1290" w:val="left"/>
              </w:tabs>
              <w:autoSpaceDE w:val="0"/>
              <w:widowControl/>
              <w:spacing w:line="264" w:lineRule="auto" w:before="42" w:after="0"/>
              <w:ind w:left="928" w:right="864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• Global Single-Region S3 Bucket: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While CloudFront caches objects globally, the origin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S3 bucket resides in a single region (us-east-1). A catastrophic regional outage would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impact origin-fetch operations for cache misses.</w:t>
            </w:r>
          </w:p>
          <w:p>
            <w:pPr>
              <w:autoSpaceDN w:val="0"/>
              <w:autoSpaceDE w:val="0"/>
              <w:widowControl/>
              <w:spacing w:line="230" w:lineRule="auto" w:before="252" w:after="0"/>
              <w:ind w:left="9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7"/>
              </w:rPr>
              <w:t>8.4 Future Scope</w:t>
            </w:r>
          </w:p>
          <w:p>
            <w:pPr>
              <w:autoSpaceDN w:val="0"/>
              <w:tabs>
                <w:tab w:pos="1290" w:val="left"/>
              </w:tabs>
              <w:autoSpaceDE w:val="0"/>
              <w:widowControl/>
              <w:spacing w:line="264" w:lineRule="auto" w:before="132" w:after="0"/>
              <w:ind w:left="928" w:right="1296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1. Custom Domain &amp; SSL Integration: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Procuring a registered domain and utilizing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Amazon Route 53 with AWS Certificate Manager (ACM) to provision custom SSL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certificates with automatic renewals.</w:t>
            </w:r>
          </w:p>
          <w:p>
            <w:pPr>
              <w:autoSpaceDN w:val="0"/>
              <w:tabs>
                <w:tab w:pos="1290" w:val="left"/>
              </w:tabs>
              <w:autoSpaceDE w:val="0"/>
              <w:widowControl/>
              <w:spacing w:line="257" w:lineRule="auto" w:before="46" w:after="0"/>
              <w:ind w:left="928" w:right="1152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2. Multi-Environment Branch Deployments: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Extending GitHub Actions to provision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isolated staging environments for pull requests.</w:t>
            </w:r>
          </w:p>
          <w:p>
            <w:pPr>
              <w:autoSpaceDN w:val="0"/>
              <w:tabs>
                <w:tab w:pos="1290" w:val="left"/>
              </w:tabs>
              <w:autoSpaceDE w:val="0"/>
              <w:widowControl/>
              <w:spacing w:line="262" w:lineRule="auto" w:before="48" w:after="0"/>
              <w:ind w:left="928" w:right="1152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3. Edge Computing with CloudFront Functions / Lambda@Edge: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Implementing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lightweight edge compute functions to handle URL rewrites, security response headers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(HSTS, CSP), and geographic redirection.</w:t>
            </w:r>
          </w:p>
          <w:p>
            <w:pPr>
              <w:autoSpaceDN w:val="0"/>
              <w:tabs>
                <w:tab w:pos="1290" w:val="left"/>
              </w:tabs>
              <w:autoSpaceDE w:val="0"/>
              <w:widowControl/>
              <w:spacing w:line="264" w:lineRule="auto" w:before="46" w:after="0"/>
              <w:ind w:left="928" w:right="1008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4. Advanced AWS WAF Protection Rules: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Attaching managed Web Application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Firewall rules to CloudFront to enforce rate limiting, block malicious IP sets, and defend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against automated bots.</w:t>
            </w:r>
          </w:p>
          <w:p>
            <w:pPr>
              <w:autoSpaceDN w:val="0"/>
              <w:autoSpaceDE w:val="0"/>
              <w:widowControl/>
              <w:spacing w:line="266" w:lineRule="exact" w:before="71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0" w:h="16835"/>
          <w:pgMar w:top="240" w:right="454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10976"/>
      </w:tblGrid>
      <w:tr>
        <w:trPr>
          <w:trHeight w:hRule="exact" w:val="15828"/>
        </w:trPr>
        <w:tc>
          <w:tcPr>
            <w:tcW w:type="dxa" w:w="10924"/>
            <w:tcBorders>
              <w:start w:sz="12.0" w:val="single" w:color="#000000"/>
              <w:top w:sz="12.0" w:val="single" w:color="#000000"/>
              <w:end w:sz="12.799999999999272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4" w:after="0"/>
              <w:ind w:left="9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2"/>
              </w:rPr>
              <w:t>9. Internship Outcomes</w:t>
            </w:r>
          </w:p>
          <w:p>
            <w:pPr>
              <w:autoSpaceDN w:val="0"/>
              <w:autoSpaceDE w:val="0"/>
              <w:widowControl/>
              <w:spacing w:line="230" w:lineRule="auto" w:before="266" w:after="0"/>
              <w:ind w:left="9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7"/>
              </w:rPr>
              <w:t>9.1 Technical Skills Acquired</w:t>
            </w:r>
          </w:p>
          <w:p>
            <w:pPr>
              <w:autoSpaceDN w:val="0"/>
              <w:autoSpaceDE w:val="0"/>
              <w:widowControl/>
              <w:spacing w:line="254" w:lineRule="auto" w:before="138" w:after="0"/>
              <w:ind w:left="928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virtual internship translated abstract networking, systems, and security coursework into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applied cloud engineering mastery. Specific technical milestones achieved include:</w:t>
            </w:r>
          </w:p>
          <w:p>
            <w:pPr>
              <w:autoSpaceDN w:val="0"/>
              <w:tabs>
                <w:tab w:pos="1290" w:val="left"/>
              </w:tabs>
              <w:autoSpaceDE w:val="0"/>
              <w:widowControl/>
              <w:spacing w:line="264" w:lineRule="auto" w:before="162" w:after="0"/>
              <w:ind w:left="928" w:right="1008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• Mastery of Core AWS Services: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Acquired deep architectural and operational fluency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across Amazon S3, Amazon CloudFront, AWS IAM, AWS STS, Amazon CloudWatch,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and Amazon SNS.</w:t>
            </w:r>
          </w:p>
          <w:p>
            <w:pPr>
              <w:autoSpaceDN w:val="0"/>
              <w:tabs>
                <w:tab w:pos="1290" w:val="left"/>
              </w:tabs>
              <w:autoSpaceDE w:val="0"/>
              <w:widowControl/>
              <w:spacing w:line="264" w:lineRule="auto" w:before="42" w:after="0"/>
              <w:ind w:left="928" w:right="864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• Production Cloud Security Engineering: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Mastered the implementation of Origin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Access Control (OAC), Signature Version 4 authentication, Block Public Access controls,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and least-privilege IAM JSON policies.</w:t>
            </w:r>
          </w:p>
          <w:p>
            <w:pPr>
              <w:autoSpaceDN w:val="0"/>
              <w:tabs>
                <w:tab w:pos="1290" w:val="left"/>
              </w:tabs>
              <w:autoSpaceDE w:val="0"/>
              <w:widowControl/>
              <w:spacing w:line="264" w:lineRule="auto" w:before="48" w:after="0"/>
              <w:ind w:left="928" w:right="1152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• Modern DevOps Pipeline Construction: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Developed declarative CI/CD pipelines 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GitHub Actions, integrating OIDC token exchanges and automating multi-step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deployment sequences.</w:t>
            </w:r>
          </w:p>
          <w:p>
            <w:pPr>
              <w:autoSpaceDN w:val="0"/>
              <w:tabs>
                <w:tab w:pos="1290" w:val="left"/>
              </w:tabs>
              <w:autoSpaceDE w:val="0"/>
              <w:widowControl/>
              <w:spacing w:line="264" w:lineRule="auto" w:before="42" w:after="0"/>
              <w:ind w:left="928" w:right="864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• Cloud Observability and SRE Best Practices: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Designed metric-driven alerting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systems using CloudWatch and SNS, understanding how to filter noise and isolate critical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5xx server-side anomalies.</w:t>
            </w:r>
          </w:p>
          <w:p>
            <w:pPr>
              <w:autoSpaceDN w:val="0"/>
              <w:tabs>
                <w:tab w:pos="1290" w:val="left"/>
              </w:tabs>
              <w:autoSpaceDE w:val="0"/>
              <w:widowControl/>
              <w:spacing w:line="257" w:lineRule="auto" w:before="46" w:after="0"/>
              <w:ind w:left="928" w:right="864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• FinOps and Cloud Governance: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Practiced disciplined cost governance, leveraging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AWS Free Tiers, setting zero-spend budget safeguards, and managing resource lifecycles.</w:t>
            </w:r>
          </w:p>
          <w:p>
            <w:pPr>
              <w:autoSpaceDN w:val="0"/>
              <w:autoSpaceDE w:val="0"/>
              <w:widowControl/>
              <w:spacing w:line="230" w:lineRule="auto" w:before="252" w:after="0"/>
              <w:ind w:left="9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7"/>
              </w:rPr>
              <w:t>9.2 Soft Skills &amp; Professional Competencies Developed</w:t>
            </w:r>
          </w:p>
          <w:p>
            <w:pPr>
              <w:autoSpaceDN w:val="0"/>
              <w:autoSpaceDE w:val="0"/>
              <w:widowControl/>
              <w:spacing w:line="230" w:lineRule="auto" w:before="138" w:after="0"/>
              <w:ind w:left="9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In addition to technical proficiencies, the internship cultivated essential professional skills:</w:t>
            </w:r>
          </w:p>
          <w:p>
            <w:pPr>
              <w:autoSpaceDN w:val="0"/>
              <w:tabs>
                <w:tab w:pos="1290" w:val="left"/>
              </w:tabs>
              <w:autoSpaceDE w:val="0"/>
              <w:widowControl/>
              <w:spacing w:line="257" w:lineRule="auto" w:before="168" w:after="0"/>
              <w:ind w:left="928" w:right="1008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• Root Cause Analysis &amp; Troubleshooting: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Diagnosed configuration roadblocks using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structured, hypothesis-driven debugging.</w:t>
            </w:r>
          </w:p>
          <w:p>
            <w:pPr>
              <w:autoSpaceDN w:val="0"/>
              <w:tabs>
                <w:tab w:pos="1290" w:val="left"/>
              </w:tabs>
              <w:autoSpaceDE w:val="0"/>
              <w:widowControl/>
              <w:spacing w:line="264" w:lineRule="auto" w:before="42" w:after="0"/>
              <w:ind w:left="928" w:right="1584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• Technical Documentation &amp; Architectural Synthesis: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Developed the ability to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communicate complex cloud architectures clearly through detailed technical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documentation, visual flow diagrams, and formatted tables.</w:t>
            </w:r>
          </w:p>
          <w:p>
            <w:pPr>
              <w:autoSpaceDN w:val="0"/>
              <w:tabs>
                <w:tab w:pos="1290" w:val="left"/>
              </w:tabs>
              <w:autoSpaceDE w:val="0"/>
              <w:widowControl/>
              <w:spacing w:line="264" w:lineRule="auto" w:before="46" w:after="0"/>
              <w:ind w:left="928" w:right="864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• Self-Directed Learning &amp; Research: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Independently researched AWS developer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guides, GitHub Actions security hardening documentation, and IAM OIDC specifications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to resolve engineering challenges.</w:t>
            </w:r>
          </w:p>
          <w:p>
            <w:pPr>
              <w:autoSpaceDN w:val="0"/>
              <w:tabs>
                <w:tab w:pos="1290" w:val="left"/>
              </w:tabs>
              <w:autoSpaceDE w:val="0"/>
              <w:widowControl/>
              <w:spacing w:line="264" w:lineRule="auto" w:before="42" w:after="0"/>
              <w:ind w:left="928" w:right="1296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• Security-First Engineering Mindset: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Internalized the principle of zero-trust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architecture, instinctively questioning default configurations and eliminating potential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attack surfaces.</w:t>
            </w:r>
          </w:p>
          <w:p>
            <w:pPr>
              <w:autoSpaceDN w:val="0"/>
              <w:autoSpaceDE w:val="0"/>
              <w:widowControl/>
              <w:spacing w:line="233" w:lineRule="auto" w:before="252" w:after="0"/>
              <w:ind w:left="9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7"/>
              </w:rPr>
              <w:t>9.3 Contribution to Career Growth</w:t>
            </w:r>
          </w:p>
          <w:p>
            <w:pPr>
              <w:autoSpaceDN w:val="0"/>
              <w:autoSpaceDE w:val="0"/>
              <w:widowControl/>
              <w:spacing w:line="262" w:lineRule="auto" w:before="138" w:after="0"/>
              <w:ind w:left="928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The outcomes of this internship directly align with core competencies required for high-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growth technical roles in modern technology organizations, including Cloud Solutions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Architect, DevOps / SRE Engineer, Cloud Security Specialist, and FullStack Developer.</w:t>
            </w:r>
          </w:p>
          <w:p>
            <w:pPr>
              <w:autoSpaceDN w:val="0"/>
              <w:autoSpaceDE w:val="0"/>
              <w:widowControl/>
              <w:spacing w:line="266" w:lineRule="exact" w:before="205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0" w:h="16835"/>
          <w:pgMar w:top="240" w:right="454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10976"/>
      </w:tblGrid>
      <w:tr>
        <w:trPr>
          <w:trHeight w:hRule="exact" w:val="15828"/>
        </w:trPr>
        <w:tc>
          <w:tcPr>
            <w:tcW w:type="dxa" w:w="10924"/>
            <w:tcBorders>
              <w:start w:sz="12.0" w:val="single" w:color="#000000"/>
              <w:top w:sz="12.0" w:val="single" w:color="#000000"/>
              <w:end w:sz="12.799999999999272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4" w:after="0"/>
              <w:ind w:left="9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2"/>
              </w:rPr>
              <w:t>Appendix</w:t>
            </w:r>
          </w:p>
          <w:p>
            <w:pPr>
              <w:autoSpaceDN w:val="0"/>
              <w:autoSpaceDE w:val="0"/>
              <w:widowControl/>
              <w:spacing w:line="230" w:lineRule="auto" w:before="266" w:after="0"/>
              <w:ind w:left="9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7"/>
              </w:rPr>
              <w:t>A. Source Code &amp; Configuration Repository</w:t>
            </w:r>
          </w:p>
          <w:p>
            <w:pPr>
              <w:autoSpaceDN w:val="0"/>
              <w:autoSpaceDE w:val="0"/>
              <w:widowControl/>
              <w:spacing w:line="262" w:lineRule="auto" w:before="138" w:after="0"/>
              <w:ind w:left="928" w:right="87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complete source code, deployment workflows, and configuration scripts developed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during this internship project are publicly maintained in the following version-controlled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repository:</w:t>
            </w:r>
          </w:p>
          <w:p>
            <w:pPr>
              <w:autoSpaceDN w:val="0"/>
              <w:tabs>
                <w:tab w:pos="1290" w:val="left"/>
              </w:tabs>
              <w:autoSpaceDE w:val="0"/>
              <w:widowControl/>
              <w:spacing w:line="238" w:lineRule="auto" w:before="162" w:after="0"/>
              <w:ind w:left="928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GitHub Repository: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24"/>
                <w:u w:val="single"/>
              </w:rPr>
              <w:hyperlink r:id="rId21" w:history="1">
                <w:r>
                  <w:rPr>
                    <w:rStyle w:val="Hyperlink"/>
                  </w:rPr>
                  <w:t>https://github.com/mohansai2976/aws-project</w:t>
                </w:r>
              </w:hyperlink>
            </w:r>
          </w:p>
          <w:p>
            <w:pPr>
              <w:autoSpaceDN w:val="0"/>
              <w:autoSpaceDE w:val="0"/>
              <w:widowControl/>
              <w:spacing w:line="230" w:lineRule="auto" w:before="408" w:after="132"/>
              <w:ind w:left="9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7"/>
              </w:rPr>
              <w:t>B. Architectural Verification Records &amp; Resource Teardown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18.0" w:type="dxa"/>
            </w:tblPr>
            <w:tblGrid>
              <w:gridCol w:w="2731"/>
              <w:gridCol w:w="2731"/>
              <w:gridCol w:w="2731"/>
              <w:gridCol w:w="2731"/>
            </w:tblGrid>
            <w:tr>
              <w:trPr>
                <w:trHeight w:hRule="exact" w:val="436"/>
              </w:trPr>
              <w:tc>
                <w:tcPr>
                  <w:tcW w:type="dxa" w:w="2410"/>
                  <w:tcBorders/>
                  <w:shd w:fill="001f5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4" w:after="0"/>
                    <w:ind w:left="43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FFFFFF"/>
                      <w:sz w:val="21"/>
                    </w:rPr>
                    <w:t>Architecture Layer</w:t>
                  </w:r>
                </w:p>
              </w:tc>
              <w:tc>
                <w:tcPr>
                  <w:tcW w:type="dxa" w:w="3340"/>
                  <w:tcBorders/>
                  <w:shd w:fill="001f5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4" w:after="0"/>
                    <w:ind w:left="56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FFFFFF"/>
                      <w:sz w:val="21"/>
                    </w:rPr>
                    <w:t>Verified Operational State</w:t>
                  </w:r>
                </w:p>
              </w:tc>
              <w:tc>
                <w:tcPr>
                  <w:tcW w:type="dxa" w:w="3500"/>
                  <w:gridSpan w:val="2"/>
                  <w:tcBorders/>
                  <w:shd w:fill="001f5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FFFFFF"/>
                      <w:sz w:val="21"/>
                    </w:rPr>
                    <w:t>Audit Record / Artifact Reference</w:t>
                  </w:r>
                </w:p>
              </w:tc>
            </w:tr>
            <w:tr>
              <w:trPr>
                <w:trHeight w:hRule="exact" w:val="298"/>
              </w:trPr>
              <w:tc>
                <w:tcPr>
                  <w:tcW w:type="dxa" w:w="241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11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Amazon S3 Storage</w:t>
                  </w:r>
                </w:p>
              </w:tc>
              <w:tc>
                <w:tcPr>
                  <w:tcW w:type="dxa" w:w="3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28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Block Public Access active; private </w:t>
                  </w:r>
                </w:p>
              </w:tc>
              <w:tc>
                <w:tcPr>
                  <w:tcW w:type="dxa" w:w="350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10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S3 Console verification; s3:GetObject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2731"/>
                  <w:vMerge/>
                  <w:tcBorders/>
                </w:tcPr>
                <w:p/>
              </w:tc>
              <w:tc>
                <w:tcPr>
                  <w:tcW w:type="dxa" w:w="3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0" w:after="0"/>
                    <w:ind w:left="28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REST endpoint verified; static web </w:t>
                  </w:r>
                </w:p>
              </w:tc>
              <w:tc>
                <w:tcPr>
                  <w:tcW w:type="dxa" w:w="350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0" w:after="0"/>
                    <w:ind w:left="10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restricted to CloudFront ARN. Direct </w:t>
                  </w:r>
                </w:p>
              </w:tc>
            </w:tr>
            <w:tr>
              <w:trPr>
                <w:trHeight w:hRule="exact" w:val="342"/>
              </w:trPr>
              <w:tc>
                <w:tcPr>
                  <w:tcW w:type="dxa" w:w="2731"/>
                  <w:vMerge/>
                  <w:tcBorders/>
                </w:tcPr>
                <w:p/>
              </w:tc>
              <w:tc>
                <w:tcPr>
                  <w:tcW w:type="dxa" w:w="3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4" w:after="0"/>
                    <w:ind w:left="28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hosting disabled.</w:t>
                  </w:r>
                </w:p>
              </w:tc>
              <w:tc>
                <w:tcPr>
                  <w:tcW w:type="dxa" w:w="350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4" w:after="0"/>
                    <w:ind w:left="10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curl returns 403.</w:t>
                  </w:r>
                </w:p>
              </w:tc>
            </w:tr>
            <w:tr>
              <w:trPr>
                <w:trHeight w:hRule="exact" w:val="298"/>
              </w:trPr>
              <w:tc>
                <w:tcPr>
                  <w:tcW w:type="dxa" w:w="2410"/>
                  <w:vMerge w:val="restart"/>
                  <w:tcBorders>
                    <w:bottom w:sz="16.0" w:val="single" w:color="#FFFFFF"/>
                  </w:tcBorders>
                  <w:shd w:fill="f8f8f8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11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Amazon CloudFront</w:t>
                  </w:r>
                </w:p>
              </w:tc>
              <w:tc>
                <w:tcPr>
                  <w:tcW w:type="dxa" w:w="3340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28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Active distribution on Free flat-rate </w:t>
                  </w:r>
                </w:p>
              </w:tc>
              <w:tc>
                <w:tcPr>
                  <w:tcW w:type="dxa" w:w="3500"/>
                  <w:gridSpan w:val="2"/>
                  <w:tcBorders/>
                  <w:shd w:fill="f8f8f8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10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Distribution ID E9XVPXUZEEDFD; </w:t>
                  </w:r>
                </w:p>
              </w:tc>
            </w:tr>
            <w:tr>
              <w:trPr>
                <w:trHeight w:hRule="exact" w:val="136"/>
              </w:trPr>
              <w:tc>
                <w:tcPr>
                  <w:tcW w:type="dxa" w:w="2731"/>
                  <w:vMerge/>
                  <w:tcBorders>
                    <w:bottom w:sz="16.0" w:val="single" w:color="#FFFFFF"/>
                  </w:tcBorders>
                </w:tcPr>
                <w:p/>
              </w:tc>
              <w:tc>
                <w:tcPr>
                  <w:tcW w:type="dxa" w:w="3340"/>
                  <w:tcBorders>
                    <w:bottom w:sz="16.0" w:val="single" w:color="#FFFFFF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28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plan ($0/mo); OAC attached; </w:t>
                  </w:r>
                </w:p>
              </w:tc>
              <w:tc>
                <w:tcPr>
                  <w:tcW w:type="dxa" w:w="3120"/>
                  <w:vMerge w:val="restart"/>
                  <w:tcBorders/>
                  <w:shd w:fill="f8f8f8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domain </w:t>
                  </w: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d5agceweuhgj9.cloudfront.net</w:t>
                  </w:r>
                </w:p>
              </w:tc>
              <w:tc>
                <w:tcPr>
                  <w:tcW w:type="dxa" w:w="380"/>
                  <w:vMerge w:val="restart"/>
                  <w:tcBorders/>
                  <w:shd w:fill="f8f8f8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8" w:after="0"/>
                    <w:ind w:left="0" w:right="94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. </w:t>
                  </w:r>
                </w:p>
              </w:tc>
            </w:tr>
            <w:tr>
              <w:trPr>
                <w:trHeight w:hRule="exact" w:val="104"/>
              </w:trPr>
              <w:tc>
                <w:tcPr>
                  <w:tcW w:type="dxa" w:w="2410"/>
                  <w:vMerge w:val="restart"/>
                  <w:tcBorders>
                    <w:top w:sz="16.0" w:val="single" w:color="#FFFFFF"/>
                  </w:tcBorders>
                  <w:shd w:fill="f8f8f8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340"/>
                  <w:tcBorders>
                    <w:top w:sz="16.0" w:val="single" w:color="#FFFFFF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31"/>
                  <w:vMerge/>
                  <w:tcBorders/>
                </w:tcPr>
                <w:p/>
              </w:tc>
              <w:tc>
                <w:tcPr>
                  <w:tcW w:type="dxa" w:w="2731"/>
                  <w:vMerge/>
                  <w:tcBorders/>
                </w:tcPr>
                <w:p/>
              </w:tc>
            </w:tr>
            <w:tr>
              <w:trPr>
                <w:trHeight w:hRule="exact" w:val="342"/>
              </w:trPr>
              <w:tc>
                <w:tcPr>
                  <w:tcW w:type="dxa" w:w="2731"/>
                  <w:vMerge/>
                  <w:tcBorders>
                    <w:top w:sz="16.0" w:val="single" w:color="#FFFFFF"/>
                  </w:tcBorders>
                </w:tcPr>
                <w:p/>
              </w:tc>
              <w:tc>
                <w:tcPr>
                  <w:tcW w:type="dxa" w:w="3340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4" w:after="0"/>
                    <w:ind w:left="28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default root index.html.</w:t>
                  </w:r>
                </w:p>
              </w:tc>
              <w:tc>
                <w:tcPr>
                  <w:tcW w:type="dxa" w:w="3500"/>
                  <w:gridSpan w:val="2"/>
                  <w:tcBorders/>
                  <w:shd w:fill="f8f8f8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4" w:after="0"/>
                    <w:ind w:left="10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Confirmed HTTPS.</w:t>
                  </w:r>
                </w:p>
              </w:tc>
            </w:tr>
            <w:tr>
              <w:trPr>
                <w:trHeight w:hRule="exact" w:val="298"/>
              </w:trPr>
              <w:tc>
                <w:tcPr>
                  <w:tcW w:type="dxa" w:w="241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11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AWS IAM (OIDC)</w:t>
                  </w:r>
                </w:p>
              </w:tc>
              <w:tc>
                <w:tcPr>
                  <w:tcW w:type="dxa" w:w="3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28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Identity provider configured; scoped </w:t>
                  </w:r>
                </w:p>
              </w:tc>
              <w:tc>
                <w:tcPr>
                  <w:tcW w:type="dxa" w:w="350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10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Role ARN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2731"/>
                  <w:vMerge/>
                  <w:tcBorders/>
                </w:tcPr>
                <w:p/>
              </w:tc>
              <w:tc>
                <w:tcPr>
                  <w:tcW w:type="dxa" w:w="3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8" w:after="0"/>
                    <w:ind w:left="28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role created; zero static access keys </w:t>
                  </w:r>
                </w:p>
              </w:tc>
              <w:tc>
                <w:tcPr>
                  <w:tcW w:type="dxa" w:w="350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8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arn:aws:iam::736461511133:role/github-</w:t>
                  </w:r>
                </w:p>
              </w:tc>
            </w:tr>
            <w:tr>
              <w:trPr>
                <w:trHeight w:hRule="exact" w:val="272"/>
              </w:trPr>
              <w:tc>
                <w:tcPr>
                  <w:tcW w:type="dxa" w:w="2731"/>
                  <w:vMerge/>
                  <w:tcBorders/>
                </w:tcPr>
                <w:p/>
              </w:tc>
              <w:tc>
                <w:tcPr>
                  <w:tcW w:type="dxa" w:w="3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4" w:after="0"/>
                    <w:ind w:left="28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stored.</w:t>
                  </w:r>
                </w:p>
              </w:tc>
              <w:tc>
                <w:tcPr>
                  <w:tcW w:type="dxa" w:w="350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4" w:after="0"/>
                    <w:ind w:left="10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actions-deploy-role. Successful STS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0" w:lineRule="auto" w:before="18" w:after="82"/>
              <w:ind w:left="0" w:right="332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handshake.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18.0" w:type="dxa"/>
            </w:tblPr>
            <w:tblGrid>
              <w:gridCol w:w="3641"/>
              <w:gridCol w:w="3641"/>
              <w:gridCol w:w="3641"/>
            </w:tblGrid>
            <w:tr>
              <w:trPr>
                <w:trHeight w:hRule="exact" w:val="288"/>
              </w:trPr>
              <w:tc>
                <w:tcPr>
                  <w:tcW w:type="dxa" w:w="2210"/>
                  <w:vMerge w:val="restart"/>
                  <w:tcBorders/>
                  <w:shd w:fill="f8f8f8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8" w:after="0"/>
                    <w:ind w:left="11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GitHub Actions</w:t>
                  </w:r>
                </w:p>
              </w:tc>
              <w:tc>
                <w:tcPr>
                  <w:tcW w:type="dxa" w:w="3520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8" w:after="0"/>
                    <w:ind w:left="48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Automated push trigger; repository </w:t>
                  </w:r>
                </w:p>
              </w:tc>
              <w:tc>
                <w:tcPr>
                  <w:tcW w:type="dxa" w:w="3520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8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Workflow run completed in 15 seconds. 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3641"/>
                  <w:vMerge/>
                  <w:tcBorders/>
                </w:tcPr>
                <w:p/>
              </w:tc>
              <w:tc>
                <w:tcPr>
                  <w:tcW w:type="dxa" w:w="3520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checkout; S3 sync; CloudFront </w:t>
                  </w:r>
                </w:p>
              </w:tc>
              <w:tc>
                <w:tcPr>
                  <w:tcW w:type="dxa" w:w="3520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4" w:after="0"/>
                    <w:ind w:left="12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Successful end-to-end green pipeline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3641"/>
                  <w:vMerge/>
                  <w:tcBorders/>
                </w:tcPr>
                <w:p/>
              </w:tc>
              <w:tc>
                <w:tcPr>
                  <w:tcW w:type="dxa" w:w="3520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4" w:after="0"/>
                    <w:ind w:left="48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cache invalidation.</w:t>
                  </w:r>
                </w:p>
              </w:tc>
              <w:tc>
                <w:tcPr>
                  <w:tcW w:type="dxa" w:w="3520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4" w:after="0"/>
                    <w:ind w:left="12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execution check.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221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8" w:after="0"/>
                    <w:ind w:left="11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CloudWatch &amp; SNS</w:t>
                  </w:r>
                </w:p>
              </w:tc>
              <w:tc>
                <w:tcPr>
                  <w:tcW w:type="dxa" w:w="3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8" w:after="0"/>
                    <w:ind w:left="48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Alarm tracking 5xxErrorRate &gt; 1%; </w:t>
                  </w:r>
                </w:p>
              </w:tc>
              <w:tc>
                <w:tcPr>
                  <w:tcW w:type="dxa" w:w="3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8" w:after="0"/>
                    <w:ind w:left="12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CLI test via set-alarm-state ALARM; 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3641"/>
                  <w:vMerge/>
                  <w:tcBorders/>
                </w:tcPr>
                <w:p/>
              </w:tc>
              <w:tc>
                <w:tcPr>
                  <w:tcW w:type="dxa" w:w="3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4" w:after="0"/>
                    <w:ind w:left="48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SNS topic website-alerts with </w:t>
                  </w:r>
                </w:p>
              </w:tc>
              <w:tc>
                <w:tcPr>
                  <w:tcW w:type="dxa" w:w="3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automated alert email received in inbox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3641"/>
                  <w:vMerge/>
                  <w:tcBorders/>
                </w:tcPr>
                <w:p/>
              </w:tc>
              <w:tc>
                <w:tcPr>
                  <w:tcW w:type="dxa" w:w="3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4" w:after="0"/>
                    <w:ind w:left="48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confirmed email.</w:t>
                  </w:r>
                </w:p>
              </w:tc>
              <w:tc>
                <w:tcPr>
                  <w:tcW w:type="dxa" w:w="3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4" w:after="0"/>
                    <w:ind w:left="12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within 48 seconds.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236" w:after="0"/>
              <w:ind w:left="9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7"/>
              </w:rPr>
              <w:t>Systematic Resource Teardown Procedure</w:t>
            </w:r>
          </w:p>
          <w:p>
            <w:pPr>
              <w:autoSpaceDN w:val="0"/>
              <w:autoSpaceDE w:val="0"/>
              <w:widowControl/>
              <w:spacing w:line="254" w:lineRule="auto" w:before="138" w:after="0"/>
              <w:ind w:left="864" w:right="86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 avoid any risk of lingering costs following project evaluation, all provisioned AWS cloud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resources were systematically decommissioned according to the following verified sequence: </w:t>
            </w:r>
          </w:p>
          <w:p>
            <w:pPr>
              <w:autoSpaceDN w:val="0"/>
              <w:tabs>
                <w:tab w:pos="1290" w:val="left"/>
              </w:tabs>
              <w:autoSpaceDE w:val="0"/>
              <w:widowControl/>
              <w:spacing w:line="254" w:lineRule="auto" w:before="168" w:after="0"/>
              <w:ind w:left="928" w:right="187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1. CloudFront Distribution: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Disabled distribution (E9XVPXUZEEDFD), awaited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deployment status update, and deleted distribution.</w:t>
            </w:r>
          </w:p>
          <w:p>
            <w:pPr>
              <w:autoSpaceDN w:val="0"/>
              <w:tabs>
                <w:tab w:pos="1290" w:val="left"/>
              </w:tabs>
              <w:autoSpaceDE w:val="0"/>
              <w:widowControl/>
              <w:spacing w:line="254" w:lineRule="auto" w:before="50" w:after="0"/>
              <w:ind w:left="928" w:right="86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2. CloudWatch &amp; SNS: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Deleted metric alarm cloudfront-5xx-error-alarm, deleted SNS topic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website-alerts, and deleted pending subscriptions.</w:t>
            </w:r>
          </w:p>
          <w:p>
            <w:pPr>
              <w:autoSpaceDN w:val="0"/>
              <w:tabs>
                <w:tab w:pos="1290" w:val="left"/>
              </w:tabs>
              <w:autoSpaceDE w:val="0"/>
              <w:widowControl/>
              <w:spacing w:line="254" w:lineRule="auto" w:before="50" w:after="0"/>
              <w:ind w:left="928" w:right="115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3. Amazon S3: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Emptied all objects, versions, and delete markers from bucket my-aws-pro-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static-website-hosting, followed by permanent bucket deletion.</w:t>
            </w:r>
          </w:p>
          <w:p>
            <w:pPr>
              <w:autoSpaceDN w:val="0"/>
              <w:tabs>
                <w:tab w:pos="1290" w:val="left"/>
              </w:tabs>
              <w:autoSpaceDE w:val="0"/>
              <w:widowControl/>
              <w:spacing w:line="254" w:lineRule="auto" w:before="50" w:after="0"/>
              <w:ind w:left="928" w:right="144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4. AWS IAM: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Detached and deleted inline deployment policies, deleted github-actions-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deploy-role, and deregistered GitHub OIDC Identity Provider.</w:t>
            </w:r>
          </w:p>
          <w:p>
            <w:pPr>
              <w:autoSpaceDN w:val="0"/>
              <w:tabs>
                <w:tab w:pos="1290" w:val="left"/>
              </w:tabs>
              <w:autoSpaceDE w:val="0"/>
              <w:widowControl/>
              <w:spacing w:line="252" w:lineRule="auto" w:before="50" w:after="0"/>
              <w:ind w:left="928" w:right="86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5. Billing Verification: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Audited AWS Cost Management console, confirming month-to-date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final balance of exactly $0.00.</w:t>
            </w:r>
          </w:p>
          <w:p>
            <w:pPr>
              <w:autoSpaceDN w:val="0"/>
              <w:autoSpaceDE w:val="0"/>
              <w:widowControl/>
              <w:spacing w:line="266" w:lineRule="exact" w:before="157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0" w:h="16835"/>
          <w:pgMar w:top="240" w:right="454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10976"/>
      </w:tblGrid>
      <w:tr>
        <w:trPr>
          <w:trHeight w:hRule="exact" w:val="15828"/>
        </w:trPr>
        <w:tc>
          <w:tcPr>
            <w:tcW w:type="dxa" w:w="10924"/>
            <w:tcBorders>
              <w:start w:sz="12.0" w:val="single" w:color="#000000"/>
              <w:top w:sz="12.0" w:val="single" w:color="#000000"/>
              <w:end w:sz="12.799999999999272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944" w:after="0"/>
              <w:ind w:left="928" w:right="86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2"/>
              </w:rPr>
              <w:t xml:space="preserve">Appendix C: Certificate of Completion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official Certificate of Completion awarded by the Andhra Pradesh State Skill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Development Corporation (APSSDC), Department of Skills Development &amp; Training,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Government of Andhra Pradesh, is documented below.</w:t>
            </w:r>
          </w:p>
          <w:p>
            <w:pPr>
              <w:autoSpaceDN w:val="0"/>
              <w:autoSpaceDE w:val="0"/>
              <w:widowControl/>
              <w:spacing w:line="240" w:lineRule="auto" w:before="198" w:after="28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4200" cy="400176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4200" cy="40017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8.0" w:type="dxa"/>
            </w:tblPr>
            <w:tblGrid>
              <w:gridCol w:w="5462"/>
              <w:gridCol w:w="5462"/>
            </w:tblGrid>
            <w:tr>
              <w:trPr>
                <w:trHeight w:hRule="exact" w:val="440"/>
              </w:trPr>
              <w:tc>
                <w:tcPr>
                  <w:tcW w:type="dxa" w:w="2780"/>
                  <w:tcBorders/>
                  <w:shd w:fill="001f5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2" w:after="0"/>
                    <w:ind w:left="0" w:right="464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FFFFFF"/>
                      <w:sz w:val="21"/>
                    </w:rPr>
                    <w:t>Credential Field</w:t>
                  </w:r>
                </w:p>
              </w:tc>
              <w:tc>
                <w:tcPr>
                  <w:tcW w:type="dxa" w:w="6254"/>
                  <w:tcBorders/>
                  <w:shd w:fill="001f5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2" w:after="0"/>
                    <w:ind w:left="0" w:right="1910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FFFFFF"/>
                      <w:sz w:val="21"/>
                    </w:rPr>
                    <w:t>Official Record on File</w:t>
                  </w:r>
                </w:p>
              </w:tc>
            </w:tr>
            <w:tr>
              <w:trPr>
                <w:trHeight w:hRule="exact" w:val="374"/>
              </w:trPr>
              <w:tc>
                <w:tcPr>
                  <w:tcW w:type="dxa" w:w="2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11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Certificate Number</w:t>
                  </w:r>
                </w:p>
              </w:tc>
              <w:tc>
                <w:tcPr>
                  <w:tcW w:type="dxa" w:w="625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49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APSSDC/SIP/2026-27/30358</w:t>
                  </w:r>
                </w:p>
              </w:tc>
            </w:tr>
            <w:tr>
              <w:trPr>
                <w:trHeight w:hRule="exact" w:val="372"/>
              </w:trPr>
              <w:tc>
                <w:tcPr>
                  <w:tcW w:type="dxa" w:w="2780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8" w:after="0"/>
                    <w:ind w:left="11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Candidate Name</w:t>
                  </w:r>
                </w:p>
              </w:tc>
              <w:tc>
                <w:tcPr>
                  <w:tcW w:type="dxa" w:w="6254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8" w:after="0"/>
                    <w:ind w:left="49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Bandi Mohan Sai Manikanta</w:t>
                  </w:r>
                </w:p>
              </w:tc>
            </w:tr>
            <w:tr>
              <w:trPr>
                <w:trHeight w:hRule="exact" w:val="374"/>
              </w:trPr>
              <w:tc>
                <w:tcPr>
                  <w:tcW w:type="dxa" w:w="2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11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Roll Number</w:t>
                  </w:r>
                </w:p>
              </w:tc>
              <w:tc>
                <w:tcPr>
                  <w:tcW w:type="dxa" w:w="625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49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A24126552009</w:t>
                  </w:r>
                </w:p>
              </w:tc>
            </w:tr>
            <w:tr>
              <w:trPr>
                <w:trHeight w:hRule="exact" w:val="370"/>
              </w:trPr>
              <w:tc>
                <w:tcPr>
                  <w:tcW w:type="dxa" w:w="2780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8" w:after="0"/>
                    <w:ind w:left="11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Institution</w:t>
                  </w:r>
                </w:p>
              </w:tc>
              <w:tc>
                <w:tcPr>
                  <w:tcW w:type="dxa" w:w="6254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8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Anil Neerukonda Institute Of Technology and Sciences (ANITS)</w:t>
                  </w:r>
                </w:p>
              </w:tc>
            </w:tr>
            <w:tr>
              <w:trPr>
                <w:trHeight w:hRule="exact" w:val="376"/>
              </w:trPr>
              <w:tc>
                <w:tcPr>
                  <w:tcW w:type="dxa" w:w="2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8" w:after="0"/>
                    <w:ind w:left="11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Course Name</w:t>
                  </w:r>
                </w:p>
              </w:tc>
              <w:tc>
                <w:tcPr>
                  <w:tcW w:type="dxa" w:w="625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8" w:after="0"/>
                    <w:ind w:left="49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AWS Cloud Computing - DevOps</w:t>
                  </w:r>
                </w:p>
              </w:tc>
            </w:tr>
            <w:tr>
              <w:trPr>
                <w:trHeight w:hRule="exact" w:val="374"/>
              </w:trPr>
              <w:tc>
                <w:tcPr>
                  <w:tcW w:type="dxa" w:w="2780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11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Internship Period</w:t>
                  </w:r>
                </w:p>
              </w:tc>
              <w:tc>
                <w:tcPr>
                  <w:tcW w:type="dxa" w:w="6254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49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04-May-2026 to 03-Jul-2026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6" w:lineRule="exact" w:before="351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10" w:h="16835"/>
      <w:pgMar w:top="240" w:right="454" w:bottom="238" w:left="4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hyperlink" Target="https://github.com/mohansai2976/aws-project" TargetMode="External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