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C9CE" w14:textId="77777777" w:rsidR="0036026B" w:rsidRPr="0036026B" w:rsidRDefault="0036026B" w:rsidP="0036026B">
      <w:pPr>
        <w:rPr>
          <w:b/>
          <w:bCs/>
        </w:rPr>
      </w:pPr>
      <w:r w:rsidRPr="0036026B">
        <w:rPr>
          <w:b/>
          <w:bCs/>
        </w:rPr>
        <w:t>1. Role-Based Interaction Tiers (Who can do what?)</w:t>
      </w:r>
    </w:p>
    <w:p w14:paraId="1C6CA58D" w14:textId="77777777" w:rsidR="0036026B" w:rsidRPr="0036026B" w:rsidRDefault="0036026B" w:rsidP="0036026B">
      <w:r w:rsidRPr="0036026B">
        <w:t>The document maps out the core "Use Cases" (actions) for different types of users and which backend service handles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737"/>
        <w:gridCol w:w="1461"/>
        <w:gridCol w:w="3513"/>
      </w:tblGrid>
      <w:tr w:rsidR="0036026B" w:rsidRPr="0036026B" w14:paraId="514872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7D12A" w14:textId="77777777" w:rsidR="0036026B" w:rsidRPr="0036026B" w:rsidRDefault="0036026B" w:rsidP="0036026B">
            <w:r w:rsidRPr="0036026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001EA" w14:textId="77777777" w:rsidR="0036026B" w:rsidRPr="0036026B" w:rsidRDefault="0036026B" w:rsidP="0036026B">
            <w:r w:rsidRPr="0036026B">
              <w:rPr>
                <w:b/>
                <w:bCs/>
              </w:rPr>
              <w:t>Backend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636B1" w14:textId="77777777" w:rsidR="0036026B" w:rsidRPr="0036026B" w:rsidRDefault="0036026B" w:rsidP="0036026B">
            <w:r w:rsidRPr="0036026B">
              <w:rPr>
                <w:b/>
                <w:bCs/>
              </w:rPr>
              <w:t>Who can do it?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CDF20" w14:textId="77777777" w:rsidR="0036026B" w:rsidRPr="0036026B" w:rsidRDefault="0036026B" w:rsidP="0036026B">
            <w:r w:rsidRPr="0036026B">
              <w:rPr>
                <w:b/>
                <w:bCs/>
              </w:rPr>
              <w:t>Technical Detail</w:t>
            </w:r>
          </w:p>
        </w:tc>
      </w:tr>
      <w:tr w:rsidR="0036026B" w:rsidRPr="0036026B" w14:paraId="2CEE8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56C68" w14:textId="77777777" w:rsidR="0036026B" w:rsidRPr="0036026B" w:rsidRDefault="0036026B" w:rsidP="0036026B">
            <w:r w:rsidRPr="0036026B">
              <w:rPr>
                <w:b/>
                <w:bCs/>
              </w:rPr>
              <w:t>Purchase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CB55C" w14:textId="77777777" w:rsidR="0036026B" w:rsidRPr="0036026B" w:rsidRDefault="0036026B" w:rsidP="0036026B">
            <w:r w:rsidRPr="0036026B">
              <w:t>/payment-service/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6739F" w14:textId="77777777" w:rsidR="0036026B" w:rsidRPr="0036026B" w:rsidRDefault="0036026B" w:rsidP="0036026B">
            <w:r w:rsidRPr="0036026B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E7580" w14:textId="77777777" w:rsidR="0036026B" w:rsidRPr="0036026B" w:rsidRDefault="0036026B" w:rsidP="0036026B">
            <w:r w:rsidRPr="0036026B">
              <w:t>Uses Razorpay for validation.</w:t>
            </w:r>
          </w:p>
        </w:tc>
      </w:tr>
      <w:tr w:rsidR="0036026B" w:rsidRPr="0036026B" w14:paraId="44648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C27A" w14:textId="77777777" w:rsidR="0036026B" w:rsidRPr="0036026B" w:rsidRDefault="0036026B" w:rsidP="0036026B">
            <w:r w:rsidRPr="0036026B">
              <w:rPr>
                <w:b/>
                <w:bCs/>
              </w:rPr>
              <w:t>Review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F950B" w14:textId="77777777" w:rsidR="0036026B" w:rsidRPr="0036026B" w:rsidRDefault="0036026B" w:rsidP="0036026B">
            <w:r w:rsidRPr="0036026B">
              <w:t>/admin-service/...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58EDB" w14:textId="77777777" w:rsidR="0036026B" w:rsidRPr="0036026B" w:rsidRDefault="0036026B" w:rsidP="0036026B">
            <w:r w:rsidRPr="0036026B">
              <w:rPr>
                <w:b/>
                <w:bCs/>
              </w:rPr>
              <w:t>Admin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62274" w14:textId="77777777" w:rsidR="0036026B" w:rsidRPr="0036026B" w:rsidRDefault="0036026B" w:rsidP="0036026B">
            <w:r w:rsidRPr="0036026B">
              <w:t>Requires Admin JWT security headers.</w:t>
            </w:r>
          </w:p>
        </w:tc>
      </w:tr>
      <w:tr w:rsidR="0036026B" w:rsidRPr="0036026B" w14:paraId="59164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75F1D" w14:textId="77777777" w:rsidR="0036026B" w:rsidRPr="0036026B" w:rsidRDefault="0036026B" w:rsidP="0036026B">
            <w:r w:rsidRPr="0036026B">
              <w:rPr>
                <w:b/>
                <w:bCs/>
              </w:rPr>
              <w:t>Upload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8CEDA" w14:textId="77777777" w:rsidR="0036026B" w:rsidRPr="0036026B" w:rsidRDefault="0036026B" w:rsidP="0036026B">
            <w:r w:rsidRPr="0036026B">
              <w:t>/claims-service/...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44994" w14:textId="77777777" w:rsidR="0036026B" w:rsidRPr="0036026B" w:rsidRDefault="0036026B" w:rsidP="0036026B">
            <w:r w:rsidRPr="0036026B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77814" w14:textId="77777777" w:rsidR="0036026B" w:rsidRPr="0036026B" w:rsidRDefault="0036026B" w:rsidP="0036026B">
            <w:r w:rsidRPr="0036026B">
              <w:t>Uses "Multipart Forms" to send files.</w:t>
            </w:r>
          </w:p>
        </w:tc>
      </w:tr>
    </w:tbl>
    <w:p w14:paraId="47580B88" w14:textId="77777777" w:rsidR="0036026B" w:rsidRPr="0036026B" w:rsidRDefault="0036026B" w:rsidP="0036026B">
      <w:r w:rsidRPr="0036026B">
        <w:pict w14:anchorId="156B5840">
          <v:rect id="_x0000_i1043" style="width:0;height:1.5pt" o:hralign="center" o:hrstd="t" o:hr="t" fillcolor="#a0a0a0" stroked="f"/>
        </w:pict>
      </w:r>
    </w:p>
    <w:p w14:paraId="17BF3B13" w14:textId="77777777" w:rsidR="0036026B" w:rsidRPr="0036026B" w:rsidRDefault="0036026B" w:rsidP="0036026B">
      <w:pPr>
        <w:rPr>
          <w:b/>
          <w:bCs/>
        </w:rPr>
      </w:pPr>
      <w:r w:rsidRPr="0036026B">
        <w:rPr>
          <w:b/>
          <w:bCs/>
        </w:rPr>
        <w:t>2. Process Completeness Mapping (The "No Dead-End" Rule)</w:t>
      </w:r>
    </w:p>
    <w:p w14:paraId="1E49F323" w14:textId="77777777" w:rsidR="0036026B" w:rsidRPr="0036026B" w:rsidRDefault="0036026B" w:rsidP="0036026B">
      <w:r w:rsidRPr="0036026B">
        <w:t>A major goal of this document is to prove that the app handles "Edge Cases"—situations where things go wrong, like a slow internet connection.</w:t>
      </w:r>
    </w:p>
    <w:p w14:paraId="16015824" w14:textId="77777777" w:rsidR="0036026B" w:rsidRPr="0036026B" w:rsidRDefault="0036026B" w:rsidP="0036026B">
      <w:r w:rsidRPr="0036026B">
        <w:rPr>
          <w:b/>
          <w:bCs/>
        </w:rPr>
        <w:t>The "Graceful Recovery" Loop:</w:t>
      </w:r>
    </w:p>
    <w:p w14:paraId="4C9F0910" w14:textId="77777777" w:rsidR="0036026B" w:rsidRPr="0036026B" w:rsidRDefault="0036026B" w:rsidP="0036026B">
      <w:pPr>
        <w:numPr>
          <w:ilvl w:val="0"/>
          <w:numId w:val="1"/>
        </w:numPr>
      </w:pPr>
      <w:r w:rsidRPr="0036026B">
        <w:rPr>
          <w:b/>
          <w:bCs/>
        </w:rPr>
        <w:t>Request:</w:t>
      </w:r>
      <w:r w:rsidRPr="0036026B">
        <w:t xml:space="preserve"> A user tries to use a feature.</w:t>
      </w:r>
    </w:p>
    <w:p w14:paraId="0C2B7632" w14:textId="77777777" w:rsidR="0036026B" w:rsidRPr="0036026B" w:rsidRDefault="0036026B" w:rsidP="0036026B">
      <w:pPr>
        <w:numPr>
          <w:ilvl w:val="0"/>
          <w:numId w:val="1"/>
        </w:numPr>
      </w:pPr>
      <w:r w:rsidRPr="0036026B">
        <w:rPr>
          <w:b/>
          <w:bCs/>
        </w:rPr>
        <w:t>Timeout:</w:t>
      </w:r>
      <w:r w:rsidRPr="0036026B">
        <w:t xml:space="preserve"> If the database takes longer than </w:t>
      </w:r>
      <w:r w:rsidRPr="0036026B">
        <w:rPr>
          <w:b/>
          <w:bCs/>
        </w:rPr>
        <w:t>30 seconds</w:t>
      </w:r>
      <w:r w:rsidRPr="0036026B">
        <w:t xml:space="preserve"> (the Axios limit we saw earlier), the app doesn't just freeze.</w:t>
      </w:r>
    </w:p>
    <w:p w14:paraId="7A62054C" w14:textId="77777777" w:rsidR="0036026B" w:rsidRPr="0036026B" w:rsidRDefault="0036026B" w:rsidP="0036026B">
      <w:pPr>
        <w:numPr>
          <w:ilvl w:val="0"/>
          <w:numId w:val="1"/>
        </w:numPr>
      </w:pPr>
      <w:r w:rsidRPr="0036026B">
        <w:rPr>
          <w:b/>
          <w:bCs/>
        </w:rPr>
        <w:t>Catch:</w:t>
      </w:r>
      <w:r w:rsidRPr="0036026B">
        <w:t xml:space="preserve"> The </w:t>
      </w:r>
      <w:r w:rsidRPr="0036026B">
        <w:rPr>
          <w:b/>
          <w:bCs/>
        </w:rPr>
        <w:t>Redux Store</w:t>
      </w:r>
      <w:r w:rsidRPr="0036026B">
        <w:t xml:space="preserve"> catches the timeout error.</w:t>
      </w:r>
    </w:p>
    <w:p w14:paraId="1D722A19" w14:textId="77777777" w:rsidR="0036026B" w:rsidRPr="0036026B" w:rsidRDefault="0036026B" w:rsidP="0036026B">
      <w:pPr>
        <w:numPr>
          <w:ilvl w:val="0"/>
          <w:numId w:val="1"/>
        </w:numPr>
      </w:pPr>
      <w:r w:rsidRPr="0036026B">
        <w:rPr>
          <w:b/>
          <w:bCs/>
        </w:rPr>
        <w:t>UI Update:</w:t>
      </w:r>
      <w:r w:rsidRPr="0036026B">
        <w:t xml:space="preserve"> The screen updates to show an error message.</w:t>
      </w:r>
    </w:p>
    <w:p w14:paraId="3FC5D3BA" w14:textId="77777777" w:rsidR="0036026B" w:rsidRPr="0036026B" w:rsidRDefault="0036026B" w:rsidP="0036026B">
      <w:pPr>
        <w:numPr>
          <w:ilvl w:val="0"/>
          <w:numId w:val="1"/>
        </w:numPr>
      </w:pPr>
      <w:r w:rsidRPr="0036026B">
        <w:rPr>
          <w:b/>
          <w:bCs/>
        </w:rPr>
        <w:t>Retry:</w:t>
      </w:r>
      <w:r w:rsidRPr="0036026B">
        <w:t xml:space="preserve"> A </w:t>
      </w:r>
      <w:r w:rsidRPr="0036026B">
        <w:rPr>
          <w:b/>
          <w:bCs/>
        </w:rPr>
        <w:t>"Retry" button</w:t>
      </w:r>
      <w:r w:rsidRPr="0036026B">
        <w:t xml:space="preserve"> appears, letting the user try again immediately. This "recycles" the operation so the user isn't stuck.</w:t>
      </w:r>
    </w:p>
    <w:p w14:paraId="23586DD3" w14:textId="77777777" w:rsidR="0036026B" w:rsidRPr="0036026B" w:rsidRDefault="0036026B" w:rsidP="0036026B">
      <w:r w:rsidRPr="0036026B">
        <w:pict w14:anchorId="52255EE6">
          <v:rect id="_x0000_i1044" style="width:0;height:1.5pt" o:hralign="center" o:hrstd="t" o:hr="t" fillcolor="#a0a0a0" stroked="f"/>
        </w:pict>
      </w:r>
    </w:p>
    <w:p w14:paraId="1279F6AC" w14:textId="77777777" w:rsidR="0036026B" w:rsidRPr="0036026B" w:rsidRDefault="0036026B" w:rsidP="0036026B">
      <w:pPr>
        <w:rPr>
          <w:b/>
          <w:bCs/>
        </w:rPr>
      </w:pPr>
      <w:r w:rsidRPr="0036026B">
        <w:rPr>
          <w:b/>
          <w:bCs/>
        </w:rPr>
        <w:t>3. Functional Coverage (Total System Health)</w:t>
      </w:r>
    </w:p>
    <w:p w14:paraId="6BF8CEBE" w14:textId="77777777" w:rsidR="0036026B" w:rsidRPr="0036026B" w:rsidRDefault="0036026B" w:rsidP="0036026B">
      <w:r w:rsidRPr="0036026B">
        <w:t>This section confirms that the "V9 Implementation" has reached full coverage across its layers. This means:</w:t>
      </w:r>
    </w:p>
    <w:p w14:paraId="432039F2" w14:textId="77777777" w:rsidR="0036026B" w:rsidRPr="0036026B" w:rsidRDefault="0036026B" w:rsidP="0036026B">
      <w:pPr>
        <w:numPr>
          <w:ilvl w:val="0"/>
          <w:numId w:val="2"/>
        </w:numPr>
      </w:pPr>
      <w:r w:rsidRPr="0036026B">
        <w:rPr>
          <w:b/>
          <w:bCs/>
        </w:rPr>
        <w:t>The Frontend</w:t>
      </w:r>
      <w:r w:rsidRPr="0036026B">
        <w:t xml:space="preserve"> correctly displays all data.</w:t>
      </w:r>
    </w:p>
    <w:p w14:paraId="465BDA8C" w14:textId="77777777" w:rsidR="0036026B" w:rsidRPr="0036026B" w:rsidRDefault="0036026B" w:rsidP="0036026B">
      <w:pPr>
        <w:numPr>
          <w:ilvl w:val="0"/>
          <w:numId w:val="2"/>
        </w:numPr>
      </w:pPr>
      <w:r w:rsidRPr="0036026B">
        <w:rPr>
          <w:b/>
          <w:bCs/>
        </w:rPr>
        <w:t>The Gateway</w:t>
      </w:r>
      <w:r w:rsidRPr="0036026B">
        <w:t xml:space="preserve"> correctly routes all traffic.</w:t>
      </w:r>
    </w:p>
    <w:p w14:paraId="4CDBFA56" w14:textId="77777777" w:rsidR="0036026B" w:rsidRPr="0036026B" w:rsidRDefault="0036026B" w:rsidP="0036026B">
      <w:pPr>
        <w:numPr>
          <w:ilvl w:val="0"/>
          <w:numId w:val="2"/>
        </w:numPr>
      </w:pPr>
      <w:r w:rsidRPr="0036026B">
        <w:rPr>
          <w:b/>
          <w:bCs/>
        </w:rPr>
        <w:t>The Microservices</w:t>
      </w:r>
      <w:r w:rsidRPr="0036026B">
        <w:t xml:space="preserve"> correctly process all business logic.</w:t>
      </w:r>
    </w:p>
    <w:p w14:paraId="2E1F880A" w14:textId="77777777" w:rsidR="0036026B" w:rsidRPr="0036026B" w:rsidRDefault="0036026B" w:rsidP="0036026B">
      <w:pPr>
        <w:numPr>
          <w:ilvl w:val="0"/>
          <w:numId w:val="2"/>
        </w:numPr>
      </w:pPr>
      <w:r w:rsidRPr="0036026B">
        <w:rPr>
          <w:b/>
          <w:bCs/>
        </w:rPr>
        <w:t>The Database</w:t>
      </w:r>
      <w:r w:rsidRPr="0036026B">
        <w:t xml:space="preserve"> correctly stores all records.</w:t>
      </w:r>
    </w:p>
    <w:p w14:paraId="0AB2B676" w14:textId="77777777" w:rsidR="0036026B" w:rsidRPr="0036026B" w:rsidRDefault="0036026B" w:rsidP="0036026B">
      <w:r w:rsidRPr="0036026B">
        <w:pict w14:anchorId="7EB67A9D">
          <v:rect id="_x0000_i1045" style="width:0;height:1.5pt" o:hralign="center" o:hrstd="t" o:hr="t" fillcolor="#a0a0a0" stroked="f"/>
        </w:pict>
      </w:r>
    </w:p>
    <w:p w14:paraId="050E83A5" w14:textId="77777777" w:rsidR="0036026B" w:rsidRPr="0036026B" w:rsidRDefault="0036026B" w:rsidP="0036026B">
      <w:pPr>
        <w:rPr>
          <w:b/>
          <w:bCs/>
        </w:rPr>
      </w:pPr>
      <w:r w:rsidRPr="0036026B">
        <w:rPr>
          <w:b/>
          <w:bCs/>
        </w:rPr>
        <w:t>Why this is "Proper" Functional Specification:</w:t>
      </w:r>
    </w:p>
    <w:p w14:paraId="18DCFBF4" w14:textId="77777777" w:rsidR="0036026B" w:rsidRPr="0036026B" w:rsidRDefault="0036026B" w:rsidP="0036026B">
      <w:pPr>
        <w:numPr>
          <w:ilvl w:val="0"/>
          <w:numId w:val="3"/>
        </w:numPr>
      </w:pPr>
      <w:r w:rsidRPr="0036026B">
        <w:rPr>
          <w:b/>
          <w:bCs/>
        </w:rPr>
        <w:t>User Confidence:</w:t>
      </w:r>
      <w:r w:rsidRPr="0036026B">
        <w:t xml:space="preserve"> By documenting that every feature has a "Retry" path, developers ensure that users never feel "stuck" in the app.</w:t>
      </w:r>
    </w:p>
    <w:p w14:paraId="70BA7D27" w14:textId="77777777" w:rsidR="0036026B" w:rsidRPr="0036026B" w:rsidRDefault="0036026B" w:rsidP="0036026B">
      <w:pPr>
        <w:numPr>
          <w:ilvl w:val="0"/>
          <w:numId w:val="3"/>
        </w:numPr>
      </w:pPr>
      <w:r w:rsidRPr="0036026B">
        <w:rPr>
          <w:b/>
          <w:bCs/>
        </w:rPr>
        <w:t>Security:</w:t>
      </w:r>
      <w:r w:rsidRPr="0036026B">
        <w:t xml:space="preserve"> Clearly defining which services are "Admin Only" prevents unauthorized users from accessing sensitive data.</w:t>
      </w:r>
    </w:p>
    <w:p w14:paraId="3D60463E" w14:textId="77777777" w:rsidR="0036026B" w:rsidRPr="0036026B" w:rsidRDefault="0036026B" w:rsidP="0036026B">
      <w:pPr>
        <w:numPr>
          <w:ilvl w:val="0"/>
          <w:numId w:val="3"/>
        </w:numPr>
      </w:pPr>
      <w:r w:rsidRPr="0036026B">
        <w:rPr>
          <w:b/>
          <w:bCs/>
        </w:rPr>
        <w:lastRenderedPageBreak/>
        <w:t>Accountability:</w:t>
      </w:r>
      <w:r w:rsidRPr="0036026B">
        <w:t xml:space="preserve"> This document acts as the final "Proof of Work" that the application meets all the requirements set by the project stakeholders.</w:t>
      </w:r>
    </w:p>
    <w:p w14:paraId="2043086B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938"/>
    <w:multiLevelType w:val="multilevel"/>
    <w:tmpl w:val="68B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D6586"/>
    <w:multiLevelType w:val="multilevel"/>
    <w:tmpl w:val="3BB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478A6"/>
    <w:multiLevelType w:val="multilevel"/>
    <w:tmpl w:val="BA82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002376">
    <w:abstractNumId w:val="2"/>
  </w:num>
  <w:num w:numId="2" w16cid:durableId="2145124488">
    <w:abstractNumId w:val="1"/>
  </w:num>
  <w:num w:numId="3" w16cid:durableId="183313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23"/>
    <w:rsid w:val="0036026B"/>
    <w:rsid w:val="00A11969"/>
    <w:rsid w:val="00A60423"/>
    <w:rsid w:val="00AB42D9"/>
    <w:rsid w:val="00D8732F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F4435-878F-48A3-88C1-AE4B3EC0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2026-04-03T06:59:00Z</dcterms:created>
  <dcterms:modified xsi:type="dcterms:W3CDTF">2026-04-03T07:00:00Z</dcterms:modified>
</cp:coreProperties>
</file>