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rkru8xixvx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Report on Raj Reddy Center for Technology and Society (RCTS), IIIT-H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5nxy40qbx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Raj Reddy Center for Technology and Society (RCTS)</w:t>
      </w:r>
      <w:r w:rsidDel="00000000" w:rsidR="00000000" w:rsidRPr="00000000">
        <w:rPr>
          <w:rtl w:val="0"/>
        </w:rPr>
        <w:t xml:space="preserve"> was established at IIIT Hyderabad to honor Prof. Raj Reddy’s vision of applying technology for the benefit of society. The center focuses on developing </w:t>
      </w:r>
      <w:r w:rsidDel="00000000" w:rsidR="00000000" w:rsidRPr="00000000">
        <w:rPr>
          <w:b w:val="1"/>
          <w:rtl w:val="0"/>
        </w:rPr>
        <w:t xml:space="preserve">scalable, impactful, and sustainable technology solutions</w:t>
      </w:r>
      <w:r w:rsidDel="00000000" w:rsidR="00000000" w:rsidRPr="00000000">
        <w:rPr>
          <w:rtl w:val="0"/>
        </w:rPr>
        <w:t xml:space="preserve"> that can bridge the gap between urban and rural communities in areas such as </w:t>
      </w:r>
      <w:r w:rsidDel="00000000" w:rsidR="00000000" w:rsidRPr="00000000">
        <w:rPr>
          <w:b w:val="1"/>
          <w:rtl w:val="0"/>
        </w:rPr>
        <w:t xml:space="preserve">education, healthcare, and livelihoods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hqp2pn320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Current Work at RCTS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mnm3hrqdi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Education Initiatives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Gamified Learning Tools</w:t>
      </w:r>
      <w:r w:rsidDel="00000000" w:rsidR="00000000" w:rsidRPr="00000000">
        <w:rPr>
          <w:rtl w:val="0"/>
        </w:rPr>
        <w:t xml:space="preserve"> – Developing interactive, mobile-based apps to help rural students learn core subjects.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English Pronunciation Feedback Tool</w:t>
      </w:r>
      <w:r w:rsidDel="00000000" w:rsidR="00000000" w:rsidRPr="00000000">
        <w:rPr>
          <w:rtl w:val="0"/>
        </w:rPr>
        <w:t xml:space="preserve"> – AI-powered app to improve spoken English in villages.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Labs</w:t>
      </w:r>
      <w:r w:rsidDel="00000000" w:rsidR="00000000" w:rsidRPr="00000000">
        <w:rPr>
          <w:rtl w:val="0"/>
        </w:rPr>
        <w:t xml:space="preserve"> – Tools for practical science education without needing physical labs.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Gifted Student Support</w:t>
      </w:r>
      <w:r w:rsidDel="00000000" w:rsidR="00000000" w:rsidRPr="00000000">
        <w:rPr>
          <w:rtl w:val="0"/>
        </w:rPr>
        <w:t xml:space="preserve"> – Collaborations with NGOs (e.g., Pravaha Foundation) to identify and nurture rural talent.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tk9g76uxz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Healthcare &amp; Nutrition Initiatives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Oral Cancer Screening Tool</w:t>
      </w:r>
      <w:r w:rsidDel="00000000" w:rsidR="00000000" w:rsidRPr="00000000">
        <w:rPr>
          <w:rtl w:val="0"/>
        </w:rPr>
        <w:t xml:space="preserve"> – AI-based detection methods in partnership with cancer foundations.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for Anemia Detection</w:t>
      </w:r>
      <w:r w:rsidDel="00000000" w:rsidR="00000000" w:rsidRPr="00000000">
        <w:rPr>
          <w:rtl w:val="0"/>
        </w:rPr>
        <w:t xml:space="preserve"> – Screening of mothers and infants for anemia using smartphone-based AI.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 Asset Tracking</w:t>
      </w:r>
      <w:r w:rsidDel="00000000" w:rsidR="00000000" w:rsidRPr="00000000">
        <w:rPr>
          <w:rtl w:val="0"/>
        </w:rPr>
        <w:t xml:space="preserve"> – Monitoring medical equipment usage in rural hospitals.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Malnutrition Detection</w:t>
      </w:r>
      <w:r w:rsidDel="00000000" w:rsidR="00000000" w:rsidRPr="00000000">
        <w:rPr>
          <w:rtl w:val="0"/>
        </w:rPr>
        <w:t xml:space="preserve"> – Funded AI vision project to detect malnutrition in children from photos.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6uhy8760y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Livelihood and Rural Empowerment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Engagement with local communities to explore </w:t>
      </w:r>
      <w:r w:rsidDel="00000000" w:rsidR="00000000" w:rsidRPr="00000000">
        <w:rPr>
          <w:b w:val="1"/>
          <w:rtl w:val="0"/>
        </w:rPr>
        <w:t xml:space="preserve">digital agriculture</w:t>
      </w:r>
      <w:r w:rsidDel="00000000" w:rsidR="00000000" w:rsidRPr="00000000">
        <w:rPr>
          <w:rtl w:val="0"/>
        </w:rPr>
        <w:t xml:space="preserve">, skill development, and resource management.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Hosting </w:t>
      </w:r>
      <w:r w:rsidDel="00000000" w:rsidR="00000000" w:rsidRPr="00000000">
        <w:rPr>
          <w:b w:val="1"/>
          <w:rtl w:val="0"/>
        </w:rPr>
        <w:t xml:space="preserve">roundtable discussions</w:t>
      </w:r>
      <w:r w:rsidDel="00000000" w:rsidR="00000000" w:rsidRPr="00000000">
        <w:rPr>
          <w:rtl w:val="0"/>
        </w:rPr>
        <w:t xml:space="preserve"> to include NGOs, government, and tech experts for collaborative problem-solving.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53poam0aq0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What RCTS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Should Do</w:t>
      </w:r>
      <w:r w:rsidDel="00000000" w:rsidR="00000000" w:rsidRPr="00000000">
        <w:rPr>
          <w:b w:val="1"/>
          <w:sz w:val="34"/>
          <w:szCs w:val="34"/>
          <w:rtl w:val="0"/>
        </w:rPr>
        <w:t xml:space="preserve"> (Recommendations)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kf48m6c1g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Expand Scope in Education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 Learning Tools</w:t>
      </w:r>
      <w:r w:rsidDel="00000000" w:rsidR="00000000" w:rsidRPr="00000000">
        <w:rPr>
          <w:rtl w:val="0"/>
        </w:rPr>
        <w:t xml:space="preserve"> – Extend current tools beyond English to regional languages (Telugu, Hindi, Kannada, etc.).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Tutors for Rural Schools</w:t>
      </w:r>
      <w:r w:rsidDel="00000000" w:rsidR="00000000" w:rsidRPr="00000000">
        <w:rPr>
          <w:rtl w:val="0"/>
        </w:rPr>
        <w:t xml:space="preserve"> – Deploy low-cost AI chatbots for students to practice problem-solving and get instant help.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Curriculum Libraries</w:t>
      </w:r>
      <w:r w:rsidDel="00000000" w:rsidR="00000000" w:rsidRPr="00000000">
        <w:rPr>
          <w:rtl w:val="0"/>
        </w:rPr>
        <w:t xml:space="preserve"> – Provide free access to curated content, textbooks, and open-source educational resources.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xp471xs5s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Strengthen Healthcare Projects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Telemedicine with AI Diagnostics</w:t>
      </w:r>
      <w:r w:rsidDel="00000000" w:rsidR="00000000" w:rsidRPr="00000000">
        <w:rPr>
          <w:rtl w:val="0"/>
        </w:rPr>
        <w:t xml:space="preserve"> – Build platforms where village health workers can connect to city doctors, supported by AI diagnostic tools.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Preventive Health Monitoring</w:t>
      </w:r>
      <w:r w:rsidDel="00000000" w:rsidR="00000000" w:rsidRPr="00000000">
        <w:rPr>
          <w:rtl w:val="0"/>
        </w:rPr>
        <w:t xml:space="preserve"> – Mobile apps that track nutrition, vaccination, and maternal health data.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Low-cost Devices</w:t>
      </w:r>
      <w:r w:rsidDel="00000000" w:rsidR="00000000" w:rsidRPr="00000000">
        <w:rPr>
          <w:rtl w:val="0"/>
        </w:rPr>
        <w:t xml:space="preserve"> – Focus on affordable hardware like smart stethoscopes and portable ultrasound devices for rural clinics.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3cyalg4s8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Support Rural Livelihoods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Agriculture Tools</w:t>
      </w:r>
      <w:r w:rsidDel="00000000" w:rsidR="00000000" w:rsidRPr="00000000">
        <w:rPr>
          <w:rtl w:val="0"/>
        </w:rPr>
        <w:t xml:space="preserve"> – AI apps for predicting crop diseases, weather alerts, and fair market pricing.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 Training Platforms</w:t>
      </w:r>
      <w:r w:rsidDel="00000000" w:rsidR="00000000" w:rsidRPr="00000000">
        <w:rPr>
          <w:rtl w:val="0"/>
        </w:rPr>
        <w:t xml:space="preserve"> – Online platforms for rural youth to learn job-ready skills (IT, data entry, tailoring, etc.).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Micro-entrepreneurship Support</w:t>
      </w:r>
      <w:r w:rsidDel="00000000" w:rsidR="00000000" w:rsidRPr="00000000">
        <w:rPr>
          <w:rtl w:val="0"/>
        </w:rPr>
        <w:t xml:space="preserve"> – Technology platforms to connect rural artisans and farmers directly to markets.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in3s9rdju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Strengthen Sustainability &amp; Scaling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Open-source Models</w:t>
      </w:r>
      <w:r w:rsidDel="00000000" w:rsidR="00000000" w:rsidRPr="00000000">
        <w:rPr>
          <w:rtl w:val="0"/>
        </w:rPr>
        <w:t xml:space="preserve"> – Make tools open-source for NGOs and state governments to adopt widely.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Training Programs</w:t>
      </w:r>
      <w:r w:rsidDel="00000000" w:rsidR="00000000" w:rsidRPr="00000000">
        <w:rPr>
          <w:rtl w:val="0"/>
        </w:rPr>
        <w:t xml:space="preserve"> – Train local teachers, health workers, and volunteers to use the technology effectively.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&amp; Evaluation</w:t>
      </w:r>
      <w:r w:rsidDel="00000000" w:rsidR="00000000" w:rsidRPr="00000000">
        <w:rPr>
          <w:rtl w:val="0"/>
        </w:rPr>
        <w:t xml:space="preserve"> – Establish frameworks to measure the long-term impact of projects on education and healthcare outcomes.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k9dqqarx7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Conclusion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RCTS has made an </w:t>
      </w:r>
      <w:r w:rsidDel="00000000" w:rsidR="00000000" w:rsidRPr="00000000">
        <w:rPr>
          <w:b w:val="1"/>
          <w:rtl w:val="0"/>
        </w:rPr>
        <w:t xml:space="preserve">excellent start</w:t>
      </w:r>
      <w:r w:rsidDel="00000000" w:rsidR="00000000" w:rsidRPr="00000000">
        <w:rPr>
          <w:rtl w:val="0"/>
        </w:rPr>
        <w:t xml:space="preserve"> in applying AI and technology to rural problems, particularly in healthcare and education. However, to create </w:t>
      </w:r>
      <w:r w:rsidDel="00000000" w:rsidR="00000000" w:rsidRPr="00000000">
        <w:rPr>
          <w:b w:val="1"/>
          <w:rtl w:val="0"/>
        </w:rPr>
        <w:t xml:space="preserve">deeper, long-term societal change</w:t>
      </w:r>
      <w:r w:rsidDel="00000000" w:rsidR="00000000" w:rsidRPr="00000000">
        <w:rPr>
          <w:rtl w:val="0"/>
        </w:rPr>
        <w:t xml:space="preserve">, the center should focus on: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solutions</w:t>
      </w:r>
      <w:r w:rsidDel="00000000" w:rsidR="00000000" w:rsidRPr="00000000">
        <w:rPr>
          <w:rtl w:val="0"/>
        </w:rPr>
        <w:t xml:space="preserve"> across multiple states.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sustainable open platforms</w:t>
      </w:r>
      <w:r w:rsidDel="00000000" w:rsidR="00000000" w:rsidRPr="00000000">
        <w:rPr>
          <w:rtl w:val="0"/>
        </w:rPr>
        <w:t xml:space="preserve"> accessible to NGOs and governments.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Expanding into livelihoods and agriculture</w:t>
      </w:r>
      <w:r w:rsidDel="00000000" w:rsidR="00000000" w:rsidRPr="00000000">
        <w:rPr>
          <w:rtl w:val="0"/>
        </w:rPr>
        <w:t xml:space="preserve"> to directly impact rural income and well-being.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adopting these directions, RCTS can </w:t>
      </w:r>
      <w:r w:rsidDel="00000000" w:rsidR="00000000" w:rsidRPr="00000000">
        <w:rPr>
          <w:b w:val="1"/>
          <w:rtl w:val="0"/>
        </w:rPr>
        <w:t xml:space="preserve">realize Prof. Raj Reddy’s vision</w:t>
      </w:r>
      <w:r w:rsidDel="00000000" w:rsidR="00000000" w:rsidRPr="00000000">
        <w:rPr>
          <w:rtl w:val="0"/>
        </w:rPr>
        <w:t xml:space="preserve"> of leveraging advanced technology to reduce inequality and empower the most underserved communities in India.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