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vypjxhu6df6g" w:id="0"/>
      <w:bookmarkEnd w:id="0"/>
      <w:r w:rsidDel="00000000" w:rsidR="00000000" w:rsidRPr="00000000">
        <w:rPr>
          <w:b w:val="1"/>
          <w:color w:val="000000"/>
          <w:sz w:val="26"/>
          <w:szCs w:val="26"/>
          <w:rtl w:val="0"/>
        </w:rPr>
        <w:t xml:space="preserve">Overview of "Introduction to Machine Learning: Linear Regression"</w:t>
      </w:r>
    </w:p>
    <w:p w:rsidR="00000000" w:rsidDel="00000000" w:rsidP="00000000" w:rsidRDefault="00000000" w:rsidRPr="00000000" w14:paraId="00000002">
      <w:pPr>
        <w:spacing w:after="240" w:before="240" w:lineRule="auto"/>
        <w:rPr/>
      </w:pPr>
      <w:r w:rsidDel="00000000" w:rsidR="00000000" w:rsidRPr="00000000">
        <w:rPr>
          <w:rtl w:val="0"/>
        </w:rPr>
        <w:t xml:space="preserve">Linear regression is one of the most fundamental and widely used algorithms in machine learning. It is a supervised learning technique used to predict a continuous target variable based on one or more input features. The goal of linear regression is to find the linear relationship between the input features (independent variables) and the target variable (dependent variable).</w:t>
      </w:r>
    </w:p>
    <w:p w:rsidR="00000000" w:rsidDel="00000000" w:rsidP="00000000" w:rsidRDefault="00000000" w:rsidRPr="00000000" w14:paraId="00000003">
      <w:pPr>
        <w:spacing w:after="240" w:before="240" w:lineRule="auto"/>
        <w:rPr/>
      </w:pPr>
      <w:r w:rsidDel="00000000" w:rsidR="00000000" w:rsidRPr="00000000">
        <w:rPr>
          <w:rtl w:val="0"/>
        </w:rPr>
        <w:t xml:space="preserve">In this module, we provide a comprehensive introduction to linear regression through a practical, hands-on approach using Python and the Jupyter Notebook environment. We use the Boston housing dataset, a popular dataset in machine learning, to predict the median value of owner-occupied homes based on various features such as the number of rooms, crime rate, proximity to employment centers, and more.</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5bzayvublt0y" w:id="1"/>
      <w:bookmarkEnd w:id="1"/>
      <w:r w:rsidDel="00000000" w:rsidR="00000000" w:rsidRPr="00000000">
        <w:rPr>
          <w:b w:val="1"/>
          <w:color w:val="000000"/>
          <w:sz w:val="22"/>
          <w:szCs w:val="22"/>
          <w:rtl w:val="0"/>
        </w:rPr>
        <w:t xml:space="preserve">Key Learning Objectives: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Understanding Linear Regression</w:t>
      </w:r>
      <w:r w:rsidDel="00000000" w:rsidR="00000000" w:rsidRPr="00000000">
        <w:rPr>
          <w:rtl w:val="0"/>
        </w:rPr>
        <w:t xml:space="preserv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Learn the basic concept of linear regression and how it fits a linear model to a given dataset to make predictions.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Understand the mathematical formulation of linear regression, including the cost function (Mean Squared Error) and how it is minimized to find the best-fit line.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Data Preprocessing</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Understand the importance of data preprocessing and learn how to handle missing values, normalize data, and select relevant features for model building.</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Learn to use Python libraries like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for efficient data manipulation and preprocessing.</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Exploratory Data Analysis (EDA)</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Perform exploratory data analysis to identify trends and patterns in the data.</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Use data visualization techniques to understand the relationship between input features and the target variable.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Model Building and Training</w:t>
      </w:r>
      <w:r w:rsidDel="00000000" w:rsidR="00000000" w:rsidRPr="00000000">
        <w:rPr>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Build a simple linear regression model using </w:t>
      </w:r>
      <w:r w:rsidDel="00000000" w:rsidR="00000000" w:rsidRPr="00000000">
        <w:rPr>
          <w:rFonts w:ascii="Roboto Mono" w:cs="Roboto Mono" w:eastAsia="Roboto Mono" w:hAnsi="Roboto Mono"/>
          <w:color w:val="188038"/>
          <w:rtl w:val="0"/>
        </w:rPr>
        <w:t xml:space="preserve">scikit-learn</w:t>
      </w:r>
      <w:r w:rsidDel="00000000" w:rsidR="00000000" w:rsidRPr="00000000">
        <w:rPr>
          <w:rtl w:val="0"/>
        </w:rPr>
        <w:t xml:space="preserve">, a popular machine learning library in Python.</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Split the data into training and testing sets, train the model on the training data, and make predictions on the testing data.</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Model Evaluation</w:t>
      </w:r>
      <w:r w:rsidDel="00000000" w:rsidR="00000000" w:rsidRPr="00000000">
        <w:rPr>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Evaluate the model's performance using metrics such as Mean Squared Error (MSE) and R-squared (R2) score.</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Learn how these metrics help assess the model's accuracy and its ability to generalize to unseen data.</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Results Visualization</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Visualize the model's predictions against actual values to gain insights into its performance.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Understand how visualization helps in diagnosing potential issues with the model, such as underfitting or overfitting.</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Hands-on Practice</w:t>
      </w:r>
      <w:r w:rsidDel="00000000" w:rsidR="00000000" w:rsidRPr="00000000">
        <w:rPr>
          <w:rtl w:val="0"/>
        </w:rPr>
        <w:t xml:space="preserv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Get hands-on experience by implementing linear regression from scratch using Python.</w:t>
      </w:r>
    </w:p>
    <w:p w:rsidR="00000000" w:rsidDel="00000000" w:rsidP="00000000" w:rsidRDefault="00000000" w:rsidRPr="00000000" w14:paraId="00000019">
      <w:pPr>
        <w:numPr>
          <w:ilvl w:val="1"/>
          <w:numId w:val="1"/>
        </w:numPr>
        <w:spacing w:after="240" w:before="0" w:beforeAutospacing="0" w:lineRule="auto"/>
        <w:ind w:left="1440" w:hanging="360"/>
      </w:pPr>
      <w:r w:rsidDel="00000000" w:rsidR="00000000" w:rsidRPr="00000000">
        <w:rPr>
          <w:rtl w:val="0"/>
        </w:rPr>
        <w:t xml:space="preserve">Explore various features and parameters to see their impact on the model's accuracy.</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4xkk1eq5j0ia" w:id="2"/>
      <w:bookmarkEnd w:id="2"/>
      <w:r w:rsidDel="00000000" w:rsidR="00000000" w:rsidRPr="00000000">
        <w:rPr>
          <w:b w:val="1"/>
          <w:color w:val="000000"/>
          <w:sz w:val="22"/>
          <w:szCs w:val="22"/>
          <w:rtl w:val="0"/>
        </w:rPr>
        <w:t xml:space="preserve">Why Linear Regression?</w:t>
      </w:r>
    </w:p>
    <w:p w:rsidR="00000000" w:rsidDel="00000000" w:rsidP="00000000" w:rsidRDefault="00000000" w:rsidRPr="00000000" w14:paraId="0000001B">
      <w:pPr>
        <w:spacing w:after="240" w:before="240" w:lineRule="auto"/>
        <w:rPr/>
      </w:pPr>
      <w:r w:rsidDel="00000000" w:rsidR="00000000" w:rsidRPr="00000000">
        <w:rPr>
          <w:rtl w:val="0"/>
        </w:rPr>
        <w:t xml:space="preserve">Linear regression is the foundation of many more advanced machine learning techniques. Mastering linear regression provides a solid understanding of key concepts such as model training, optimization, and evaluation, which are applicable to various other algorithms in machine learning. It is also a great starting point for anyone looking to delve deeper into data science and predictive analytics.</w:t>
      </w:r>
    </w:p>
    <w:p w:rsidR="00000000" w:rsidDel="00000000" w:rsidP="00000000" w:rsidRDefault="00000000" w:rsidRPr="00000000" w14:paraId="0000001C">
      <w:pPr>
        <w:spacing w:after="240" w:before="240" w:lineRule="auto"/>
        <w:rPr/>
      </w:pPr>
      <w:r w:rsidDel="00000000" w:rsidR="00000000" w:rsidRPr="00000000">
        <w:rPr>
          <w:rtl w:val="0"/>
        </w:rPr>
        <w:t xml:space="preserve">This module will help you build a strong foundation in machine learning and prepare you for more complex models and algorithms used in real-world applications.</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