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53E27" w14:textId="044ED54A" w:rsidR="00A73AE9" w:rsidRPr="006E2513" w:rsidRDefault="00A73AE9" w:rsidP="00A73AE9">
      <w:pPr>
        <w:jc w:val="center"/>
        <w:rPr>
          <w:rFonts w:ascii="Times New Roman" w:hAnsi="Times New Roman" w:cs="Times New Roman"/>
          <w:b/>
          <w:bCs/>
          <w:sz w:val="40"/>
          <w:szCs w:val="40"/>
        </w:rPr>
      </w:pPr>
      <w:r w:rsidRPr="006E2513">
        <w:rPr>
          <w:rFonts w:ascii="Times New Roman" w:hAnsi="Times New Roman" w:cs="Times New Roman"/>
          <w:b/>
          <w:bCs/>
          <w:sz w:val="40"/>
          <w:szCs w:val="40"/>
        </w:rPr>
        <w:t>Business Rules</w:t>
      </w:r>
    </w:p>
    <w:p w14:paraId="3F1A82F6" w14:textId="77777777" w:rsidR="00A73AE9" w:rsidRPr="006E2513" w:rsidRDefault="00A73AE9" w:rsidP="00A73AE9">
      <w:pPr>
        <w:jc w:val="center"/>
        <w:rPr>
          <w:rFonts w:ascii="Times New Roman" w:hAnsi="Times New Roman" w:cs="Times New Roman"/>
          <w:b/>
          <w:bCs/>
          <w:sz w:val="40"/>
          <w:szCs w:val="40"/>
        </w:rPr>
      </w:pPr>
    </w:p>
    <w:p w14:paraId="097E49EB" w14:textId="77777777" w:rsidR="00A73AE9" w:rsidRPr="006E2513" w:rsidRDefault="00A73AE9" w:rsidP="00A73AE9">
      <w:pPr>
        <w:rPr>
          <w:rFonts w:ascii="Times New Roman" w:hAnsi="Times New Roman" w:cs="Times New Roman"/>
          <w:b/>
          <w:bCs/>
          <w:sz w:val="28"/>
          <w:szCs w:val="28"/>
        </w:rPr>
      </w:pPr>
      <w:r w:rsidRPr="006E2513">
        <w:rPr>
          <w:rFonts w:ascii="Times New Roman" w:hAnsi="Times New Roman" w:cs="Times New Roman"/>
          <w:b/>
          <w:bCs/>
          <w:sz w:val="28"/>
          <w:szCs w:val="28"/>
        </w:rPr>
        <w:t>Description</w:t>
      </w:r>
    </w:p>
    <w:p w14:paraId="4CE6777D" w14:textId="2AD0C748" w:rsidR="00A73AE9" w:rsidRPr="006E2513" w:rsidRDefault="00A73AE9" w:rsidP="00A73AE9">
      <w:pPr>
        <w:ind w:firstLine="851"/>
        <w:jc w:val="both"/>
        <w:rPr>
          <w:rFonts w:ascii="Times New Roman" w:hAnsi="Times New Roman" w:cs="Times New Roman"/>
          <w:sz w:val="28"/>
          <w:szCs w:val="28"/>
        </w:rPr>
      </w:pPr>
      <w:r w:rsidRPr="006E2513">
        <w:rPr>
          <w:rFonts w:ascii="Times New Roman" w:hAnsi="Times New Roman" w:cs="Times New Roman"/>
          <w:sz w:val="28"/>
          <w:szCs w:val="28"/>
        </w:rPr>
        <w:t>This document explains the configuration of UI Policies used to control dynamic form behaviour in the ServiceNow Service Catalog. These rules ensure that additional fields are displayed or hidden based on user selections, improving data accuracy and user experience without relying on complex scripts.</w:t>
      </w:r>
    </w:p>
    <w:p w14:paraId="4082DC50" w14:textId="01B3CFB5" w:rsidR="00A73AE9" w:rsidRPr="006E2513" w:rsidRDefault="00A73AE9" w:rsidP="00A73AE9">
      <w:pPr>
        <w:rPr>
          <w:rFonts w:ascii="Times New Roman" w:hAnsi="Times New Roman" w:cs="Times New Roman"/>
          <w:sz w:val="28"/>
          <w:szCs w:val="28"/>
        </w:rPr>
      </w:pPr>
    </w:p>
    <w:p w14:paraId="774AC419" w14:textId="77777777" w:rsidR="00A73AE9" w:rsidRPr="006E2513" w:rsidRDefault="00A73AE9" w:rsidP="00A73AE9">
      <w:pPr>
        <w:rPr>
          <w:rFonts w:ascii="Times New Roman" w:hAnsi="Times New Roman" w:cs="Times New Roman"/>
          <w:b/>
          <w:bCs/>
          <w:sz w:val="28"/>
          <w:szCs w:val="28"/>
        </w:rPr>
      </w:pPr>
      <w:r w:rsidRPr="006E2513">
        <w:rPr>
          <w:rFonts w:ascii="Times New Roman" w:hAnsi="Times New Roman" w:cs="Times New Roman"/>
          <w:b/>
          <w:bCs/>
          <w:sz w:val="28"/>
          <w:szCs w:val="28"/>
        </w:rPr>
        <w:t>Purpose</w:t>
      </w:r>
    </w:p>
    <w:p w14:paraId="0A51E786" w14:textId="77777777" w:rsidR="00A73AE9" w:rsidRPr="006E2513" w:rsidRDefault="00A73AE9" w:rsidP="00A73AE9">
      <w:pPr>
        <w:numPr>
          <w:ilvl w:val="0"/>
          <w:numId w:val="1"/>
        </w:numPr>
        <w:jc w:val="both"/>
        <w:rPr>
          <w:rFonts w:ascii="Times New Roman" w:hAnsi="Times New Roman" w:cs="Times New Roman"/>
          <w:sz w:val="28"/>
          <w:szCs w:val="28"/>
        </w:rPr>
      </w:pPr>
      <w:r w:rsidRPr="006E2513">
        <w:rPr>
          <w:rFonts w:ascii="Times New Roman" w:hAnsi="Times New Roman" w:cs="Times New Roman"/>
          <w:sz w:val="28"/>
          <w:szCs w:val="28"/>
        </w:rPr>
        <w:t>Enforce conditional visibility of form fields</w:t>
      </w:r>
    </w:p>
    <w:p w14:paraId="032BBDA6" w14:textId="77777777" w:rsidR="00A73AE9" w:rsidRPr="006E2513" w:rsidRDefault="00A73AE9" w:rsidP="00A73AE9">
      <w:pPr>
        <w:numPr>
          <w:ilvl w:val="0"/>
          <w:numId w:val="1"/>
        </w:numPr>
        <w:jc w:val="both"/>
        <w:rPr>
          <w:rFonts w:ascii="Times New Roman" w:hAnsi="Times New Roman" w:cs="Times New Roman"/>
          <w:sz w:val="28"/>
          <w:szCs w:val="28"/>
        </w:rPr>
      </w:pPr>
      <w:r w:rsidRPr="006E2513">
        <w:rPr>
          <w:rFonts w:ascii="Times New Roman" w:hAnsi="Times New Roman" w:cs="Times New Roman"/>
          <w:sz w:val="28"/>
          <w:szCs w:val="28"/>
        </w:rPr>
        <w:t>Reduce incomplete or incorrect submissions</w:t>
      </w:r>
    </w:p>
    <w:p w14:paraId="40174519" w14:textId="7954AD35" w:rsidR="00A73AE9" w:rsidRPr="006E2513" w:rsidRDefault="00A73AE9" w:rsidP="00A73AE9">
      <w:pPr>
        <w:numPr>
          <w:ilvl w:val="0"/>
          <w:numId w:val="1"/>
        </w:numPr>
        <w:jc w:val="both"/>
        <w:rPr>
          <w:rFonts w:ascii="Times New Roman" w:hAnsi="Times New Roman" w:cs="Times New Roman"/>
          <w:sz w:val="28"/>
          <w:szCs w:val="28"/>
        </w:rPr>
      </w:pPr>
      <w:r w:rsidRPr="006E2513">
        <w:rPr>
          <w:rFonts w:ascii="Times New Roman" w:hAnsi="Times New Roman" w:cs="Times New Roman"/>
          <w:sz w:val="28"/>
          <w:szCs w:val="28"/>
        </w:rPr>
        <w:t>Improve usability through dynamic form behaviour</w:t>
      </w:r>
    </w:p>
    <w:p w14:paraId="57C2A7F9" w14:textId="77777777" w:rsidR="00A73AE9" w:rsidRPr="006E2513" w:rsidRDefault="00A73AE9" w:rsidP="00A73AE9">
      <w:pPr>
        <w:numPr>
          <w:ilvl w:val="0"/>
          <w:numId w:val="1"/>
        </w:numPr>
        <w:jc w:val="both"/>
        <w:rPr>
          <w:rFonts w:ascii="Times New Roman" w:hAnsi="Times New Roman" w:cs="Times New Roman"/>
          <w:sz w:val="28"/>
          <w:szCs w:val="28"/>
        </w:rPr>
      </w:pPr>
      <w:r w:rsidRPr="006E2513">
        <w:rPr>
          <w:rFonts w:ascii="Times New Roman" w:hAnsi="Times New Roman" w:cs="Times New Roman"/>
          <w:sz w:val="28"/>
          <w:szCs w:val="28"/>
        </w:rPr>
        <w:t>Maintain clean and script-free configurations using UI Policies</w:t>
      </w:r>
    </w:p>
    <w:p w14:paraId="61B2EEC5" w14:textId="4DB602BD" w:rsidR="00A73AE9" w:rsidRPr="006E2513" w:rsidRDefault="00A73AE9" w:rsidP="00A73AE9">
      <w:pPr>
        <w:rPr>
          <w:rFonts w:ascii="Times New Roman" w:hAnsi="Times New Roman" w:cs="Times New Roman"/>
          <w:sz w:val="28"/>
          <w:szCs w:val="28"/>
        </w:rPr>
      </w:pPr>
    </w:p>
    <w:p w14:paraId="287EEA50" w14:textId="77777777" w:rsidR="00A73AE9" w:rsidRPr="006E2513" w:rsidRDefault="00A73AE9" w:rsidP="00A73AE9">
      <w:pPr>
        <w:rPr>
          <w:rFonts w:ascii="Times New Roman" w:hAnsi="Times New Roman" w:cs="Times New Roman"/>
          <w:b/>
          <w:bCs/>
          <w:sz w:val="28"/>
          <w:szCs w:val="28"/>
        </w:rPr>
      </w:pPr>
      <w:r w:rsidRPr="006E2513">
        <w:rPr>
          <w:rFonts w:ascii="Times New Roman" w:hAnsi="Times New Roman" w:cs="Times New Roman"/>
          <w:b/>
          <w:bCs/>
          <w:sz w:val="28"/>
          <w:szCs w:val="28"/>
        </w:rPr>
        <w:t>UI Policy Scenario</w:t>
      </w:r>
    </w:p>
    <w:p w14:paraId="7D463A84" w14:textId="77777777" w:rsidR="00A73AE9" w:rsidRPr="006E2513" w:rsidRDefault="00A73AE9" w:rsidP="00A73AE9">
      <w:pPr>
        <w:rPr>
          <w:rFonts w:ascii="Times New Roman" w:hAnsi="Times New Roman" w:cs="Times New Roman"/>
          <w:b/>
          <w:bCs/>
          <w:sz w:val="28"/>
          <w:szCs w:val="28"/>
        </w:rPr>
      </w:pPr>
      <w:r w:rsidRPr="006E2513">
        <w:rPr>
          <w:rFonts w:ascii="Times New Roman" w:hAnsi="Times New Roman" w:cs="Times New Roman"/>
          <w:b/>
          <w:bCs/>
          <w:sz w:val="28"/>
          <w:szCs w:val="28"/>
        </w:rPr>
        <w:t>Condition:</w:t>
      </w:r>
    </w:p>
    <w:p w14:paraId="27EFC45F" w14:textId="0AD75BDA" w:rsidR="00A73AE9" w:rsidRPr="006E2513" w:rsidRDefault="00A73AE9" w:rsidP="00A73AE9">
      <w:pPr>
        <w:rPr>
          <w:rFonts w:ascii="Times New Roman" w:hAnsi="Times New Roman" w:cs="Times New Roman"/>
          <w:sz w:val="28"/>
          <w:szCs w:val="28"/>
        </w:rPr>
      </w:pPr>
      <w:r w:rsidRPr="006E2513">
        <w:rPr>
          <w:rFonts w:ascii="Times New Roman" w:hAnsi="Times New Roman" w:cs="Times New Roman"/>
          <w:sz w:val="28"/>
          <w:szCs w:val="28"/>
        </w:rPr>
        <w:t>If the user selects “Others” in the Types of Devices field, then the “Please specify” field should be displayed.</w:t>
      </w:r>
    </w:p>
    <w:p w14:paraId="344D4B07" w14:textId="6A6B90D3" w:rsidR="00A73AE9" w:rsidRPr="006E2513" w:rsidRDefault="00A73AE9" w:rsidP="00A73AE9">
      <w:pPr>
        <w:rPr>
          <w:rFonts w:ascii="Times New Roman" w:hAnsi="Times New Roman" w:cs="Times New Roman"/>
          <w:sz w:val="28"/>
          <w:szCs w:val="28"/>
        </w:rPr>
      </w:pPr>
    </w:p>
    <w:p w14:paraId="14440F35" w14:textId="77777777" w:rsidR="00A73AE9" w:rsidRPr="006E2513" w:rsidRDefault="00A73AE9" w:rsidP="00A73AE9">
      <w:pPr>
        <w:rPr>
          <w:rFonts w:ascii="Times New Roman" w:hAnsi="Times New Roman" w:cs="Times New Roman"/>
          <w:b/>
          <w:bCs/>
          <w:sz w:val="28"/>
          <w:szCs w:val="28"/>
        </w:rPr>
      </w:pPr>
      <w:r w:rsidRPr="006E2513">
        <w:rPr>
          <w:rFonts w:ascii="Times New Roman" w:hAnsi="Times New Roman" w:cs="Times New Roman"/>
          <w:b/>
          <w:bCs/>
          <w:sz w:val="28"/>
          <w:szCs w:val="28"/>
        </w:rPr>
        <w:t>Configuration Details</w:t>
      </w:r>
    </w:p>
    <w:p w14:paraId="1208188F" w14:textId="77777777" w:rsidR="00A73AE9" w:rsidRPr="006E2513" w:rsidRDefault="00A73AE9" w:rsidP="00A73AE9">
      <w:pPr>
        <w:rPr>
          <w:rFonts w:ascii="Times New Roman" w:hAnsi="Times New Roman" w:cs="Times New Roman"/>
          <w:b/>
          <w:bCs/>
          <w:sz w:val="28"/>
          <w:szCs w:val="28"/>
        </w:rPr>
      </w:pPr>
      <w:r w:rsidRPr="006E2513">
        <w:rPr>
          <w:rFonts w:ascii="Times New Roman" w:hAnsi="Times New Roman" w:cs="Times New Roman"/>
          <w:b/>
          <w:bCs/>
          <w:sz w:val="28"/>
          <w:szCs w:val="28"/>
        </w:rPr>
        <w:t>Catalog UI Policy Setup</w:t>
      </w:r>
    </w:p>
    <w:p w14:paraId="5BA2D12E" w14:textId="77777777" w:rsidR="00A73AE9" w:rsidRPr="006E2513" w:rsidRDefault="00A73AE9" w:rsidP="00A73AE9">
      <w:pPr>
        <w:numPr>
          <w:ilvl w:val="0"/>
          <w:numId w:val="2"/>
        </w:numPr>
        <w:rPr>
          <w:rFonts w:ascii="Times New Roman" w:hAnsi="Times New Roman" w:cs="Times New Roman"/>
          <w:sz w:val="28"/>
          <w:szCs w:val="28"/>
        </w:rPr>
      </w:pPr>
      <w:r w:rsidRPr="006E2513">
        <w:rPr>
          <w:rFonts w:ascii="Times New Roman" w:hAnsi="Times New Roman" w:cs="Times New Roman"/>
          <w:sz w:val="28"/>
          <w:szCs w:val="28"/>
        </w:rPr>
        <w:t>Navigate to Service Catalog &gt; Maintain Items</w:t>
      </w:r>
    </w:p>
    <w:p w14:paraId="103FCA80" w14:textId="77777777" w:rsidR="00A73AE9" w:rsidRPr="006E2513" w:rsidRDefault="00A73AE9" w:rsidP="00A73AE9">
      <w:pPr>
        <w:numPr>
          <w:ilvl w:val="0"/>
          <w:numId w:val="2"/>
        </w:numPr>
        <w:rPr>
          <w:rFonts w:ascii="Times New Roman" w:hAnsi="Times New Roman" w:cs="Times New Roman"/>
          <w:sz w:val="28"/>
          <w:szCs w:val="28"/>
        </w:rPr>
      </w:pPr>
      <w:r w:rsidRPr="006E2513">
        <w:rPr>
          <w:rFonts w:ascii="Times New Roman" w:hAnsi="Times New Roman" w:cs="Times New Roman"/>
          <w:sz w:val="28"/>
          <w:szCs w:val="28"/>
        </w:rPr>
        <w:t>Open the Network Request catalog item</w:t>
      </w:r>
    </w:p>
    <w:p w14:paraId="7A483C7B" w14:textId="77777777" w:rsidR="00A73AE9" w:rsidRPr="006E2513" w:rsidRDefault="00A73AE9" w:rsidP="00A73AE9">
      <w:pPr>
        <w:numPr>
          <w:ilvl w:val="0"/>
          <w:numId w:val="2"/>
        </w:numPr>
        <w:rPr>
          <w:rFonts w:ascii="Times New Roman" w:hAnsi="Times New Roman" w:cs="Times New Roman"/>
          <w:sz w:val="28"/>
          <w:szCs w:val="28"/>
        </w:rPr>
      </w:pPr>
      <w:r w:rsidRPr="006E2513">
        <w:rPr>
          <w:rFonts w:ascii="Times New Roman" w:hAnsi="Times New Roman" w:cs="Times New Roman"/>
          <w:sz w:val="28"/>
          <w:szCs w:val="28"/>
        </w:rPr>
        <w:t>In the related list, locate Catalog UI Policies</w:t>
      </w:r>
    </w:p>
    <w:p w14:paraId="40452C6D" w14:textId="77777777" w:rsidR="00A73AE9" w:rsidRPr="006E2513" w:rsidRDefault="00A73AE9" w:rsidP="00A73AE9">
      <w:pPr>
        <w:numPr>
          <w:ilvl w:val="0"/>
          <w:numId w:val="2"/>
        </w:numPr>
        <w:rPr>
          <w:rFonts w:ascii="Times New Roman" w:hAnsi="Times New Roman" w:cs="Times New Roman"/>
          <w:sz w:val="28"/>
          <w:szCs w:val="28"/>
        </w:rPr>
      </w:pPr>
      <w:r w:rsidRPr="006E2513">
        <w:rPr>
          <w:rFonts w:ascii="Times New Roman" w:hAnsi="Times New Roman" w:cs="Times New Roman"/>
          <w:sz w:val="28"/>
          <w:szCs w:val="28"/>
        </w:rPr>
        <w:t>Click New to create a UI Policy</w:t>
      </w:r>
    </w:p>
    <w:p w14:paraId="38C6213F" w14:textId="77777777" w:rsidR="00A73AE9" w:rsidRPr="006E2513" w:rsidRDefault="00A73AE9" w:rsidP="00A73AE9">
      <w:pPr>
        <w:numPr>
          <w:ilvl w:val="0"/>
          <w:numId w:val="2"/>
        </w:numPr>
        <w:rPr>
          <w:rFonts w:ascii="Times New Roman" w:hAnsi="Times New Roman" w:cs="Times New Roman"/>
          <w:sz w:val="28"/>
          <w:szCs w:val="28"/>
        </w:rPr>
      </w:pPr>
      <w:r w:rsidRPr="006E2513">
        <w:rPr>
          <w:rFonts w:ascii="Times New Roman" w:hAnsi="Times New Roman" w:cs="Times New Roman"/>
          <w:sz w:val="28"/>
          <w:szCs w:val="28"/>
        </w:rPr>
        <w:t>Configure the following:</w:t>
      </w:r>
    </w:p>
    <w:p w14:paraId="23F64AF3" w14:textId="77777777" w:rsidR="00A73AE9" w:rsidRPr="006E2513" w:rsidRDefault="00A73AE9" w:rsidP="00A73AE9">
      <w:pPr>
        <w:numPr>
          <w:ilvl w:val="1"/>
          <w:numId w:val="2"/>
        </w:numPr>
        <w:rPr>
          <w:rFonts w:ascii="Times New Roman" w:hAnsi="Times New Roman" w:cs="Times New Roman"/>
          <w:sz w:val="28"/>
          <w:szCs w:val="28"/>
        </w:rPr>
      </w:pPr>
      <w:r w:rsidRPr="006E2513">
        <w:rPr>
          <w:rFonts w:ascii="Times New Roman" w:hAnsi="Times New Roman" w:cs="Times New Roman"/>
          <w:sz w:val="28"/>
          <w:szCs w:val="28"/>
        </w:rPr>
        <w:t>Applies to: Catalog Item</w:t>
      </w:r>
    </w:p>
    <w:p w14:paraId="3AA616AF" w14:textId="77777777" w:rsidR="00A73AE9" w:rsidRPr="006E2513" w:rsidRDefault="00A73AE9" w:rsidP="00A73AE9">
      <w:pPr>
        <w:numPr>
          <w:ilvl w:val="1"/>
          <w:numId w:val="2"/>
        </w:numPr>
        <w:rPr>
          <w:rFonts w:ascii="Times New Roman" w:hAnsi="Times New Roman" w:cs="Times New Roman"/>
          <w:sz w:val="28"/>
          <w:szCs w:val="28"/>
        </w:rPr>
      </w:pPr>
      <w:r w:rsidRPr="006E2513">
        <w:rPr>
          <w:rFonts w:ascii="Times New Roman" w:hAnsi="Times New Roman" w:cs="Times New Roman"/>
          <w:sz w:val="28"/>
          <w:szCs w:val="28"/>
        </w:rPr>
        <w:t>Catalog Item: Network Request</w:t>
      </w:r>
    </w:p>
    <w:p w14:paraId="10C0F937" w14:textId="2CAA7142" w:rsidR="00A73AE9" w:rsidRPr="006E2513" w:rsidRDefault="00A73AE9" w:rsidP="00A73AE9">
      <w:pPr>
        <w:numPr>
          <w:ilvl w:val="1"/>
          <w:numId w:val="2"/>
        </w:numPr>
        <w:rPr>
          <w:rFonts w:ascii="Times New Roman" w:hAnsi="Times New Roman" w:cs="Times New Roman"/>
          <w:sz w:val="28"/>
          <w:szCs w:val="28"/>
        </w:rPr>
      </w:pPr>
      <w:r w:rsidRPr="006E2513">
        <w:rPr>
          <w:rFonts w:ascii="Times New Roman" w:hAnsi="Times New Roman" w:cs="Times New Roman"/>
          <w:sz w:val="28"/>
          <w:szCs w:val="28"/>
        </w:rPr>
        <w:lastRenderedPageBreak/>
        <w:t xml:space="preserve">Short Description: Show </w:t>
      </w:r>
      <w:r w:rsidR="002D5195" w:rsidRPr="006E2513">
        <w:rPr>
          <w:rFonts w:ascii="Times New Roman" w:hAnsi="Times New Roman" w:cs="Times New Roman"/>
          <w:sz w:val="28"/>
          <w:szCs w:val="28"/>
        </w:rPr>
        <w:t>the specified</w:t>
      </w:r>
      <w:r w:rsidRPr="006E2513">
        <w:rPr>
          <w:rFonts w:ascii="Times New Roman" w:hAnsi="Times New Roman" w:cs="Times New Roman"/>
          <w:sz w:val="28"/>
          <w:szCs w:val="28"/>
        </w:rPr>
        <w:t xml:space="preserve"> field when the device is Others</w:t>
      </w:r>
    </w:p>
    <w:p w14:paraId="56256AF3" w14:textId="77777777" w:rsidR="00A73AE9" w:rsidRPr="006E2513" w:rsidRDefault="00A73AE9" w:rsidP="00A73AE9">
      <w:pPr>
        <w:numPr>
          <w:ilvl w:val="0"/>
          <w:numId w:val="2"/>
        </w:numPr>
        <w:rPr>
          <w:rFonts w:ascii="Times New Roman" w:hAnsi="Times New Roman" w:cs="Times New Roman"/>
          <w:sz w:val="28"/>
          <w:szCs w:val="28"/>
        </w:rPr>
      </w:pPr>
      <w:r w:rsidRPr="006E2513">
        <w:rPr>
          <w:rFonts w:ascii="Times New Roman" w:hAnsi="Times New Roman" w:cs="Times New Roman"/>
          <w:sz w:val="28"/>
          <w:szCs w:val="28"/>
        </w:rPr>
        <w:t>Set the condition:</w:t>
      </w:r>
    </w:p>
    <w:p w14:paraId="7484E06A" w14:textId="1EE9DFCE" w:rsidR="00A73AE9" w:rsidRPr="006E2513" w:rsidRDefault="00A73AE9" w:rsidP="00A73AE9">
      <w:pPr>
        <w:numPr>
          <w:ilvl w:val="1"/>
          <w:numId w:val="2"/>
        </w:numPr>
        <w:rPr>
          <w:rFonts w:ascii="Times New Roman" w:hAnsi="Times New Roman" w:cs="Times New Roman"/>
          <w:sz w:val="28"/>
          <w:szCs w:val="28"/>
        </w:rPr>
      </w:pPr>
      <w:r w:rsidRPr="006E2513">
        <w:rPr>
          <w:rFonts w:ascii="Times New Roman" w:hAnsi="Times New Roman" w:cs="Times New Roman"/>
          <w:sz w:val="28"/>
          <w:szCs w:val="28"/>
        </w:rPr>
        <w:t>Types of Devices are Others</w:t>
      </w:r>
    </w:p>
    <w:p w14:paraId="28A2312E" w14:textId="77777777" w:rsidR="00A73AE9" w:rsidRPr="006E2513" w:rsidRDefault="00A73AE9" w:rsidP="00A73AE9">
      <w:pPr>
        <w:numPr>
          <w:ilvl w:val="0"/>
          <w:numId w:val="2"/>
        </w:numPr>
        <w:rPr>
          <w:rFonts w:ascii="Times New Roman" w:hAnsi="Times New Roman" w:cs="Times New Roman"/>
          <w:sz w:val="28"/>
          <w:szCs w:val="28"/>
        </w:rPr>
      </w:pPr>
      <w:r w:rsidRPr="006E2513">
        <w:rPr>
          <w:rFonts w:ascii="Times New Roman" w:hAnsi="Times New Roman" w:cs="Times New Roman"/>
          <w:sz w:val="28"/>
          <w:szCs w:val="28"/>
        </w:rPr>
        <w:t>Click Save</w:t>
      </w:r>
    </w:p>
    <w:p w14:paraId="71457020" w14:textId="6B2F6DDA" w:rsidR="00A73AE9" w:rsidRPr="006E2513" w:rsidRDefault="00A73AE9" w:rsidP="00A73AE9">
      <w:pPr>
        <w:rPr>
          <w:rFonts w:ascii="Times New Roman" w:hAnsi="Times New Roman" w:cs="Times New Roman"/>
          <w:sz w:val="28"/>
          <w:szCs w:val="28"/>
        </w:rPr>
      </w:pPr>
    </w:p>
    <w:p w14:paraId="0FEB613B" w14:textId="77777777" w:rsidR="00A73AE9" w:rsidRPr="006E2513" w:rsidRDefault="00A73AE9" w:rsidP="00A73AE9">
      <w:pPr>
        <w:rPr>
          <w:rFonts w:ascii="Times New Roman" w:hAnsi="Times New Roman" w:cs="Times New Roman"/>
          <w:b/>
          <w:bCs/>
          <w:sz w:val="28"/>
          <w:szCs w:val="28"/>
        </w:rPr>
      </w:pPr>
      <w:r w:rsidRPr="006E2513">
        <w:rPr>
          <w:rFonts w:ascii="Times New Roman" w:hAnsi="Times New Roman" w:cs="Times New Roman"/>
          <w:b/>
          <w:bCs/>
          <w:sz w:val="28"/>
          <w:szCs w:val="28"/>
        </w:rPr>
        <w:t>UI Policy Action Configuration</w:t>
      </w:r>
    </w:p>
    <w:p w14:paraId="53FDD399" w14:textId="77777777" w:rsidR="00A73AE9" w:rsidRPr="006E2513" w:rsidRDefault="00A73AE9" w:rsidP="00A73AE9">
      <w:pPr>
        <w:numPr>
          <w:ilvl w:val="0"/>
          <w:numId w:val="3"/>
        </w:numPr>
        <w:rPr>
          <w:rFonts w:ascii="Times New Roman" w:hAnsi="Times New Roman" w:cs="Times New Roman"/>
          <w:sz w:val="28"/>
          <w:szCs w:val="28"/>
        </w:rPr>
      </w:pPr>
      <w:r w:rsidRPr="006E2513">
        <w:rPr>
          <w:rFonts w:ascii="Times New Roman" w:hAnsi="Times New Roman" w:cs="Times New Roman"/>
          <w:sz w:val="28"/>
          <w:szCs w:val="28"/>
        </w:rPr>
        <w:t>After saving the UI Policy, go to UI Policy Actions (related list)</w:t>
      </w:r>
    </w:p>
    <w:p w14:paraId="4BAB7324" w14:textId="77777777" w:rsidR="00A73AE9" w:rsidRPr="006E2513" w:rsidRDefault="00A73AE9" w:rsidP="00A73AE9">
      <w:pPr>
        <w:numPr>
          <w:ilvl w:val="0"/>
          <w:numId w:val="3"/>
        </w:numPr>
        <w:rPr>
          <w:rFonts w:ascii="Times New Roman" w:hAnsi="Times New Roman" w:cs="Times New Roman"/>
          <w:sz w:val="28"/>
          <w:szCs w:val="28"/>
        </w:rPr>
      </w:pPr>
      <w:r w:rsidRPr="006E2513">
        <w:rPr>
          <w:rFonts w:ascii="Times New Roman" w:hAnsi="Times New Roman" w:cs="Times New Roman"/>
          <w:sz w:val="28"/>
          <w:szCs w:val="28"/>
        </w:rPr>
        <w:t>Click New</w:t>
      </w:r>
    </w:p>
    <w:p w14:paraId="0B6D0EC3" w14:textId="77777777" w:rsidR="00A73AE9" w:rsidRPr="006E2513" w:rsidRDefault="00A73AE9" w:rsidP="00A73AE9">
      <w:pPr>
        <w:numPr>
          <w:ilvl w:val="0"/>
          <w:numId w:val="3"/>
        </w:numPr>
        <w:rPr>
          <w:rFonts w:ascii="Times New Roman" w:hAnsi="Times New Roman" w:cs="Times New Roman"/>
          <w:sz w:val="28"/>
          <w:szCs w:val="28"/>
        </w:rPr>
      </w:pPr>
      <w:r w:rsidRPr="006E2513">
        <w:rPr>
          <w:rFonts w:ascii="Times New Roman" w:hAnsi="Times New Roman" w:cs="Times New Roman"/>
          <w:sz w:val="28"/>
          <w:szCs w:val="28"/>
        </w:rPr>
        <w:t>Select the variable:</w:t>
      </w:r>
    </w:p>
    <w:p w14:paraId="71DC0AC8" w14:textId="77777777" w:rsidR="00A73AE9" w:rsidRPr="006E2513" w:rsidRDefault="00A73AE9" w:rsidP="00A73AE9">
      <w:pPr>
        <w:numPr>
          <w:ilvl w:val="1"/>
          <w:numId w:val="3"/>
        </w:numPr>
        <w:rPr>
          <w:rFonts w:ascii="Times New Roman" w:hAnsi="Times New Roman" w:cs="Times New Roman"/>
          <w:sz w:val="28"/>
          <w:szCs w:val="28"/>
        </w:rPr>
      </w:pPr>
      <w:r w:rsidRPr="006E2513">
        <w:rPr>
          <w:rFonts w:ascii="Times New Roman" w:hAnsi="Times New Roman" w:cs="Times New Roman"/>
          <w:sz w:val="28"/>
          <w:szCs w:val="28"/>
        </w:rPr>
        <w:t>Please specify</w:t>
      </w:r>
    </w:p>
    <w:p w14:paraId="2196807C" w14:textId="77777777" w:rsidR="00A73AE9" w:rsidRPr="006E2513" w:rsidRDefault="00A73AE9" w:rsidP="00A73AE9">
      <w:pPr>
        <w:numPr>
          <w:ilvl w:val="0"/>
          <w:numId w:val="3"/>
        </w:numPr>
        <w:rPr>
          <w:rFonts w:ascii="Times New Roman" w:hAnsi="Times New Roman" w:cs="Times New Roman"/>
          <w:sz w:val="28"/>
          <w:szCs w:val="28"/>
        </w:rPr>
      </w:pPr>
      <w:r w:rsidRPr="006E2513">
        <w:rPr>
          <w:rFonts w:ascii="Times New Roman" w:hAnsi="Times New Roman" w:cs="Times New Roman"/>
          <w:sz w:val="28"/>
          <w:szCs w:val="28"/>
        </w:rPr>
        <w:t>Set:</w:t>
      </w:r>
    </w:p>
    <w:p w14:paraId="25CBE931" w14:textId="77777777" w:rsidR="00A73AE9" w:rsidRPr="006E2513" w:rsidRDefault="00A73AE9" w:rsidP="00A73AE9">
      <w:pPr>
        <w:numPr>
          <w:ilvl w:val="1"/>
          <w:numId w:val="3"/>
        </w:numPr>
        <w:rPr>
          <w:rFonts w:ascii="Times New Roman" w:hAnsi="Times New Roman" w:cs="Times New Roman"/>
          <w:sz w:val="28"/>
          <w:szCs w:val="28"/>
        </w:rPr>
      </w:pPr>
      <w:r w:rsidRPr="006E2513">
        <w:rPr>
          <w:rFonts w:ascii="Times New Roman" w:hAnsi="Times New Roman" w:cs="Times New Roman"/>
          <w:sz w:val="28"/>
          <w:szCs w:val="28"/>
        </w:rPr>
        <w:t>Visible: True</w:t>
      </w:r>
    </w:p>
    <w:p w14:paraId="1ABDD5F8" w14:textId="77777777" w:rsidR="00A73AE9" w:rsidRPr="006E2513" w:rsidRDefault="00A73AE9" w:rsidP="00A73AE9">
      <w:pPr>
        <w:numPr>
          <w:ilvl w:val="0"/>
          <w:numId w:val="3"/>
        </w:numPr>
        <w:rPr>
          <w:rFonts w:ascii="Times New Roman" w:hAnsi="Times New Roman" w:cs="Times New Roman"/>
          <w:sz w:val="28"/>
          <w:szCs w:val="28"/>
        </w:rPr>
      </w:pPr>
      <w:r w:rsidRPr="006E2513">
        <w:rPr>
          <w:rFonts w:ascii="Times New Roman" w:hAnsi="Times New Roman" w:cs="Times New Roman"/>
          <w:sz w:val="28"/>
          <w:szCs w:val="28"/>
        </w:rPr>
        <w:t>Save the UI Policy Action</w:t>
      </w:r>
    </w:p>
    <w:p w14:paraId="3479F5A3" w14:textId="5C19485D" w:rsidR="00FF69D7" w:rsidRPr="006E2513" w:rsidRDefault="00FF69D7" w:rsidP="00FF69D7">
      <w:pPr>
        <w:rPr>
          <w:rFonts w:ascii="Times New Roman" w:hAnsi="Times New Roman" w:cs="Times New Roman"/>
          <w:sz w:val="28"/>
          <w:szCs w:val="28"/>
        </w:rPr>
      </w:pPr>
      <w:r w:rsidRPr="006E2513">
        <w:rPr>
          <w:rFonts w:ascii="Times New Roman" w:hAnsi="Times New Roman" w:cs="Times New Roman"/>
          <w:noProof/>
          <w:sz w:val="28"/>
          <w:szCs w:val="28"/>
        </w:rPr>
        <w:drawing>
          <wp:inline distT="0" distB="0" distL="0" distR="0" wp14:anchorId="50F9F85E" wp14:editId="30E5ABC9">
            <wp:extent cx="5731510" cy="1590675"/>
            <wp:effectExtent l="0" t="0" r="2540" b="9525"/>
            <wp:docPr id="203376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69442" name=""/>
                    <pic:cNvPicPr/>
                  </pic:nvPicPr>
                  <pic:blipFill>
                    <a:blip r:embed="rId5"/>
                    <a:stretch>
                      <a:fillRect/>
                    </a:stretch>
                  </pic:blipFill>
                  <pic:spPr>
                    <a:xfrm>
                      <a:off x="0" y="0"/>
                      <a:ext cx="5731510" cy="1590675"/>
                    </a:xfrm>
                    <a:prstGeom prst="rect">
                      <a:avLst/>
                    </a:prstGeom>
                  </pic:spPr>
                </pic:pic>
              </a:graphicData>
            </a:graphic>
          </wp:inline>
        </w:drawing>
      </w:r>
    </w:p>
    <w:p w14:paraId="7FC64469" w14:textId="60D14828" w:rsidR="00A73AE9" w:rsidRPr="006E2513" w:rsidRDefault="00A73AE9" w:rsidP="00A73AE9">
      <w:pPr>
        <w:rPr>
          <w:rFonts w:ascii="Times New Roman" w:hAnsi="Times New Roman" w:cs="Times New Roman"/>
          <w:sz w:val="28"/>
          <w:szCs w:val="28"/>
        </w:rPr>
      </w:pPr>
    </w:p>
    <w:p w14:paraId="743B6E9F" w14:textId="77777777" w:rsidR="00A73AE9" w:rsidRPr="006E2513" w:rsidRDefault="00A73AE9" w:rsidP="00A73AE9">
      <w:pPr>
        <w:rPr>
          <w:rFonts w:ascii="Times New Roman" w:hAnsi="Times New Roman" w:cs="Times New Roman"/>
          <w:b/>
          <w:bCs/>
          <w:sz w:val="28"/>
          <w:szCs w:val="28"/>
        </w:rPr>
      </w:pPr>
      <w:r w:rsidRPr="006E2513">
        <w:rPr>
          <w:rFonts w:ascii="Times New Roman" w:hAnsi="Times New Roman" w:cs="Times New Roman"/>
          <w:b/>
          <w:bCs/>
          <w:sz w:val="28"/>
          <w:szCs w:val="28"/>
        </w:rPr>
        <w:t>Testing &amp; Validation</w:t>
      </w:r>
    </w:p>
    <w:p w14:paraId="270FBAFB" w14:textId="77777777" w:rsidR="00A73AE9" w:rsidRPr="006E2513" w:rsidRDefault="00A73AE9" w:rsidP="00A73AE9">
      <w:pPr>
        <w:numPr>
          <w:ilvl w:val="0"/>
          <w:numId w:val="4"/>
        </w:numPr>
        <w:jc w:val="both"/>
        <w:rPr>
          <w:rFonts w:ascii="Times New Roman" w:hAnsi="Times New Roman" w:cs="Times New Roman"/>
          <w:sz w:val="28"/>
          <w:szCs w:val="28"/>
        </w:rPr>
      </w:pPr>
      <w:r w:rsidRPr="006E2513">
        <w:rPr>
          <w:rFonts w:ascii="Times New Roman" w:hAnsi="Times New Roman" w:cs="Times New Roman"/>
          <w:sz w:val="28"/>
          <w:szCs w:val="28"/>
        </w:rPr>
        <w:t>Open the Network Request catalog item in the Service Portal</w:t>
      </w:r>
    </w:p>
    <w:p w14:paraId="2184F458" w14:textId="77777777" w:rsidR="00A73AE9" w:rsidRPr="006E2513" w:rsidRDefault="00A73AE9" w:rsidP="00A73AE9">
      <w:pPr>
        <w:numPr>
          <w:ilvl w:val="0"/>
          <w:numId w:val="4"/>
        </w:numPr>
        <w:jc w:val="both"/>
        <w:rPr>
          <w:rFonts w:ascii="Times New Roman" w:hAnsi="Times New Roman" w:cs="Times New Roman"/>
          <w:sz w:val="28"/>
          <w:szCs w:val="28"/>
        </w:rPr>
      </w:pPr>
      <w:r w:rsidRPr="006E2513">
        <w:rPr>
          <w:rFonts w:ascii="Times New Roman" w:hAnsi="Times New Roman" w:cs="Times New Roman"/>
          <w:sz w:val="28"/>
          <w:szCs w:val="28"/>
        </w:rPr>
        <w:t>Select Others under Types of Devices</w:t>
      </w:r>
    </w:p>
    <w:p w14:paraId="049EA08D" w14:textId="77777777" w:rsidR="00A73AE9" w:rsidRPr="006E2513" w:rsidRDefault="00A73AE9" w:rsidP="00A73AE9">
      <w:pPr>
        <w:numPr>
          <w:ilvl w:val="0"/>
          <w:numId w:val="4"/>
        </w:numPr>
        <w:jc w:val="both"/>
        <w:rPr>
          <w:rFonts w:ascii="Times New Roman" w:hAnsi="Times New Roman" w:cs="Times New Roman"/>
          <w:sz w:val="28"/>
          <w:szCs w:val="28"/>
        </w:rPr>
      </w:pPr>
      <w:r w:rsidRPr="006E2513">
        <w:rPr>
          <w:rFonts w:ascii="Times New Roman" w:hAnsi="Times New Roman" w:cs="Times New Roman"/>
          <w:sz w:val="28"/>
          <w:szCs w:val="28"/>
        </w:rPr>
        <w:t>Verify that the Please specify field becomes visible</w:t>
      </w:r>
    </w:p>
    <w:p w14:paraId="5481E6C3" w14:textId="77777777" w:rsidR="00A73AE9" w:rsidRPr="006E2513" w:rsidRDefault="00A73AE9" w:rsidP="00A73AE9">
      <w:pPr>
        <w:numPr>
          <w:ilvl w:val="0"/>
          <w:numId w:val="4"/>
        </w:numPr>
        <w:jc w:val="both"/>
        <w:rPr>
          <w:rFonts w:ascii="Times New Roman" w:hAnsi="Times New Roman" w:cs="Times New Roman"/>
          <w:sz w:val="28"/>
          <w:szCs w:val="28"/>
        </w:rPr>
      </w:pPr>
      <w:r w:rsidRPr="006E2513">
        <w:rPr>
          <w:rFonts w:ascii="Times New Roman" w:hAnsi="Times New Roman" w:cs="Times New Roman"/>
          <w:sz w:val="28"/>
          <w:szCs w:val="28"/>
        </w:rPr>
        <w:t>Change selection to other options and confirm the field hides automatically</w:t>
      </w:r>
    </w:p>
    <w:p w14:paraId="167EA0C2" w14:textId="08203008" w:rsidR="00A73AE9" w:rsidRPr="006E2513" w:rsidRDefault="00A73AE9" w:rsidP="00A73AE9">
      <w:pPr>
        <w:rPr>
          <w:rFonts w:ascii="Times New Roman" w:hAnsi="Times New Roman" w:cs="Times New Roman"/>
          <w:sz w:val="28"/>
          <w:szCs w:val="28"/>
        </w:rPr>
      </w:pPr>
    </w:p>
    <w:p w14:paraId="4831DE36" w14:textId="77777777" w:rsidR="006E2513" w:rsidRDefault="006E2513" w:rsidP="00A73AE9">
      <w:pPr>
        <w:rPr>
          <w:rFonts w:ascii="Times New Roman" w:hAnsi="Times New Roman" w:cs="Times New Roman"/>
          <w:b/>
          <w:bCs/>
          <w:sz w:val="28"/>
          <w:szCs w:val="28"/>
        </w:rPr>
      </w:pPr>
    </w:p>
    <w:p w14:paraId="12E9E4C2" w14:textId="2490203F" w:rsidR="00A73AE9" w:rsidRPr="006E2513" w:rsidRDefault="00A73AE9" w:rsidP="00A73AE9">
      <w:pPr>
        <w:rPr>
          <w:rFonts w:ascii="Times New Roman" w:hAnsi="Times New Roman" w:cs="Times New Roman"/>
          <w:b/>
          <w:bCs/>
          <w:sz w:val="28"/>
          <w:szCs w:val="28"/>
        </w:rPr>
      </w:pPr>
      <w:r w:rsidRPr="006E2513">
        <w:rPr>
          <w:rFonts w:ascii="Times New Roman" w:hAnsi="Times New Roman" w:cs="Times New Roman"/>
          <w:b/>
          <w:bCs/>
          <w:sz w:val="28"/>
          <w:szCs w:val="28"/>
        </w:rPr>
        <w:lastRenderedPageBreak/>
        <w:t>Outcome</w:t>
      </w:r>
    </w:p>
    <w:p w14:paraId="31F99562" w14:textId="6D2A4E11" w:rsidR="00A73AE9" w:rsidRPr="006E2513" w:rsidRDefault="00A73AE9" w:rsidP="00A73AE9">
      <w:pPr>
        <w:numPr>
          <w:ilvl w:val="0"/>
          <w:numId w:val="5"/>
        </w:numPr>
        <w:rPr>
          <w:rFonts w:ascii="Times New Roman" w:hAnsi="Times New Roman" w:cs="Times New Roman"/>
          <w:sz w:val="28"/>
          <w:szCs w:val="28"/>
        </w:rPr>
      </w:pPr>
      <w:r w:rsidRPr="006E2513">
        <w:rPr>
          <w:rFonts w:ascii="Times New Roman" w:hAnsi="Times New Roman" w:cs="Times New Roman"/>
          <w:sz w:val="28"/>
          <w:szCs w:val="28"/>
        </w:rPr>
        <w:t>Dynamic form behaviour achieved without client scripts</w:t>
      </w:r>
    </w:p>
    <w:p w14:paraId="4EE49F33" w14:textId="77777777" w:rsidR="00A73AE9" w:rsidRPr="006E2513" w:rsidRDefault="00A73AE9" w:rsidP="00A73AE9">
      <w:pPr>
        <w:numPr>
          <w:ilvl w:val="0"/>
          <w:numId w:val="5"/>
        </w:numPr>
        <w:rPr>
          <w:rFonts w:ascii="Times New Roman" w:hAnsi="Times New Roman" w:cs="Times New Roman"/>
          <w:sz w:val="28"/>
          <w:szCs w:val="28"/>
        </w:rPr>
      </w:pPr>
      <w:r w:rsidRPr="006E2513">
        <w:rPr>
          <w:rFonts w:ascii="Times New Roman" w:hAnsi="Times New Roman" w:cs="Times New Roman"/>
          <w:sz w:val="28"/>
          <w:szCs w:val="28"/>
        </w:rPr>
        <w:t>Improved user guidance and cleaner data capture</w:t>
      </w:r>
    </w:p>
    <w:p w14:paraId="244F8C51" w14:textId="35185761" w:rsidR="00181C76" w:rsidRPr="006E2513" w:rsidRDefault="00A73AE9" w:rsidP="00A73AE9">
      <w:pPr>
        <w:numPr>
          <w:ilvl w:val="0"/>
          <w:numId w:val="5"/>
        </w:numPr>
        <w:rPr>
          <w:rFonts w:ascii="Times New Roman" w:hAnsi="Times New Roman" w:cs="Times New Roman"/>
        </w:rPr>
      </w:pPr>
      <w:r w:rsidRPr="006E2513">
        <w:rPr>
          <w:rFonts w:ascii="Times New Roman" w:hAnsi="Times New Roman" w:cs="Times New Roman"/>
          <w:sz w:val="28"/>
          <w:szCs w:val="28"/>
        </w:rPr>
        <w:t>Reduced configuration complexity and maintenance effort</w:t>
      </w:r>
    </w:p>
    <w:p w14:paraId="51F65BAD" w14:textId="18293EB8" w:rsidR="00A252B2" w:rsidRPr="006E2513" w:rsidRDefault="00A252B2" w:rsidP="00A252B2">
      <w:pPr>
        <w:rPr>
          <w:rFonts w:ascii="Times New Roman" w:hAnsi="Times New Roman" w:cs="Times New Roman"/>
        </w:rPr>
      </w:pPr>
      <w:r w:rsidRPr="006E2513">
        <w:rPr>
          <w:rFonts w:ascii="Times New Roman" w:hAnsi="Times New Roman" w:cs="Times New Roman"/>
          <w:noProof/>
        </w:rPr>
        <w:drawing>
          <wp:inline distT="0" distB="0" distL="0" distR="0" wp14:anchorId="0157DC49" wp14:editId="23BA89C9">
            <wp:extent cx="5731510" cy="3615055"/>
            <wp:effectExtent l="0" t="0" r="2540" b="4445"/>
            <wp:docPr id="159570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02455" name=""/>
                    <pic:cNvPicPr/>
                  </pic:nvPicPr>
                  <pic:blipFill>
                    <a:blip r:embed="rId6"/>
                    <a:stretch>
                      <a:fillRect/>
                    </a:stretch>
                  </pic:blipFill>
                  <pic:spPr>
                    <a:xfrm>
                      <a:off x="0" y="0"/>
                      <a:ext cx="5731510" cy="3615055"/>
                    </a:xfrm>
                    <a:prstGeom prst="rect">
                      <a:avLst/>
                    </a:prstGeom>
                  </pic:spPr>
                </pic:pic>
              </a:graphicData>
            </a:graphic>
          </wp:inline>
        </w:drawing>
      </w:r>
    </w:p>
    <w:sectPr w:rsidR="00A252B2" w:rsidRPr="006E25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35C99"/>
    <w:multiLevelType w:val="multilevel"/>
    <w:tmpl w:val="252A2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B1C31"/>
    <w:multiLevelType w:val="multilevel"/>
    <w:tmpl w:val="797C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F7A92"/>
    <w:multiLevelType w:val="multilevel"/>
    <w:tmpl w:val="1FC0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C3239"/>
    <w:multiLevelType w:val="multilevel"/>
    <w:tmpl w:val="C49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2696C"/>
    <w:multiLevelType w:val="multilevel"/>
    <w:tmpl w:val="1F8C8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11583">
    <w:abstractNumId w:val="3"/>
  </w:num>
  <w:num w:numId="2" w16cid:durableId="1174489581">
    <w:abstractNumId w:val="0"/>
  </w:num>
  <w:num w:numId="3" w16cid:durableId="1543051259">
    <w:abstractNumId w:val="4"/>
  </w:num>
  <w:num w:numId="4" w16cid:durableId="379742782">
    <w:abstractNumId w:val="2"/>
  </w:num>
  <w:num w:numId="5" w16cid:durableId="897670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AE9"/>
    <w:rsid w:val="00181C76"/>
    <w:rsid w:val="002D5195"/>
    <w:rsid w:val="0064597D"/>
    <w:rsid w:val="006E2513"/>
    <w:rsid w:val="00894CB0"/>
    <w:rsid w:val="008F0889"/>
    <w:rsid w:val="00962390"/>
    <w:rsid w:val="00A036DA"/>
    <w:rsid w:val="00A252B2"/>
    <w:rsid w:val="00A73AE9"/>
    <w:rsid w:val="00CC08FC"/>
    <w:rsid w:val="00FF6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AC7E"/>
  <w15:chartTrackingRefBased/>
  <w15:docId w15:val="{8CE7A125-F022-4987-886A-DCB3B0FB7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AE9"/>
    <w:rPr>
      <w:rFonts w:eastAsiaTheme="majorEastAsia" w:cstheme="majorBidi"/>
      <w:color w:val="272727" w:themeColor="text1" w:themeTint="D8"/>
    </w:rPr>
  </w:style>
  <w:style w:type="paragraph" w:styleId="Title">
    <w:name w:val="Title"/>
    <w:basedOn w:val="Normal"/>
    <w:next w:val="Normal"/>
    <w:link w:val="TitleChar"/>
    <w:uiPriority w:val="10"/>
    <w:qFormat/>
    <w:rsid w:val="00A73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AE9"/>
    <w:pPr>
      <w:spacing w:before="160"/>
      <w:jc w:val="center"/>
    </w:pPr>
    <w:rPr>
      <w:i/>
      <w:iCs/>
      <w:color w:val="404040" w:themeColor="text1" w:themeTint="BF"/>
    </w:rPr>
  </w:style>
  <w:style w:type="character" w:customStyle="1" w:styleId="QuoteChar">
    <w:name w:val="Quote Char"/>
    <w:basedOn w:val="DefaultParagraphFont"/>
    <w:link w:val="Quote"/>
    <w:uiPriority w:val="29"/>
    <w:rsid w:val="00A73AE9"/>
    <w:rPr>
      <w:i/>
      <w:iCs/>
      <w:color w:val="404040" w:themeColor="text1" w:themeTint="BF"/>
    </w:rPr>
  </w:style>
  <w:style w:type="paragraph" w:styleId="ListParagraph">
    <w:name w:val="List Paragraph"/>
    <w:basedOn w:val="Normal"/>
    <w:uiPriority w:val="34"/>
    <w:qFormat/>
    <w:rsid w:val="00A73AE9"/>
    <w:pPr>
      <w:ind w:left="720"/>
      <w:contextualSpacing/>
    </w:pPr>
  </w:style>
  <w:style w:type="character" w:styleId="IntenseEmphasis">
    <w:name w:val="Intense Emphasis"/>
    <w:basedOn w:val="DefaultParagraphFont"/>
    <w:uiPriority w:val="21"/>
    <w:qFormat/>
    <w:rsid w:val="00A73AE9"/>
    <w:rPr>
      <w:i/>
      <w:iCs/>
      <w:color w:val="0F4761" w:themeColor="accent1" w:themeShade="BF"/>
    </w:rPr>
  </w:style>
  <w:style w:type="paragraph" w:styleId="IntenseQuote">
    <w:name w:val="Intense Quote"/>
    <w:basedOn w:val="Normal"/>
    <w:next w:val="Normal"/>
    <w:link w:val="IntenseQuoteChar"/>
    <w:uiPriority w:val="30"/>
    <w:qFormat/>
    <w:rsid w:val="00A73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AE9"/>
    <w:rPr>
      <w:i/>
      <w:iCs/>
      <w:color w:val="0F4761" w:themeColor="accent1" w:themeShade="BF"/>
    </w:rPr>
  </w:style>
  <w:style w:type="character" w:styleId="IntenseReference">
    <w:name w:val="Intense Reference"/>
    <w:basedOn w:val="DefaultParagraphFont"/>
    <w:uiPriority w:val="32"/>
    <w:qFormat/>
    <w:rsid w:val="00A73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5</cp:revision>
  <dcterms:created xsi:type="dcterms:W3CDTF">2025-12-23T12:08:00Z</dcterms:created>
  <dcterms:modified xsi:type="dcterms:W3CDTF">2025-12-27T11:37:00Z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9aeec113-c301-4990-93fb-820d57d293f2</vt:lpwstr>
  </property>
</Properties>
</file>