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B0B97" w14:textId="3F72D999" w:rsidR="00181C76" w:rsidRPr="007C3661" w:rsidRDefault="00431427" w:rsidP="0043142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3661">
        <w:rPr>
          <w:rFonts w:ascii="Times New Roman" w:hAnsi="Times New Roman" w:cs="Times New Roman"/>
          <w:b/>
          <w:bCs/>
          <w:sz w:val="40"/>
          <w:szCs w:val="40"/>
          <w:lang w:val="en-US"/>
        </w:rPr>
        <w:t>Phase 5: Deployment, Documentation, and Final Presentation</w:t>
      </w:r>
    </w:p>
    <w:p w14:paraId="1F0F52D8" w14:textId="77777777" w:rsidR="00431427" w:rsidRPr="007C3661" w:rsidRDefault="00431427" w:rsidP="0043142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AE7F0D8" w14:textId="77777777" w:rsidR="00431427" w:rsidRPr="007C3661" w:rsidRDefault="00431427" w:rsidP="004314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C3661">
        <w:rPr>
          <w:rFonts w:ascii="Times New Roman" w:hAnsi="Times New Roman" w:cs="Times New Roman"/>
          <w:b/>
          <w:bCs/>
          <w:sz w:val="40"/>
          <w:szCs w:val="40"/>
        </w:rPr>
        <w:t>Realism &amp; Quality</w:t>
      </w:r>
    </w:p>
    <w:p w14:paraId="1B4954C8" w14:textId="77777777" w:rsidR="00431427" w:rsidRPr="007C3661" w:rsidRDefault="00431427" w:rsidP="004314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0F66D0" w14:textId="77777777" w:rsidR="00431427" w:rsidRPr="007C3661" w:rsidRDefault="00431427" w:rsidP="004314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661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5CE7F2F5" w14:textId="0FEBF372" w:rsidR="00431427" w:rsidRPr="007C3661" w:rsidRDefault="00431427" w:rsidP="0043142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C3661">
        <w:rPr>
          <w:rFonts w:ascii="Times New Roman" w:hAnsi="Times New Roman" w:cs="Times New Roman"/>
          <w:sz w:val="28"/>
          <w:szCs w:val="28"/>
        </w:rPr>
        <w:t>The implemented workflow closely mirrors real-world enterprise IT request management processes, ensuring practical applicability and professional quality. It incorporates role-based approvals, structured data validations, and controlled request lifecycles, similar to those used in large organisational IT environments.</w:t>
      </w:r>
    </w:p>
    <w:p w14:paraId="49608016" w14:textId="77777777" w:rsidR="00431427" w:rsidRPr="007C3661" w:rsidRDefault="00431427" w:rsidP="0043142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C3661">
        <w:rPr>
          <w:rFonts w:ascii="Times New Roman" w:hAnsi="Times New Roman" w:cs="Times New Roman"/>
          <w:sz w:val="28"/>
          <w:szCs w:val="28"/>
        </w:rPr>
        <w:t>The solution was tested using realistic use cases and sample data, validating request submission, approval routing, notifications, and closure. This approach ensured reliability, accuracy, and readiness for deployment in a production-like environment.</w:t>
      </w:r>
    </w:p>
    <w:p w14:paraId="610DFBDB" w14:textId="77777777" w:rsidR="00431427" w:rsidRPr="007C3661" w:rsidRDefault="00431427">
      <w:pPr>
        <w:rPr>
          <w:rFonts w:ascii="Times New Roman" w:hAnsi="Times New Roman" w:cs="Times New Roman"/>
          <w:lang w:val="en-US"/>
        </w:rPr>
      </w:pPr>
    </w:p>
    <w:sectPr w:rsidR="00431427" w:rsidRPr="007C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27"/>
    <w:rsid w:val="00000717"/>
    <w:rsid w:val="00181C76"/>
    <w:rsid w:val="00431427"/>
    <w:rsid w:val="007C3661"/>
    <w:rsid w:val="00962390"/>
    <w:rsid w:val="00A036DA"/>
    <w:rsid w:val="00CC08FC"/>
    <w:rsid w:val="00D5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4024"/>
  <w15:chartTrackingRefBased/>
  <w15:docId w15:val="{98C2761D-7981-433F-ACBF-238AD1C7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2025-12-24T16:51:00Z</dcterms:created>
  <dcterms:modified xsi:type="dcterms:W3CDTF">2025-12-27T11:51:00Z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b8d618db-b11c-49a4-ad7a-ce08ced93362</vt:lpwstr>
  </property>
</Properties>
</file>