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72E1E" w14:textId="620F4F6A" w:rsidR="00181C76" w:rsidRPr="00511B25" w:rsidRDefault="00C47E94" w:rsidP="00C47E94">
      <w:pPr>
        <w:jc w:val="center"/>
        <w:rPr>
          <w:rFonts w:ascii="Times New Roman" w:hAnsi="Times New Roman" w:cs="Times New Roman"/>
          <w:b/>
          <w:bCs/>
          <w:sz w:val="40"/>
          <w:szCs w:val="40"/>
          <w:lang w:val="en-US"/>
        </w:rPr>
      </w:pPr>
      <w:r w:rsidRPr="00511B25">
        <w:rPr>
          <w:rFonts w:ascii="Times New Roman" w:hAnsi="Times New Roman" w:cs="Times New Roman"/>
          <w:b/>
          <w:bCs/>
          <w:sz w:val="40"/>
          <w:szCs w:val="40"/>
          <w:lang w:val="en-US"/>
        </w:rPr>
        <w:t>Phase 5: Deployment, Documentation, and Final Presentation</w:t>
      </w:r>
    </w:p>
    <w:p w14:paraId="39D9D6CB" w14:textId="77777777" w:rsidR="00C47E94" w:rsidRPr="00511B25" w:rsidRDefault="00C47E94" w:rsidP="00C47E94">
      <w:pPr>
        <w:jc w:val="center"/>
        <w:rPr>
          <w:rFonts w:ascii="Times New Roman" w:hAnsi="Times New Roman" w:cs="Times New Roman"/>
          <w:b/>
          <w:bCs/>
          <w:sz w:val="40"/>
          <w:szCs w:val="40"/>
          <w:lang w:val="en-US"/>
        </w:rPr>
      </w:pPr>
    </w:p>
    <w:p w14:paraId="4BF35C5B" w14:textId="77777777" w:rsidR="00C47E94" w:rsidRPr="00511B25" w:rsidRDefault="00C47E94" w:rsidP="00C47E94">
      <w:pPr>
        <w:jc w:val="center"/>
        <w:rPr>
          <w:rFonts w:ascii="Times New Roman" w:hAnsi="Times New Roman" w:cs="Times New Roman"/>
          <w:b/>
          <w:bCs/>
          <w:sz w:val="40"/>
          <w:szCs w:val="40"/>
        </w:rPr>
      </w:pPr>
      <w:r w:rsidRPr="00511B25">
        <w:rPr>
          <w:rFonts w:ascii="Times New Roman" w:hAnsi="Times New Roman" w:cs="Times New Roman"/>
          <w:b/>
          <w:bCs/>
          <w:sz w:val="40"/>
          <w:szCs w:val="40"/>
        </w:rPr>
        <w:t>Visual Demonstration</w:t>
      </w:r>
    </w:p>
    <w:p w14:paraId="4D9694E2" w14:textId="77777777" w:rsidR="00C47E94" w:rsidRPr="00511B25" w:rsidRDefault="00C47E94" w:rsidP="00C47E94">
      <w:pPr>
        <w:jc w:val="center"/>
        <w:rPr>
          <w:rFonts w:ascii="Times New Roman" w:hAnsi="Times New Roman" w:cs="Times New Roman"/>
          <w:b/>
          <w:bCs/>
          <w:sz w:val="40"/>
          <w:szCs w:val="40"/>
        </w:rPr>
      </w:pPr>
    </w:p>
    <w:p w14:paraId="522AE23A" w14:textId="77777777" w:rsidR="00C47E94" w:rsidRPr="00511B25" w:rsidRDefault="00C47E94" w:rsidP="00C47E94">
      <w:pPr>
        <w:rPr>
          <w:rFonts w:ascii="Times New Roman" w:hAnsi="Times New Roman" w:cs="Times New Roman"/>
          <w:b/>
          <w:bCs/>
          <w:sz w:val="28"/>
          <w:szCs w:val="28"/>
        </w:rPr>
      </w:pPr>
      <w:r w:rsidRPr="00511B25">
        <w:rPr>
          <w:rFonts w:ascii="Times New Roman" w:hAnsi="Times New Roman" w:cs="Times New Roman"/>
          <w:b/>
          <w:bCs/>
          <w:sz w:val="28"/>
          <w:szCs w:val="28"/>
        </w:rPr>
        <w:t>Description</w:t>
      </w:r>
    </w:p>
    <w:p w14:paraId="5235BCBC" w14:textId="449E5064" w:rsidR="00C47E94" w:rsidRPr="00511B25" w:rsidRDefault="00C47E94" w:rsidP="00C47E94">
      <w:pPr>
        <w:ind w:firstLine="851"/>
        <w:jc w:val="both"/>
        <w:rPr>
          <w:rFonts w:ascii="Times New Roman" w:hAnsi="Times New Roman" w:cs="Times New Roman"/>
          <w:sz w:val="28"/>
          <w:szCs w:val="28"/>
        </w:rPr>
      </w:pPr>
      <w:r w:rsidRPr="00511B25">
        <w:rPr>
          <w:rFonts w:ascii="Times New Roman" w:hAnsi="Times New Roman" w:cs="Times New Roman"/>
          <w:sz w:val="28"/>
          <w:szCs w:val="28"/>
        </w:rPr>
        <w:t>Visual evidence was captured throughout the implementation to clearly demonstrate system behaviour and process flow. This includes dynamic form UI behaviour such as conditional field visibility, approval records displayed in the activity timeline, and email notifications generated during different workflow stages.</w:t>
      </w:r>
    </w:p>
    <w:p w14:paraId="72966730" w14:textId="77777777" w:rsidR="00C47E94" w:rsidRPr="00511B25" w:rsidRDefault="00C47E94" w:rsidP="00C47E94">
      <w:pPr>
        <w:ind w:firstLine="851"/>
        <w:jc w:val="both"/>
        <w:rPr>
          <w:rFonts w:ascii="Times New Roman" w:hAnsi="Times New Roman" w:cs="Times New Roman"/>
          <w:sz w:val="28"/>
          <w:szCs w:val="28"/>
        </w:rPr>
      </w:pPr>
      <w:r w:rsidRPr="00511B25">
        <w:rPr>
          <w:rFonts w:ascii="Times New Roman" w:hAnsi="Times New Roman" w:cs="Times New Roman"/>
          <w:sz w:val="28"/>
          <w:szCs w:val="28"/>
        </w:rPr>
        <w:t>Additionally, Flow Designer execution logs were recorded to show the exact automation paths taken during request processing. All visuals were annotated with labels, callouts, and highlights to clearly explain each stage of the request lifecycle, ensuring easy understanding and traceability for reviewers and stakeholders.</w:t>
      </w:r>
    </w:p>
    <w:p w14:paraId="79200915" w14:textId="77777777" w:rsidR="00C47E94" w:rsidRPr="00511B25" w:rsidRDefault="00C47E94">
      <w:pPr>
        <w:rPr>
          <w:rFonts w:ascii="Times New Roman" w:hAnsi="Times New Roman" w:cs="Times New Roman"/>
          <w:lang w:val="en-US"/>
        </w:rPr>
      </w:pPr>
    </w:p>
    <w:sectPr w:rsidR="00C47E94" w:rsidRPr="00511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94"/>
    <w:rsid w:val="00000717"/>
    <w:rsid w:val="00181C76"/>
    <w:rsid w:val="00511B25"/>
    <w:rsid w:val="00581FFA"/>
    <w:rsid w:val="00962390"/>
    <w:rsid w:val="00A036DA"/>
    <w:rsid w:val="00C47E94"/>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3F19"/>
  <w15:chartTrackingRefBased/>
  <w15:docId w15:val="{876AE10E-7346-484C-ACE8-302A4250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94"/>
    <w:rPr>
      <w:rFonts w:eastAsiaTheme="majorEastAsia" w:cstheme="majorBidi"/>
      <w:color w:val="272727" w:themeColor="text1" w:themeTint="D8"/>
    </w:rPr>
  </w:style>
  <w:style w:type="paragraph" w:styleId="Title">
    <w:name w:val="Title"/>
    <w:basedOn w:val="Normal"/>
    <w:next w:val="Normal"/>
    <w:link w:val="TitleChar"/>
    <w:uiPriority w:val="10"/>
    <w:qFormat/>
    <w:rsid w:val="00C47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94"/>
    <w:pPr>
      <w:spacing w:before="160"/>
      <w:jc w:val="center"/>
    </w:pPr>
    <w:rPr>
      <w:i/>
      <w:iCs/>
      <w:color w:val="404040" w:themeColor="text1" w:themeTint="BF"/>
    </w:rPr>
  </w:style>
  <w:style w:type="character" w:customStyle="1" w:styleId="QuoteChar">
    <w:name w:val="Quote Char"/>
    <w:basedOn w:val="DefaultParagraphFont"/>
    <w:link w:val="Quote"/>
    <w:uiPriority w:val="29"/>
    <w:rsid w:val="00C47E94"/>
    <w:rPr>
      <w:i/>
      <w:iCs/>
      <w:color w:val="404040" w:themeColor="text1" w:themeTint="BF"/>
    </w:rPr>
  </w:style>
  <w:style w:type="paragraph" w:styleId="ListParagraph">
    <w:name w:val="List Paragraph"/>
    <w:basedOn w:val="Normal"/>
    <w:uiPriority w:val="34"/>
    <w:qFormat/>
    <w:rsid w:val="00C47E94"/>
    <w:pPr>
      <w:ind w:left="720"/>
      <w:contextualSpacing/>
    </w:pPr>
  </w:style>
  <w:style w:type="character" w:styleId="IntenseEmphasis">
    <w:name w:val="Intense Emphasis"/>
    <w:basedOn w:val="DefaultParagraphFont"/>
    <w:uiPriority w:val="21"/>
    <w:qFormat/>
    <w:rsid w:val="00C47E94"/>
    <w:rPr>
      <w:i/>
      <w:iCs/>
      <w:color w:val="0F4761" w:themeColor="accent1" w:themeShade="BF"/>
    </w:rPr>
  </w:style>
  <w:style w:type="paragraph" w:styleId="IntenseQuote">
    <w:name w:val="Intense Quote"/>
    <w:basedOn w:val="Normal"/>
    <w:next w:val="Normal"/>
    <w:link w:val="IntenseQuoteChar"/>
    <w:uiPriority w:val="30"/>
    <w:qFormat/>
    <w:rsid w:val="00C4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94"/>
    <w:rPr>
      <w:i/>
      <w:iCs/>
      <w:color w:val="0F4761" w:themeColor="accent1" w:themeShade="BF"/>
    </w:rPr>
  </w:style>
  <w:style w:type="character" w:styleId="IntenseReference">
    <w:name w:val="Intense Reference"/>
    <w:basedOn w:val="DefaultParagraphFont"/>
    <w:uiPriority w:val="32"/>
    <w:qFormat/>
    <w:rsid w:val="00C47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625</Characters>
  <Application>Microsoft Office Word</Application>
  <DocSecurity>0</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2025-12-24T16:45:00Z</dcterms:created>
  <dcterms:modified xsi:type="dcterms:W3CDTF">2025-12-27T11:52:00Z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f7625dc6-d813-4197-b30e-8c2839c9d8ba</vt:lpwstr>
  </property>
</Properties>
</file>