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06" w:rsidRDefault="00453906" w:rsidP="0071451E"/>
    <w:p w:rsidR="00453906" w:rsidRDefault="00453906" w:rsidP="0071451E"/>
    <w:p w:rsidR="00453906" w:rsidRDefault="00453906" w:rsidP="0071451E"/>
    <w:p w:rsidR="00453906" w:rsidRDefault="00453906" w:rsidP="0071451E"/>
    <w:p w:rsidR="001B21B8" w:rsidRPr="0071451E" w:rsidRDefault="0071451E" w:rsidP="00E36E4A">
      <w:pPr>
        <w:spacing w:line="240" w:lineRule="auto"/>
        <w:ind w:right="4320"/>
        <w:contextualSpacing/>
      </w:pPr>
      <w:r w:rsidRPr="0071451E">
        <w:t xml:space="preserve">As Chief Research Officer, </w:t>
      </w:r>
      <w:r w:rsidRPr="005855A9">
        <w:rPr>
          <w:highlight w:val="yellow"/>
        </w:rPr>
        <w:t>Richard (Rick) F. Rashid</w:t>
      </w:r>
      <w:r w:rsidRPr="0071451E">
        <w:t xml:space="preserve"> oversees worldwide operations for </w:t>
      </w:r>
      <w:r w:rsidRPr="00C96849">
        <w:rPr>
          <w:color w:val="5B9BD5" w:themeColor="accent1"/>
        </w:rPr>
        <w:t>Microsoft Research</w:t>
      </w:r>
      <w:r w:rsidRPr="0071451E">
        <w:t xml:space="preserve">, an organization encompassing more than 850 researchers across eleven labs worldwide. Under </w:t>
      </w:r>
      <w:r w:rsidRPr="005855A9">
        <w:rPr>
          <w:highlight w:val="yellow"/>
        </w:rPr>
        <w:t>Rashid</w:t>
      </w:r>
      <w:r w:rsidRPr="0071451E">
        <w:t xml:space="preserve">'s leadership, </w:t>
      </w:r>
      <w:bookmarkStart w:id="0" w:name="_GoBack"/>
      <w:r w:rsidRPr="00C96849">
        <w:rPr>
          <w:color w:val="5B9BD5" w:themeColor="accent1"/>
        </w:rPr>
        <w:t>Microsoft Research</w:t>
      </w:r>
      <w:bookmarkEnd w:id="0"/>
      <w:r w:rsidRPr="0071451E">
        <w:t xml:space="preserve"> conducts both basic and applied research across disciplines that include algorithms and theory; human-computer interaction; machine learning; multimedia and graphics; search; security; social computing; and systems, architecture, mobility and networking.</w:t>
      </w:r>
    </w:p>
    <w:sectPr w:rsidR="001B21B8" w:rsidRPr="007145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F6"/>
    <w:rsid w:val="000575CE"/>
    <w:rsid w:val="001B21B8"/>
    <w:rsid w:val="00453906"/>
    <w:rsid w:val="005855A9"/>
    <w:rsid w:val="006526F6"/>
    <w:rsid w:val="0071451E"/>
    <w:rsid w:val="00762E58"/>
    <w:rsid w:val="009854C7"/>
    <w:rsid w:val="00BB704C"/>
    <w:rsid w:val="00C96849"/>
    <w:rsid w:val="00E3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8C69-7C5D-40BC-9072-37C44AFD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Yang</dc:creator>
  <cp:keywords/>
  <dc:description/>
  <cp:lastModifiedBy>Mohan Yang</cp:lastModifiedBy>
  <cp:revision>14</cp:revision>
  <dcterms:created xsi:type="dcterms:W3CDTF">2012-11-05T20:58:00Z</dcterms:created>
  <dcterms:modified xsi:type="dcterms:W3CDTF">2012-11-13T04:33:00Z</dcterms:modified>
</cp:coreProperties>
</file>