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159389" w14:textId="77777777" w:rsidR="00731ADB" w:rsidRDefault="00731ADB" w:rsidP="00731ADB">
      <w:pPr>
        <w:pStyle w:val="Heading1"/>
      </w:pPr>
      <w:r>
        <w:t>Tamil Nadu Crime Statistics Analysis (2014–2024)</w:t>
      </w:r>
    </w:p>
    <w:p w14:paraId="4CC9DB0A" w14:textId="77777777" w:rsidR="00731ADB" w:rsidRDefault="00731ADB" w:rsidP="00731ADB">
      <w:pPr>
        <w:pStyle w:val="Heading2"/>
      </w:pPr>
      <w:r>
        <w:t>Project Report</w:t>
      </w:r>
    </w:p>
    <w:p w14:paraId="76E4FA9A" w14:textId="2A28CCB4" w:rsidR="00731ADB" w:rsidRDefault="00731ADB" w:rsidP="00731ADB">
      <w:pPr>
        <w:pStyle w:val="NormalWeb"/>
      </w:pPr>
      <w:r>
        <w:br/>
      </w:r>
      <w:r>
        <w:rPr>
          <w:rStyle w:val="Strong"/>
        </w:rPr>
        <w:t>Purpose</w:t>
      </w:r>
      <w:r>
        <w:t xml:space="preserve">: To </w:t>
      </w:r>
      <w:proofErr w:type="spellStart"/>
      <w:r>
        <w:t>analyze</w:t>
      </w:r>
      <w:proofErr w:type="spellEnd"/>
      <w:r>
        <w:t xml:space="preserve"> crime trends in Tamil Nadu from 2014 to 2024 using Tableau, classify crimes by nature, create visualizations, provide insights, and suggest control measures.</w:t>
      </w:r>
    </w:p>
    <w:p w14:paraId="496EDC55" w14:textId="77777777" w:rsidR="00731ADB" w:rsidRDefault="00C47301" w:rsidP="00731ADB">
      <w:r>
        <w:pict w14:anchorId="661C1580">
          <v:rect id="_x0000_i1025" style="width:0;height:1.5pt" o:hralign="center" o:hrstd="t" o:hr="t" fillcolor="#a0a0a0" stroked="f"/>
        </w:pict>
      </w:r>
    </w:p>
    <w:p w14:paraId="3D07826B" w14:textId="77777777" w:rsidR="00731ADB" w:rsidRDefault="00731ADB" w:rsidP="00731ADB">
      <w:pPr>
        <w:pStyle w:val="Heading2"/>
      </w:pPr>
      <w:r>
        <w:t>1. Introduction</w:t>
      </w:r>
    </w:p>
    <w:p w14:paraId="64231F08" w14:textId="77777777" w:rsidR="00731ADB" w:rsidRDefault="00731ADB" w:rsidP="00731ADB">
      <w:pPr>
        <w:pStyle w:val="NormalWeb"/>
      </w:pPr>
      <w:r>
        <w:t xml:space="preserve">This project </w:t>
      </w:r>
      <w:proofErr w:type="spellStart"/>
      <w:r>
        <w:t>analyzes</w:t>
      </w:r>
      <w:proofErr w:type="spellEnd"/>
      <w:r>
        <w:t xml:space="preserve"> crime data for Tamil Nadu from 2014 to 2024, using the </w:t>
      </w:r>
      <w:r>
        <w:rPr>
          <w:rStyle w:val="HTMLCode"/>
        </w:rPr>
        <w:t>tamil_nadu_crime_stats_2014_2024.csv</w:t>
      </w:r>
      <w:r>
        <w:t xml:space="preserve"> dataset and the </w:t>
      </w:r>
      <w:r>
        <w:rPr>
          <w:rStyle w:val="HTMLCode"/>
        </w:rPr>
        <w:t>tamil_crime1.twb</w:t>
      </w:r>
      <w:r>
        <w:t xml:space="preserve"> Tableau workbook. As a fresher learning data analysis, I used Tableau to explore trends, classify crimes, create charts, and derive insights to help reduce crime. The dataset includes yearly crime statistics, such as total cases, conviction rates, and specific crime types (e.g., murders, theft, crimes against women).</w:t>
      </w:r>
    </w:p>
    <w:p w14:paraId="326A5FC8" w14:textId="77777777" w:rsidR="00731ADB" w:rsidRDefault="00731ADB" w:rsidP="00731ADB">
      <w:pPr>
        <w:pStyle w:val="NormalWeb"/>
      </w:pPr>
      <w:r>
        <w:rPr>
          <w:rStyle w:val="Strong"/>
        </w:rPr>
        <w:t>Objectives</w:t>
      </w:r>
      <w:r>
        <w:t>:</w:t>
      </w:r>
    </w:p>
    <w:p w14:paraId="35E94862" w14:textId="77777777" w:rsidR="00731ADB" w:rsidRDefault="00731ADB" w:rsidP="00731ADB">
      <w:pPr>
        <w:numPr>
          <w:ilvl w:val="0"/>
          <w:numId w:val="15"/>
        </w:numPr>
        <w:spacing w:before="100" w:beforeAutospacing="1" w:after="100" w:afterAutospacing="1" w:line="240" w:lineRule="auto"/>
      </w:pPr>
      <w:proofErr w:type="spellStart"/>
      <w:r>
        <w:t>Analyze</w:t>
      </w:r>
      <w:proofErr w:type="spellEnd"/>
      <w:r>
        <w:t xml:space="preserve"> crime trends from 2014 to 2024.</w:t>
      </w:r>
    </w:p>
    <w:p w14:paraId="518AB171" w14:textId="77777777" w:rsidR="00731ADB" w:rsidRDefault="00731ADB" w:rsidP="00731ADB">
      <w:pPr>
        <w:numPr>
          <w:ilvl w:val="0"/>
          <w:numId w:val="15"/>
        </w:numPr>
        <w:spacing w:before="100" w:beforeAutospacing="1" w:after="100" w:afterAutospacing="1" w:line="240" w:lineRule="auto"/>
      </w:pPr>
      <w:r>
        <w:t>Classify crimes based on their nature (e.g., violent, property).</w:t>
      </w:r>
    </w:p>
    <w:p w14:paraId="50C60DB9" w14:textId="77777777" w:rsidR="00731ADB" w:rsidRDefault="00731ADB" w:rsidP="00731ADB">
      <w:pPr>
        <w:numPr>
          <w:ilvl w:val="0"/>
          <w:numId w:val="15"/>
        </w:numPr>
        <w:spacing w:before="100" w:beforeAutospacing="1" w:after="100" w:afterAutospacing="1" w:line="240" w:lineRule="auto"/>
      </w:pPr>
      <w:r>
        <w:t>Create innovative statistical charts in Tableau.</w:t>
      </w:r>
    </w:p>
    <w:p w14:paraId="59094B98" w14:textId="77777777" w:rsidR="00731ADB" w:rsidRDefault="00731ADB" w:rsidP="00731ADB">
      <w:pPr>
        <w:numPr>
          <w:ilvl w:val="0"/>
          <w:numId w:val="15"/>
        </w:numPr>
        <w:spacing w:before="100" w:beforeAutospacing="1" w:after="100" w:afterAutospacing="1" w:line="240" w:lineRule="auto"/>
      </w:pPr>
      <w:r>
        <w:t>Provide critical insights and suggest crime control measures.</w:t>
      </w:r>
    </w:p>
    <w:p w14:paraId="54A5FACE" w14:textId="77777777" w:rsidR="00731ADB" w:rsidRDefault="00731ADB" w:rsidP="00731ADB">
      <w:pPr>
        <w:numPr>
          <w:ilvl w:val="0"/>
          <w:numId w:val="15"/>
        </w:numPr>
        <w:spacing w:before="100" w:beforeAutospacing="1" w:after="100" w:afterAutospacing="1" w:line="240" w:lineRule="auto"/>
      </w:pPr>
      <w:r>
        <w:t>Identify variables that correlate with crime trends.</w:t>
      </w:r>
    </w:p>
    <w:p w14:paraId="7E93A2F3" w14:textId="77777777" w:rsidR="00731ADB" w:rsidRDefault="00C47301" w:rsidP="00731ADB">
      <w:pPr>
        <w:spacing w:after="0"/>
      </w:pPr>
      <w:r>
        <w:pict w14:anchorId="5E71ABBC">
          <v:rect id="_x0000_i1026" style="width:0;height:1.5pt" o:hralign="center" o:hrstd="t" o:hr="t" fillcolor="#a0a0a0" stroked="f"/>
        </w:pict>
      </w:r>
    </w:p>
    <w:p w14:paraId="00DF369F" w14:textId="77777777" w:rsidR="00731ADB" w:rsidRDefault="00731ADB" w:rsidP="00731ADB">
      <w:pPr>
        <w:pStyle w:val="Heading2"/>
      </w:pPr>
      <w:r>
        <w:t>2. Methodology</w:t>
      </w:r>
    </w:p>
    <w:p w14:paraId="0E3F2C6F" w14:textId="77777777" w:rsidR="00731ADB" w:rsidRDefault="00731ADB" w:rsidP="00731ADB">
      <w:pPr>
        <w:pStyle w:val="Heading3"/>
      </w:pPr>
      <w:r>
        <w:t>2.1 Data Source</w:t>
      </w:r>
    </w:p>
    <w:p w14:paraId="28985A6B" w14:textId="77777777" w:rsidR="00731ADB" w:rsidRDefault="00731ADB" w:rsidP="00731ADB">
      <w:pPr>
        <w:pStyle w:val="NormalWeb"/>
      </w:pPr>
      <w:r>
        <w:t>The dataset (</w:t>
      </w:r>
      <w:r>
        <w:rPr>
          <w:rStyle w:val="HTMLCode"/>
        </w:rPr>
        <w:t>tamil_nadu_crime_stats_2014_2024.csv</w:t>
      </w:r>
      <w:r>
        <w:t>) has 11 rows (one per year, 2014–2024) and 14 columns:</w:t>
      </w:r>
    </w:p>
    <w:p w14:paraId="77D193C5" w14:textId="77777777" w:rsidR="00731ADB" w:rsidRDefault="00731ADB" w:rsidP="00731ADB">
      <w:pPr>
        <w:numPr>
          <w:ilvl w:val="0"/>
          <w:numId w:val="16"/>
        </w:numPr>
        <w:spacing w:before="100" w:beforeAutospacing="1" w:after="100" w:afterAutospacing="1" w:line="240" w:lineRule="auto"/>
      </w:pPr>
      <w:r>
        <w:rPr>
          <w:rStyle w:val="Strong"/>
        </w:rPr>
        <w:t>Columns</w:t>
      </w:r>
      <w:r>
        <w:t xml:space="preserve">: </w:t>
      </w:r>
      <w:r>
        <w:rPr>
          <w:rStyle w:val="HTMLCode"/>
          <w:rFonts w:eastAsiaTheme="minorHAnsi"/>
        </w:rPr>
        <w:t>Year</w:t>
      </w:r>
      <w:r>
        <w:t xml:space="preserve">, </w:t>
      </w:r>
      <w:proofErr w:type="spellStart"/>
      <w:r>
        <w:rPr>
          <w:rStyle w:val="HTMLCode"/>
          <w:rFonts w:eastAsiaTheme="minorHAnsi"/>
        </w:rPr>
        <w:t>Total_Crime_Cases</w:t>
      </w:r>
      <w:proofErr w:type="spellEnd"/>
      <w:r>
        <w:t xml:space="preserve">, </w:t>
      </w:r>
      <w:proofErr w:type="spellStart"/>
      <w:r>
        <w:rPr>
          <w:rStyle w:val="HTMLCode"/>
          <w:rFonts w:eastAsiaTheme="minorHAnsi"/>
        </w:rPr>
        <w:t>IPC_Cases</w:t>
      </w:r>
      <w:proofErr w:type="spellEnd"/>
      <w:r>
        <w:t xml:space="preserve">, </w:t>
      </w:r>
      <w:proofErr w:type="spellStart"/>
      <w:r>
        <w:rPr>
          <w:rStyle w:val="HTMLCode"/>
          <w:rFonts w:eastAsiaTheme="minorHAnsi"/>
        </w:rPr>
        <w:t>SLL_Cases</w:t>
      </w:r>
      <w:proofErr w:type="spellEnd"/>
      <w:r>
        <w:t xml:space="preserve">, </w:t>
      </w:r>
      <w:r>
        <w:rPr>
          <w:rStyle w:val="HTMLCode"/>
          <w:rFonts w:eastAsiaTheme="minorHAnsi"/>
        </w:rPr>
        <w:t>Murders</w:t>
      </w:r>
      <w:r>
        <w:t xml:space="preserve">, </w:t>
      </w:r>
      <w:proofErr w:type="spellStart"/>
      <w:r>
        <w:rPr>
          <w:rStyle w:val="HTMLCode"/>
          <w:rFonts w:eastAsiaTheme="minorHAnsi"/>
        </w:rPr>
        <w:t>Attempt_to_Murder</w:t>
      </w:r>
      <w:proofErr w:type="spellEnd"/>
      <w:r>
        <w:t xml:space="preserve">, </w:t>
      </w:r>
      <w:r>
        <w:rPr>
          <w:rStyle w:val="HTMLCode"/>
          <w:rFonts w:eastAsiaTheme="minorHAnsi"/>
        </w:rPr>
        <w:t>Rape</w:t>
      </w:r>
      <w:r>
        <w:t xml:space="preserve">, </w:t>
      </w:r>
      <w:proofErr w:type="spellStart"/>
      <w:r>
        <w:rPr>
          <w:rStyle w:val="HTMLCode"/>
          <w:rFonts w:eastAsiaTheme="minorHAnsi"/>
        </w:rPr>
        <w:t>Assault_on_Women</w:t>
      </w:r>
      <w:proofErr w:type="spellEnd"/>
      <w:r>
        <w:t xml:space="preserve">, </w:t>
      </w:r>
      <w:r>
        <w:rPr>
          <w:rStyle w:val="HTMLCode"/>
          <w:rFonts w:eastAsiaTheme="minorHAnsi"/>
        </w:rPr>
        <w:t>Theft</w:t>
      </w:r>
      <w:r>
        <w:t xml:space="preserve">, </w:t>
      </w:r>
      <w:r>
        <w:rPr>
          <w:rStyle w:val="HTMLCode"/>
          <w:rFonts w:eastAsiaTheme="minorHAnsi"/>
        </w:rPr>
        <w:t>Burglary</w:t>
      </w:r>
      <w:r>
        <w:t xml:space="preserve">, </w:t>
      </w:r>
      <w:r>
        <w:rPr>
          <w:rStyle w:val="HTMLCode"/>
          <w:rFonts w:eastAsiaTheme="minorHAnsi"/>
        </w:rPr>
        <w:t>Robbery</w:t>
      </w:r>
      <w:r>
        <w:t xml:space="preserve">, </w:t>
      </w:r>
      <w:proofErr w:type="spellStart"/>
      <w:r>
        <w:rPr>
          <w:rStyle w:val="HTMLCode"/>
          <w:rFonts w:eastAsiaTheme="minorHAnsi"/>
        </w:rPr>
        <w:t>Crime_Against_Women</w:t>
      </w:r>
      <w:proofErr w:type="spellEnd"/>
      <w:r>
        <w:t xml:space="preserve">, </w:t>
      </w:r>
      <w:proofErr w:type="spellStart"/>
      <w:r>
        <w:rPr>
          <w:rStyle w:val="HTMLCode"/>
          <w:rFonts w:eastAsiaTheme="minorHAnsi"/>
        </w:rPr>
        <w:t>Conviction_Rate</w:t>
      </w:r>
      <w:proofErr w:type="spellEnd"/>
      <w:r>
        <w:t xml:space="preserve">, </w:t>
      </w:r>
      <w:r>
        <w:rPr>
          <w:rStyle w:val="HTMLCode"/>
          <w:rFonts w:eastAsiaTheme="minorHAnsi"/>
        </w:rPr>
        <w:t>Crime_Rate_per_100k</w:t>
      </w:r>
      <w:r>
        <w:t>.</w:t>
      </w:r>
    </w:p>
    <w:p w14:paraId="3E1EED68" w14:textId="77777777" w:rsidR="00731ADB" w:rsidRDefault="00731ADB" w:rsidP="00731ADB">
      <w:pPr>
        <w:numPr>
          <w:ilvl w:val="0"/>
          <w:numId w:val="16"/>
        </w:numPr>
        <w:spacing w:before="100" w:beforeAutospacing="1" w:after="100" w:afterAutospacing="1" w:line="240" w:lineRule="auto"/>
      </w:pPr>
      <w:r>
        <w:rPr>
          <w:rStyle w:val="Strong"/>
        </w:rPr>
        <w:t>Data Types</w:t>
      </w:r>
      <w:r>
        <w:t xml:space="preserve">: </w:t>
      </w:r>
      <w:r>
        <w:rPr>
          <w:rStyle w:val="HTMLCode"/>
          <w:rFonts w:eastAsiaTheme="minorHAnsi"/>
        </w:rPr>
        <w:t>Year</w:t>
      </w:r>
      <w:r>
        <w:t xml:space="preserve"> (integer), most crime metrics (integer), </w:t>
      </w:r>
      <w:proofErr w:type="spellStart"/>
      <w:r>
        <w:rPr>
          <w:rStyle w:val="HTMLCode"/>
          <w:rFonts w:eastAsiaTheme="minorHAnsi"/>
        </w:rPr>
        <w:t>Conviction_Rate</w:t>
      </w:r>
      <w:proofErr w:type="spellEnd"/>
      <w:r>
        <w:t xml:space="preserve"> and </w:t>
      </w:r>
      <w:r>
        <w:rPr>
          <w:rStyle w:val="HTMLCode"/>
          <w:rFonts w:eastAsiaTheme="minorHAnsi"/>
        </w:rPr>
        <w:t>Crime_Rate_per_100k</w:t>
      </w:r>
      <w:r>
        <w:t xml:space="preserve"> (real).</w:t>
      </w:r>
    </w:p>
    <w:p w14:paraId="4386822D" w14:textId="77777777" w:rsidR="00731ADB" w:rsidRDefault="00731ADB" w:rsidP="00731ADB">
      <w:pPr>
        <w:numPr>
          <w:ilvl w:val="0"/>
          <w:numId w:val="16"/>
        </w:numPr>
        <w:spacing w:before="100" w:beforeAutospacing="1" w:after="100" w:afterAutospacing="1" w:line="240" w:lineRule="auto"/>
      </w:pPr>
      <w:r>
        <w:rPr>
          <w:rStyle w:val="Strong"/>
        </w:rPr>
        <w:t>Data Source</w:t>
      </w:r>
      <w:r>
        <w:t xml:space="preserve">: Loaded as an </w:t>
      </w:r>
      <w:r>
        <w:rPr>
          <w:rStyle w:val="Strong"/>
        </w:rPr>
        <w:t>Extract</w:t>
      </w:r>
      <w:r>
        <w:t xml:space="preserve"> in Tableau for better performance.</w:t>
      </w:r>
    </w:p>
    <w:p w14:paraId="1A3CD88F" w14:textId="77777777" w:rsidR="00731ADB" w:rsidRDefault="00731ADB" w:rsidP="00731ADB">
      <w:pPr>
        <w:pStyle w:val="Heading3"/>
      </w:pPr>
      <w:r>
        <w:t>2.2 Tools Used</w:t>
      </w:r>
    </w:p>
    <w:p w14:paraId="2B4CA21E" w14:textId="77777777" w:rsidR="00731ADB" w:rsidRDefault="00731ADB" w:rsidP="00731ADB">
      <w:pPr>
        <w:numPr>
          <w:ilvl w:val="0"/>
          <w:numId w:val="17"/>
        </w:numPr>
        <w:spacing w:before="100" w:beforeAutospacing="1" w:after="100" w:afterAutospacing="1" w:line="240" w:lineRule="auto"/>
      </w:pPr>
      <w:r>
        <w:rPr>
          <w:rStyle w:val="Strong"/>
        </w:rPr>
        <w:lastRenderedPageBreak/>
        <w:t>Tableau Desktop/Public</w:t>
      </w:r>
      <w:r>
        <w:t xml:space="preserve">: For creating visualizations and </w:t>
      </w:r>
      <w:proofErr w:type="spellStart"/>
      <w:r>
        <w:t>analyzing</w:t>
      </w:r>
      <w:proofErr w:type="spellEnd"/>
      <w:r>
        <w:t xml:space="preserve"> data.</w:t>
      </w:r>
    </w:p>
    <w:p w14:paraId="35F42D45" w14:textId="77777777" w:rsidR="00731ADB" w:rsidRDefault="00731ADB" w:rsidP="00731ADB">
      <w:pPr>
        <w:numPr>
          <w:ilvl w:val="0"/>
          <w:numId w:val="17"/>
        </w:numPr>
        <w:spacing w:before="100" w:beforeAutospacing="1" w:after="100" w:afterAutospacing="1" w:line="240" w:lineRule="auto"/>
      </w:pPr>
      <w:r>
        <w:rPr>
          <w:rStyle w:val="Strong"/>
        </w:rPr>
        <w:t>Calculated Fields</w:t>
      </w:r>
      <w:r>
        <w:t xml:space="preserve"> (from workbook metadata):</w:t>
      </w:r>
    </w:p>
    <w:p w14:paraId="737977C5" w14:textId="77777777" w:rsidR="00731ADB" w:rsidRDefault="00731ADB" w:rsidP="00731ADB">
      <w:pPr>
        <w:numPr>
          <w:ilvl w:val="1"/>
          <w:numId w:val="17"/>
        </w:numPr>
        <w:spacing w:before="100" w:beforeAutospacing="1" w:after="100" w:afterAutospacing="1" w:line="240" w:lineRule="auto"/>
      </w:pPr>
      <w:r>
        <w:rPr>
          <w:rStyle w:val="HTMLCode"/>
          <w:rFonts w:eastAsiaTheme="minorHAnsi"/>
        </w:rPr>
        <w:t>Crime Against Women Proportion</w:t>
      </w:r>
      <w:r>
        <w:t xml:space="preserve">: </w:t>
      </w:r>
      <w:r>
        <w:rPr>
          <w:rStyle w:val="HTMLCode"/>
          <w:rFonts w:eastAsiaTheme="minorHAnsi"/>
        </w:rPr>
        <w:t>SUM([</w:t>
      </w:r>
      <w:proofErr w:type="spellStart"/>
      <w:r>
        <w:rPr>
          <w:rStyle w:val="HTMLCode"/>
          <w:rFonts w:eastAsiaTheme="minorHAnsi"/>
        </w:rPr>
        <w:t>Crime_Against_Women</w:t>
      </w:r>
      <w:proofErr w:type="spellEnd"/>
      <w:r>
        <w:rPr>
          <w:rStyle w:val="HTMLCode"/>
          <w:rFonts w:eastAsiaTheme="minorHAnsi"/>
        </w:rPr>
        <w:t>]) / SUM([</w:t>
      </w:r>
      <w:proofErr w:type="spellStart"/>
      <w:r>
        <w:rPr>
          <w:rStyle w:val="HTMLCode"/>
          <w:rFonts w:eastAsiaTheme="minorHAnsi"/>
        </w:rPr>
        <w:t>Total_Crime_Cases</w:t>
      </w:r>
      <w:proofErr w:type="spellEnd"/>
      <w:r>
        <w:rPr>
          <w:rStyle w:val="HTMLCode"/>
          <w:rFonts w:eastAsiaTheme="minorHAnsi"/>
        </w:rPr>
        <w:t>])</w:t>
      </w:r>
      <w:r>
        <w:t>.</w:t>
      </w:r>
    </w:p>
    <w:p w14:paraId="15F4BA41" w14:textId="77777777" w:rsidR="00731ADB" w:rsidRDefault="00731ADB" w:rsidP="00731ADB">
      <w:pPr>
        <w:numPr>
          <w:ilvl w:val="1"/>
          <w:numId w:val="17"/>
        </w:numPr>
        <w:spacing w:before="100" w:beforeAutospacing="1" w:after="100" w:afterAutospacing="1" w:line="240" w:lineRule="auto"/>
      </w:pPr>
      <w:r>
        <w:rPr>
          <w:rStyle w:val="HTMLCode"/>
          <w:rFonts w:eastAsiaTheme="minorHAnsi"/>
        </w:rPr>
        <w:t>Violent Crimes Total</w:t>
      </w:r>
      <w:r>
        <w:t xml:space="preserve">: </w:t>
      </w:r>
      <w:r>
        <w:rPr>
          <w:rStyle w:val="HTMLCode"/>
          <w:rFonts w:eastAsiaTheme="minorHAnsi"/>
        </w:rPr>
        <w:t>SUM([Murders] + [</w:t>
      </w:r>
      <w:proofErr w:type="spellStart"/>
      <w:r>
        <w:rPr>
          <w:rStyle w:val="HTMLCode"/>
          <w:rFonts w:eastAsiaTheme="minorHAnsi"/>
        </w:rPr>
        <w:t>Attempt_to_Murder</w:t>
      </w:r>
      <w:proofErr w:type="spellEnd"/>
      <w:r>
        <w:rPr>
          <w:rStyle w:val="HTMLCode"/>
          <w:rFonts w:eastAsiaTheme="minorHAnsi"/>
        </w:rPr>
        <w:t>] + [Rape] + [</w:t>
      </w:r>
      <w:proofErr w:type="spellStart"/>
      <w:r>
        <w:rPr>
          <w:rStyle w:val="HTMLCode"/>
          <w:rFonts w:eastAsiaTheme="minorHAnsi"/>
        </w:rPr>
        <w:t>Assault_on_Women</w:t>
      </w:r>
      <w:proofErr w:type="spellEnd"/>
      <w:r>
        <w:rPr>
          <w:rStyle w:val="HTMLCode"/>
          <w:rFonts w:eastAsiaTheme="minorHAnsi"/>
        </w:rPr>
        <w:t>])</w:t>
      </w:r>
      <w:r>
        <w:t>.</w:t>
      </w:r>
    </w:p>
    <w:p w14:paraId="689A027D" w14:textId="77777777" w:rsidR="00731ADB" w:rsidRDefault="00731ADB" w:rsidP="00731ADB">
      <w:pPr>
        <w:numPr>
          <w:ilvl w:val="1"/>
          <w:numId w:val="17"/>
        </w:numPr>
        <w:spacing w:before="100" w:beforeAutospacing="1" w:after="100" w:afterAutospacing="1" w:line="240" w:lineRule="auto"/>
      </w:pPr>
      <w:r>
        <w:rPr>
          <w:rStyle w:val="HTMLCode"/>
          <w:rFonts w:eastAsiaTheme="minorHAnsi"/>
        </w:rPr>
        <w:t>Property Crimes Total</w:t>
      </w:r>
      <w:r>
        <w:t xml:space="preserve">: </w:t>
      </w:r>
      <w:r>
        <w:rPr>
          <w:rStyle w:val="HTMLCode"/>
          <w:rFonts w:eastAsiaTheme="minorHAnsi"/>
        </w:rPr>
        <w:t>SUM([Theft] + [Burglary] + [Robbery])</w:t>
      </w:r>
      <w:r>
        <w:t>.</w:t>
      </w:r>
    </w:p>
    <w:p w14:paraId="775E5C0F" w14:textId="77777777" w:rsidR="00731ADB" w:rsidRDefault="00731ADB" w:rsidP="00731ADB">
      <w:pPr>
        <w:pStyle w:val="Heading3"/>
      </w:pPr>
      <w:r>
        <w:t>2.3 Analysis Approach</w:t>
      </w:r>
    </w:p>
    <w:p w14:paraId="79FEA5CE" w14:textId="77777777" w:rsidR="00731ADB" w:rsidRDefault="00731ADB" w:rsidP="00731ADB">
      <w:pPr>
        <w:numPr>
          <w:ilvl w:val="0"/>
          <w:numId w:val="18"/>
        </w:numPr>
        <w:spacing w:before="100" w:beforeAutospacing="1" w:after="100" w:afterAutospacing="1" w:line="240" w:lineRule="auto"/>
      </w:pPr>
      <w:r>
        <w:rPr>
          <w:rStyle w:val="Strong"/>
        </w:rPr>
        <w:t>Trend Analysis</w:t>
      </w:r>
      <w:r>
        <w:t>: Used line and bar charts to study changes in crime metrics over time.</w:t>
      </w:r>
    </w:p>
    <w:p w14:paraId="392BC181" w14:textId="77777777" w:rsidR="00731ADB" w:rsidRDefault="00731ADB" w:rsidP="00731ADB">
      <w:pPr>
        <w:numPr>
          <w:ilvl w:val="0"/>
          <w:numId w:val="18"/>
        </w:numPr>
        <w:spacing w:before="100" w:beforeAutospacing="1" w:after="100" w:afterAutospacing="1" w:line="240" w:lineRule="auto"/>
      </w:pPr>
      <w:r>
        <w:rPr>
          <w:rStyle w:val="Strong"/>
        </w:rPr>
        <w:t>Crime Classification</w:t>
      </w:r>
      <w:r>
        <w:t>: Created Tableau sets to group crimes (e.g., Violent Crimes, Property Crimes).</w:t>
      </w:r>
    </w:p>
    <w:p w14:paraId="5EAB3A78" w14:textId="77777777" w:rsidR="00731ADB" w:rsidRDefault="00731ADB" w:rsidP="00731ADB">
      <w:pPr>
        <w:numPr>
          <w:ilvl w:val="0"/>
          <w:numId w:val="18"/>
        </w:numPr>
        <w:spacing w:before="100" w:beforeAutospacing="1" w:after="100" w:afterAutospacing="1" w:line="240" w:lineRule="auto"/>
      </w:pPr>
      <w:r>
        <w:rPr>
          <w:rStyle w:val="Strong"/>
        </w:rPr>
        <w:t>Visualizations</w:t>
      </w:r>
      <w:r>
        <w:t>: Reviewed existing workbook charts (e.g., Conviction Rate Trend) and added new ones.</w:t>
      </w:r>
    </w:p>
    <w:p w14:paraId="69EEE7CE" w14:textId="77777777" w:rsidR="00731ADB" w:rsidRDefault="00731ADB" w:rsidP="00731ADB">
      <w:pPr>
        <w:numPr>
          <w:ilvl w:val="0"/>
          <w:numId w:val="18"/>
        </w:numPr>
        <w:spacing w:before="100" w:beforeAutospacing="1" w:after="100" w:afterAutospacing="1" w:line="240" w:lineRule="auto"/>
      </w:pPr>
      <w:r>
        <w:rPr>
          <w:rStyle w:val="Strong"/>
        </w:rPr>
        <w:t>Correlation Analysis</w:t>
      </w:r>
      <w:r>
        <w:t>: Calculated correlations to find relationships between variables.</w:t>
      </w:r>
    </w:p>
    <w:p w14:paraId="0D3FBE5A" w14:textId="77777777" w:rsidR="00731ADB" w:rsidRDefault="00731ADB" w:rsidP="00731ADB">
      <w:pPr>
        <w:numPr>
          <w:ilvl w:val="0"/>
          <w:numId w:val="18"/>
        </w:numPr>
        <w:spacing w:before="100" w:beforeAutospacing="1" w:after="100" w:afterAutospacing="1" w:line="240" w:lineRule="auto"/>
      </w:pPr>
      <w:r>
        <w:rPr>
          <w:rStyle w:val="Strong"/>
        </w:rPr>
        <w:t>Insights and Suggestions</w:t>
      </w:r>
      <w:r>
        <w:t>: Derived actionable recommendations from trends and visualizations.</w:t>
      </w:r>
    </w:p>
    <w:p w14:paraId="6176477A" w14:textId="77777777" w:rsidR="00731ADB" w:rsidRDefault="00C47301" w:rsidP="00731ADB">
      <w:pPr>
        <w:spacing w:after="0"/>
      </w:pPr>
      <w:r>
        <w:pict w14:anchorId="49D63C23">
          <v:rect id="_x0000_i1027" style="width:0;height:1.5pt" o:hralign="center" o:hrstd="t" o:hr="t" fillcolor="#a0a0a0" stroked="f"/>
        </w:pict>
      </w:r>
    </w:p>
    <w:p w14:paraId="11A109C9" w14:textId="77777777" w:rsidR="00731ADB" w:rsidRDefault="00731ADB" w:rsidP="00731ADB">
      <w:pPr>
        <w:pStyle w:val="Heading2"/>
      </w:pPr>
      <w:r>
        <w:t>3. Crime Classification</w:t>
      </w:r>
    </w:p>
    <w:p w14:paraId="6A011E29" w14:textId="77777777" w:rsidR="00731ADB" w:rsidRDefault="00731ADB" w:rsidP="00731ADB">
      <w:pPr>
        <w:pStyle w:val="NormalWeb"/>
      </w:pPr>
      <w:r>
        <w:t>Crimes were classified based on their nature, using Tableau sets and calculated fields:</w:t>
      </w:r>
    </w:p>
    <w:p w14:paraId="47EF094C" w14:textId="77777777" w:rsidR="00731ADB" w:rsidRDefault="00731ADB" w:rsidP="00731ADB">
      <w:pPr>
        <w:pStyle w:val="NormalWeb"/>
        <w:numPr>
          <w:ilvl w:val="0"/>
          <w:numId w:val="19"/>
        </w:numPr>
      </w:pPr>
      <w:r>
        <w:rPr>
          <w:rStyle w:val="Strong"/>
        </w:rPr>
        <w:t>Violent Crimes</w:t>
      </w:r>
      <w:r>
        <w:t>:</w:t>
      </w:r>
    </w:p>
    <w:p w14:paraId="384492DC" w14:textId="77777777" w:rsidR="00731ADB" w:rsidRDefault="00731ADB" w:rsidP="00731ADB">
      <w:pPr>
        <w:numPr>
          <w:ilvl w:val="1"/>
          <w:numId w:val="19"/>
        </w:numPr>
        <w:spacing w:before="100" w:beforeAutospacing="1" w:after="100" w:afterAutospacing="1" w:line="240" w:lineRule="auto"/>
      </w:pPr>
      <w:r>
        <w:rPr>
          <w:rStyle w:val="Strong"/>
        </w:rPr>
        <w:t>Fields</w:t>
      </w:r>
      <w:r>
        <w:t xml:space="preserve">: </w:t>
      </w:r>
      <w:r>
        <w:rPr>
          <w:rStyle w:val="HTMLCode"/>
          <w:rFonts w:eastAsiaTheme="minorHAnsi"/>
        </w:rPr>
        <w:t>Murders</w:t>
      </w:r>
      <w:r>
        <w:t xml:space="preserve">, </w:t>
      </w:r>
      <w:proofErr w:type="spellStart"/>
      <w:r>
        <w:rPr>
          <w:rStyle w:val="HTMLCode"/>
          <w:rFonts w:eastAsiaTheme="minorHAnsi"/>
        </w:rPr>
        <w:t>Attempt_to_Murder</w:t>
      </w:r>
      <w:proofErr w:type="spellEnd"/>
      <w:r>
        <w:t xml:space="preserve">, </w:t>
      </w:r>
      <w:r>
        <w:rPr>
          <w:rStyle w:val="HTMLCode"/>
          <w:rFonts w:eastAsiaTheme="minorHAnsi"/>
        </w:rPr>
        <w:t>Rape</w:t>
      </w:r>
      <w:r>
        <w:t xml:space="preserve">, </w:t>
      </w:r>
      <w:proofErr w:type="spellStart"/>
      <w:r>
        <w:rPr>
          <w:rStyle w:val="HTMLCode"/>
          <w:rFonts w:eastAsiaTheme="minorHAnsi"/>
        </w:rPr>
        <w:t>Assault_on_Women</w:t>
      </w:r>
      <w:proofErr w:type="spellEnd"/>
      <w:r>
        <w:t>.</w:t>
      </w:r>
    </w:p>
    <w:p w14:paraId="39C2CB21" w14:textId="77777777" w:rsidR="00731ADB" w:rsidRDefault="00731ADB" w:rsidP="00731ADB">
      <w:pPr>
        <w:numPr>
          <w:ilvl w:val="1"/>
          <w:numId w:val="19"/>
        </w:numPr>
        <w:spacing w:before="100" w:beforeAutospacing="1" w:after="100" w:afterAutospacing="1" w:line="240" w:lineRule="auto"/>
      </w:pPr>
      <w:r>
        <w:rPr>
          <w:rStyle w:val="Strong"/>
        </w:rPr>
        <w:t>Nature</w:t>
      </w:r>
      <w:r>
        <w:t>: Crimes involving physical harm or threat to individuals.</w:t>
      </w:r>
    </w:p>
    <w:p w14:paraId="00F7763A" w14:textId="2302D46A" w:rsidR="00731ADB" w:rsidRDefault="00731ADB" w:rsidP="00731ADB">
      <w:pPr>
        <w:numPr>
          <w:ilvl w:val="1"/>
          <w:numId w:val="19"/>
        </w:numPr>
        <w:spacing w:before="100" w:beforeAutospacing="1" w:after="100" w:afterAutospacing="1" w:line="240" w:lineRule="auto"/>
      </w:pPr>
      <w:r>
        <w:rPr>
          <w:rStyle w:val="Strong"/>
        </w:rPr>
        <w:t>Tableau Set</w:t>
      </w:r>
      <w:r>
        <w:t xml:space="preserve">: Created a set named </w:t>
      </w:r>
      <w:r>
        <w:rPr>
          <w:rStyle w:val="HTMLCode"/>
          <w:rFonts w:eastAsiaTheme="minorHAnsi"/>
        </w:rPr>
        <w:t>Violent Crimes</w:t>
      </w:r>
      <w:r>
        <w:t>.</w:t>
      </w:r>
    </w:p>
    <w:p w14:paraId="307F3C41" w14:textId="77777777" w:rsidR="00731ADB" w:rsidRDefault="00731ADB" w:rsidP="00731ADB">
      <w:pPr>
        <w:numPr>
          <w:ilvl w:val="1"/>
          <w:numId w:val="19"/>
        </w:numPr>
        <w:spacing w:before="100" w:beforeAutospacing="1" w:after="100" w:afterAutospacing="1" w:line="240" w:lineRule="auto"/>
      </w:pPr>
      <w:r>
        <w:rPr>
          <w:rStyle w:val="Strong"/>
        </w:rPr>
        <w:t>Calculated Field</w:t>
      </w:r>
      <w:r>
        <w:t xml:space="preserve">: </w:t>
      </w:r>
      <w:r>
        <w:rPr>
          <w:rStyle w:val="HTMLCode"/>
          <w:rFonts w:eastAsiaTheme="minorHAnsi"/>
        </w:rPr>
        <w:t>Violent Crimes Total</w:t>
      </w:r>
      <w:r>
        <w:t xml:space="preserve"> sums these fields.</w:t>
      </w:r>
    </w:p>
    <w:p w14:paraId="1C375166" w14:textId="77777777" w:rsidR="00731ADB" w:rsidRDefault="00731ADB" w:rsidP="00731ADB">
      <w:pPr>
        <w:pStyle w:val="NormalWeb"/>
        <w:numPr>
          <w:ilvl w:val="0"/>
          <w:numId w:val="19"/>
        </w:numPr>
      </w:pPr>
      <w:r>
        <w:rPr>
          <w:rStyle w:val="Strong"/>
        </w:rPr>
        <w:t>Property Crimes</w:t>
      </w:r>
      <w:r>
        <w:t>:</w:t>
      </w:r>
    </w:p>
    <w:p w14:paraId="113A757C" w14:textId="77777777" w:rsidR="00731ADB" w:rsidRDefault="00731ADB" w:rsidP="00731ADB">
      <w:pPr>
        <w:numPr>
          <w:ilvl w:val="1"/>
          <w:numId w:val="19"/>
        </w:numPr>
        <w:spacing w:before="100" w:beforeAutospacing="1" w:after="100" w:afterAutospacing="1" w:line="240" w:lineRule="auto"/>
      </w:pPr>
      <w:r>
        <w:rPr>
          <w:rStyle w:val="Strong"/>
        </w:rPr>
        <w:t>Fields</w:t>
      </w:r>
      <w:r>
        <w:t xml:space="preserve">: </w:t>
      </w:r>
      <w:r>
        <w:rPr>
          <w:rStyle w:val="HTMLCode"/>
          <w:rFonts w:eastAsiaTheme="minorHAnsi"/>
        </w:rPr>
        <w:t>Theft</w:t>
      </w:r>
      <w:r>
        <w:t xml:space="preserve">, </w:t>
      </w:r>
      <w:r>
        <w:rPr>
          <w:rStyle w:val="HTMLCode"/>
          <w:rFonts w:eastAsiaTheme="minorHAnsi"/>
        </w:rPr>
        <w:t>Burglary</w:t>
      </w:r>
      <w:r>
        <w:t xml:space="preserve">, </w:t>
      </w:r>
      <w:r>
        <w:rPr>
          <w:rStyle w:val="HTMLCode"/>
          <w:rFonts w:eastAsiaTheme="minorHAnsi"/>
        </w:rPr>
        <w:t>Robbery</w:t>
      </w:r>
      <w:r>
        <w:t>.</w:t>
      </w:r>
    </w:p>
    <w:p w14:paraId="0AB9D374" w14:textId="77777777" w:rsidR="00731ADB" w:rsidRDefault="00731ADB" w:rsidP="00731ADB">
      <w:pPr>
        <w:numPr>
          <w:ilvl w:val="1"/>
          <w:numId w:val="19"/>
        </w:numPr>
        <w:spacing w:before="100" w:beforeAutospacing="1" w:after="100" w:afterAutospacing="1" w:line="240" w:lineRule="auto"/>
      </w:pPr>
      <w:r>
        <w:rPr>
          <w:rStyle w:val="Strong"/>
        </w:rPr>
        <w:t>Nature</w:t>
      </w:r>
      <w:r>
        <w:t>: Crimes involving theft or property damage.</w:t>
      </w:r>
    </w:p>
    <w:p w14:paraId="15F1CA38" w14:textId="64E55A33" w:rsidR="00731ADB" w:rsidRDefault="00731ADB" w:rsidP="00731ADB">
      <w:pPr>
        <w:numPr>
          <w:ilvl w:val="1"/>
          <w:numId w:val="19"/>
        </w:numPr>
        <w:spacing w:before="100" w:beforeAutospacing="1" w:after="100" w:afterAutospacing="1" w:line="240" w:lineRule="auto"/>
      </w:pPr>
      <w:r>
        <w:rPr>
          <w:rStyle w:val="Strong"/>
        </w:rPr>
        <w:t>Tableau Set</w:t>
      </w:r>
      <w:r>
        <w:t xml:space="preserve">: Created a set named </w:t>
      </w:r>
      <w:r>
        <w:rPr>
          <w:rStyle w:val="HTMLCode"/>
          <w:rFonts w:eastAsiaTheme="minorHAnsi"/>
        </w:rPr>
        <w:t>Property Crimes</w:t>
      </w:r>
      <w:r>
        <w:t>.</w:t>
      </w:r>
    </w:p>
    <w:p w14:paraId="77E78398" w14:textId="77777777" w:rsidR="00731ADB" w:rsidRDefault="00731ADB" w:rsidP="00731ADB">
      <w:pPr>
        <w:numPr>
          <w:ilvl w:val="1"/>
          <w:numId w:val="19"/>
        </w:numPr>
        <w:spacing w:before="100" w:beforeAutospacing="1" w:after="100" w:afterAutospacing="1" w:line="240" w:lineRule="auto"/>
      </w:pPr>
      <w:r>
        <w:rPr>
          <w:rStyle w:val="Strong"/>
        </w:rPr>
        <w:t>Calculated Field</w:t>
      </w:r>
      <w:r>
        <w:t xml:space="preserve">: </w:t>
      </w:r>
      <w:r>
        <w:rPr>
          <w:rStyle w:val="HTMLCode"/>
          <w:rFonts w:eastAsiaTheme="minorHAnsi"/>
        </w:rPr>
        <w:t>Property Crimes Total</w:t>
      </w:r>
      <w:r>
        <w:t xml:space="preserve"> sums these fields.</w:t>
      </w:r>
    </w:p>
    <w:p w14:paraId="07B05E16" w14:textId="77777777" w:rsidR="00731ADB" w:rsidRDefault="00731ADB" w:rsidP="00731ADB">
      <w:pPr>
        <w:pStyle w:val="NormalWeb"/>
        <w:numPr>
          <w:ilvl w:val="0"/>
          <w:numId w:val="19"/>
        </w:numPr>
      </w:pPr>
      <w:r>
        <w:rPr>
          <w:rStyle w:val="Strong"/>
        </w:rPr>
        <w:t>Crimes Against Women</w:t>
      </w:r>
      <w:r>
        <w:t>:</w:t>
      </w:r>
    </w:p>
    <w:p w14:paraId="1416379B" w14:textId="77777777" w:rsidR="00731ADB" w:rsidRDefault="00731ADB" w:rsidP="00731ADB">
      <w:pPr>
        <w:numPr>
          <w:ilvl w:val="1"/>
          <w:numId w:val="19"/>
        </w:numPr>
        <w:spacing w:before="100" w:beforeAutospacing="1" w:after="100" w:afterAutospacing="1" w:line="240" w:lineRule="auto"/>
      </w:pPr>
      <w:r>
        <w:rPr>
          <w:rStyle w:val="Strong"/>
        </w:rPr>
        <w:t>Fields</w:t>
      </w:r>
      <w:r>
        <w:t xml:space="preserve">: </w:t>
      </w:r>
      <w:r>
        <w:rPr>
          <w:rStyle w:val="HTMLCode"/>
          <w:rFonts w:eastAsiaTheme="minorHAnsi"/>
        </w:rPr>
        <w:t>Rape</w:t>
      </w:r>
      <w:r>
        <w:t xml:space="preserve">, </w:t>
      </w:r>
      <w:proofErr w:type="spellStart"/>
      <w:r>
        <w:rPr>
          <w:rStyle w:val="HTMLCode"/>
          <w:rFonts w:eastAsiaTheme="minorHAnsi"/>
        </w:rPr>
        <w:t>Assault_on_Women</w:t>
      </w:r>
      <w:proofErr w:type="spellEnd"/>
      <w:r>
        <w:t xml:space="preserve">, </w:t>
      </w:r>
      <w:proofErr w:type="spellStart"/>
      <w:r>
        <w:rPr>
          <w:rStyle w:val="HTMLCode"/>
          <w:rFonts w:eastAsiaTheme="minorHAnsi"/>
        </w:rPr>
        <w:t>Crime_Against_Women</w:t>
      </w:r>
      <w:proofErr w:type="spellEnd"/>
      <w:r>
        <w:t xml:space="preserve"> (aggregate).</w:t>
      </w:r>
    </w:p>
    <w:p w14:paraId="335FDEF8" w14:textId="77777777" w:rsidR="00731ADB" w:rsidRDefault="00731ADB" w:rsidP="00731ADB">
      <w:pPr>
        <w:numPr>
          <w:ilvl w:val="1"/>
          <w:numId w:val="19"/>
        </w:numPr>
        <w:spacing w:before="100" w:beforeAutospacing="1" w:after="100" w:afterAutospacing="1" w:line="240" w:lineRule="auto"/>
      </w:pPr>
      <w:r>
        <w:rPr>
          <w:rStyle w:val="Strong"/>
        </w:rPr>
        <w:t>Nature</w:t>
      </w:r>
      <w:r>
        <w:t>: Gender-based crimes targeting women.</w:t>
      </w:r>
    </w:p>
    <w:p w14:paraId="7FF9A9A1" w14:textId="77777777" w:rsidR="00731ADB" w:rsidRDefault="00731ADB" w:rsidP="00731ADB">
      <w:pPr>
        <w:numPr>
          <w:ilvl w:val="1"/>
          <w:numId w:val="19"/>
        </w:numPr>
        <w:spacing w:before="100" w:beforeAutospacing="1" w:after="100" w:afterAutospacing="1" w:line="240" w:lineRule="auto"/>
      </w:pPr>
      <w:r>
        <w:rPr>
          <w:rStyle w:val="Strong"/>
        </w:rPr>
        <w:t>Calculated Field</w:t>
      </w:r>
      <w:r>
        <w:t xml:space="preserve">: </w:t>
      </w:r>
      <w:r>
        <w:rPr>
          <w:rStyle w:val="HTMLCode"/>
          <w:rFonts w:eastAsiaTheme="minorHAnsi"/>
        </w:rPr>
        <w:t>Crime Against Women Proportion</w:t>
      </w:r>
      <w:r>
        <w:t xml:space="preserve"> measures their share of total crimes.</w:t>
      </w:r>
    </w:p>
    <w:p w14:paraId="27ED8804" w14:textId="77777777" w:rsidR="00731ADB" w:rsidRDefault="00731ADB" w:rsidP="00731ADB">
      <w:pPr>
        <w:pStyle w:val="NormalWeb"/>
        <w:numPr>
          <w:ilvl w:val="0"/>
          <w:numId w:val="19"/>
        </w:numPr>
      </w:pPr>
      <w:r>
        <w:rPr>
          <w:rStyle w:val="Strong"/>
        </w:rPr>
        <w:t>Legal Categories</w:t>
      </w:r>
      <w:r>
        <w:t>:</w:t>
      </w:r>
    </w:p>
    <w:p w14:paraId="5E87C51D" w14:textId="77777777" w:rsidR="00731ADB" w:rsidRDefault="00731ADB" w:rsidP="00731ADB">
      <w:pPr>
        <w:numPr>
          <w:ilvl w:val="1"/>
          <w:numId w:val="19"/>
        </w:numPr>
        <w:spacing w:before="100" w:beforeAutospacing="1" w:after="100" w:afterAutospacing="1" w:line="240" w:lineRule="auto"/>
      </w:pPr>
      <w:r>
        <w:rPr>
          <w:rStyle w:val="Strong"/>
        </w:rPr>
        <w:t>Fields</w:t>
      </w:r>
      <w:r>
        <w:t xml:space="preserve">: </w:t>
      </w:r>
      <w:proofErr w:type="spellStart"/>
      <w:r>
        <w:rPr>
          <w:rStyle w:val="HTMLCode"/>
          <w:rFonts w:eastAsiaTheme="minorHAnsi"/>
        </w:rPr>
        <w:t>IPC_Cases</w:t>
      </w:r>
      <w:proofErr w:type="spellEnd"/>
      <w:r>
        <w:t xml:space="preserve"> (Indian Penal Code), </w:t>
      </w:r>
      <w:proofErr w:type="spellStart"/>
      <w:r>
        <w:rPr>
          <w:rStyle w:val="HTMLCode"/>
          <w:rFonts w:eastAsiaTheme="minorHAnsi"/>
        </w:rPr>
        <w:t>SLL_Cases</w:t>
      </w:r>
      <w:proofErr w:type="spellEnd"/>
      <w:r>
        <w:t xml:space="preserve"> (Special and Local Laws).</w:t>
      </w:r>
    </w:p>
    <w:p w14:paraId="19A1C433" w14:textId="77777777" w:rsidR="00731ADB" w:rsidRDefault="00731ADB" w:rsidP="00731ADB">
      <w:pPr>
        <w:numPr>
          <w:ilvl w:val="1"/>
          <w:numId w:val="19"/>
        </w:numPr>
        <w:spacing w:before="100" w:beforeAutospacing="1" w:after="100" w:afterAutospacing="1" w:line="240" w:lineRule="auto"/>
      </w:pPr>
      <w:r>
        <w:rPr>
          <w:rStyle w:val="Strong"/>
        </w:rPr>
        <w:t>Nature</w:t>
      </w:r>
      <w:r>
        <w:t>: Broad legal classifications; SLL cases typically outnumber IPC cases.</w:t>
      </w:r>
    </w:p>
    <w:p w14:paraId="6DF0AA1F" w14:textId="77777777" w:rsidR="00731ADB" w:rsidRDefault="00C47301" w:rsidP="00731ADB">
      <w:pPr>
        <w:spacing w:after="0"/>
      </w:pPr>
      <w:r>
        <w:pict w14:anchorId="3ACDF9AF">
          <v:rect id="_x0000_i1028" style="width:0;height:1.5pt" o:hralign="center" o:hrstd="t" o:hr="t" fillcolor="#a0a0a0" stroked="f"/>
        </w:pict>
      </w:r>
    </w:p>
    <w:p w14:paraId="44BB600C" w14:textId="77777777" w:rsidR="00731ADB" w:rsidRDefault="00731ADB" w:rsidP="00731ADB">
      <w:pPr>
        <w:pStyle w:val="Heading2"/>
      </w:pPr>
      <w:r>
        <w:t>4. Trend Analysis</w:t>
      </w:r>
    </w:p>
    <w:p w14:paraId="63607EB4" w14:textId="77777777" w:rsidR="00731ADB" w:rsidRDefault="00731ADB" w:rsidP="00731ADB">
      <w:pPr>
        <w:pStyle w:val="NormalWeb"/>
      </w:pPr>
      <w:r>
        <w:lastRenderedPageBreak/>
        <w:t xml:space="preserve">Using the dataset and workbook visualizations (e.g., “Crime Trends Over Time”), I </w:t>
      </w:r>
      <w:proofErr w:type="spellStart"/>
      <w:r>
        <w:t>analyzed</w:t>
      </w:r>
      <w:proofErr w:type="spellEnd"/>
      <w:r>
        <w:t xml:space="preserve"> trends from 2014 to 2024:</w:t>
      </w:r>
    </w:p>
    <w:p w14:paraId="07E9B123" w14:textId="77777777" w:rsidR="00731ADB" w:rsidRDefault="00731ADB" w:rsidP="00731ADB">
      <w:pPr>
        <w:pStyle w:val="NormalWeb"/>
        <w:numPr>
          <w:ilvl w:val="0"/>
          <w:numId w:val="20"/>
        </w:numPr>
      </w:pPr>
      <w:r>
        <w:rPr>
          <w:rStyle w:val="Strong"/>
        </w:rPr>
        <w:t>Total Crime Cases</w:t>
      </w:r>
      <w:r>
        <w:t>:</w:t>
      </w:r>
    </w:p>
    <w:p w14:paraId="2B3D34DA" w14:textId="77777777" w:rsidR="00731ADB" w:rsidRDefault="00731ADB" w:rsidP="00731ADB">
      <w:pPr>
        <w:numPr>
          <w:ilvl w:val="1"/>
          <w:numId w:val="20"/>
        </w:numPr>
        <w:spacing w:before="100" w:beforeAutospacing="1" w:after="100" w:afterAutospacing="1" w:line="240" w:lineRule="auto"/>
      </w:pPr>
      <w:r>
        <w:t>Decreased by ~19% from 505,000 (2014) to 410,000 (2024).</w:t>
      </w:r>
    </w:p>
    <w:p w14:paraId="66215E51" w14:textId="77777777" w:rsidR="00731ADB" w:rsidRDefault="00731ADB" w:rsidP="00731ADB">
      <w:pPr>
        <w:numPr>
          <w:ilvl w:val="1"/>
          <w:numId w:val="20"/>
        </w:numPr>
        <w:spacing w:before="100" w:beforeAutospacing="1" w:after="100" w:afterAutospacing="1" w:line="240" w:lineRule="auto"/>
      </w:pPr>
      <w:r>
        <w:t>Dips in 2017 (420,876) and 2022 (420,000), with a peak in 2018 (499,188).</w:t>
      </w:r>
    </w:p>
    <w:p w14:paraId="292C4270" w14:textId="77777777" w:rsidR="00731ADB" w:rsidRDefault="00731ADB" w:rsidP="00731ADB">
      <w:pPr>
        <w:numPr>
          <w:ilvl w:val="1"/>
          <w:numId w:val="20"/>
        </w:numPr>
        <w:spacing w:before="100" w:beforeAutospacing="1" w:after="100" w:afterAutospacing="1" w:line="240" w:lineRule="auto"/>
      </w:pPr>
      <w:r>
        <w:t>SLL cases consistently higher than IPC cases.</w:t>
      </w:r>
    </w:p>
    <w:p w14:paraId="21FD8394" w14:textId="77777777" w:rsidR="00731ADB" w:rsidRDefault="00731ADB" w:rsidP="00731ADB">
      <w:pPr>
        <w:pStyle w:val="NormalWeb"/>
        <w:numPr>
          <w:ilvl w:val="0"/>
          <w:numId w:val="20"/>
        </w:numPr>
      </w:pPr>
      <w:r>
        <w:rPr>
          <w:rStyle w:val="Strong"/>
        </w:rPr>
        <w:t>Crime Rate per 100k Population</w:t>
      </w:r>
      <w:r>
        <w:t>:</w:t>
      </w:r>
    </w:p>
    <w:p w14:paraId="15AD83C9" w14:textId="77777777" w:rsidR="00731ADB" w:rsidRDefault="00731ADB" w:rsidP="00731ADB">
      <w:pPr>
        <w:numPr>
          <w:ilvl w:val="1"/>
          <w:numId w:val="20"/>
        </w:numPr>
        <w:spacing w:before="100" w:beforeAutospacing="1" w:after="100" w:afterAutospacing="1" w:line="240" w:lineRule="auto"/>
      </w:pPr>
      <w:r>
        <w:t>Varied between 550 (2017) and 600.3 (2019), stabilizing at 575 (2024).</w:t>
      </w:r>
    </w:p>
    <w:p w14:paraId="3CA56048" w14:textId="77777777" w:rsidR="00731ADB" w:rsidRDefault="00731ADB" w:rsidP="00731ADB">
      <w:pPr>
        <w:numPr>
          <w:ilvl w:val="1"/>
          <w:numId w:val="20"/>
        </w:numPr>
        <w:spacing w:before="100" w:beforeAutospacing="1" w:after="100" w:afterAutospacing="1" w:line="240" w:lineRule="auto"/>
      </w:pPr>
      <w:r>
        <w:t>The 2019 spike suggests external factors (e.g., social unrest).</w:t>
      </w:r>
    </w:p>
    <w:p w14:paraId="2F6B6EB8" w14:textId="77777777" w:rsidR="00731ADB" w:rsidRDefault="00731ADB" w:rsidP="00731ADB">
      <w:pPr>
        <w:pStyle w:val="NormalWeb"/>
        <w:numPr>
          <w:ilvl w:val="0"/>
          <w:numId w:val="20"/>
        </w:numPr>
      </w:pPr>
      <w:r>
        <w:rPr>
          <w:rStyle w:val="Strong"/>
        </w:rPr>
        <w:t>Conviction Rate</w:t>
      </w:r>
      <w:r>
        <w:t>:</w:t>
      </w:r>
    </w:p>
    <w:p w14:paraId="47834409" w14:textId="77777777" w:rsidR="00731ADB" w:rsidRDefault="00731ADB" w:rsidP="00731ADB">
      <w:pPr>
        <w:numPr>
          <w:ilvl w:val="1"/>
          <w:numId w:val="20"/>
        </w:numPr>
        <w:spacing w:before="100" w:beforeAutospacing="1" w:after="100" w:afterAutospacing="1" w:line="240" w:lineRule="auto"/>
      </w:pPr>
      <w:r>
        <w:t>Rose from 45.2% (2014) to 56.8% (2024), a ~25% improvement.</w:t>
      </w:r>
    </w:p>
    <w:p w14:paraId="11D5FA25" w14:textId="77777777" w:rsidR="00731ADB" w:rsidRDefault="00731ADB" w:rsidP="00731ADB">
      <w:pPr>
        <w:numPr>
          <w:ilvl w:val="1"/>
          <w:numId w:val="20"/>
        </w:numPr>
        <w:spacing w:before="100" w:beforeAutospacing="1" w:after="100" w:afterAutospacing="1" w:line="240" w:lineRule="auto"/>
      </w:pPr>
      <w:r>
        <w:t>Indicates better judicial efficiency.</w:t>
      </w:r>
    </w:p>
    <w:p w14:paraId="58EA0DFE" w14:textId="77777777" w:rsidR="00731ADB" w:rsidRDefault="00731ADB" w:rsidP="00731ADB">
      <w:pPr>
        <w:pStyle w:val="NormalWeb"/>
        <w:numPr>
          <w:ilvl w:val="0"/>
          <w:numId w:val="20"/>
        </w:numPr>
      </w:pPr>
      <w:r>
        <w:rPr>
          <w:rStyle w:val="Strong"/>
        </w:rPr>
        <w:t>Violent Crimes</w:t>
      </w:r>
      <w:r>
        <w:t>:</w:t>
      </w:r>
    </w:p>
    <w:p w14:paraId="2627BE17" w14:textId="77777777" w:rsidR="00731ADB" w:rsidRDefault="00731ADB" w:rsidP="00731ADB">
      <w:pPr>
        <w:numPr>
          <w:ilvl w:val="1"/>
          <w:numId w:val="20"/>
        </w:numPr>
        <w:spacing w:before="100" w:beforeAutospacing="1" w:after="100" w:afterAutospacing="1" w:line="240" w:lineRule="auto"/>
      </w:pPr>
      <w:r>
        <w:t>Declined overall:</w:t>
      </w:r>
    </w:p>
    <w:p w14:paraId="5DB432A6" w14:textId="77777777" w:rsidR="00731ADB" w:rsidRDefault="00731ADB" w:rsidP="00731ADB">
      <w:pPr>
        <w:numPr>
          <w:ilvl w:val="2"/>
          <w:numId w:val="20"/>
        </w:numPr>
        <w:spacing w:before="100" w:beforeAutospacing="1" w:after="100" w:afterAutospacing="1" w:line="240" w:lineRule="auto"/>
      </w:pPr>
      <w:r>
        <w:t>Murders: 1,400 (2014) to 1,563 (2024), peaking at 1,745 (2019).</w:t>
      </w:r>
    </w:p>
    <w:p w14:paraId="6507F048" w14:textId="77777777" w:rsidR="00731ADB" w:rsidRDefault="00731ADB" w:rsidP="00731ADB">
      <w:pPr>
        <w:numPr>
          <w:ilvl w:val="2"/>
          <w:numId w:val="20"/>
        </w:numPr>
        <w:spacing w:before="100" w:beforeAutospacing="1" w:after="100" w:afterAutospacing="1" w:line="240" w:lineRule="auto"/>
      </w:pPr>
      <w:proofErr w:type="spellStart"/>
      <w:r>
        <w:t>Attempt_to_Murder</w:t>
      </w:r>
      <w:proofErr w:type="spellEnd"/>
      <w:r>
        <w:t>: 2,100 (2014) to 1,600 (2024).</w:t>
      </w:r>
    </w:p>
    <w:p w14:paraId="7C99DC29" w14:textId="77777777" w:rsidR="00731ADB" w:rsidRDefault="00731ADB" w:rsidP="00731ADB">
      <w:pPr>
        <w:numPr>
          <w:ilvl w:val="2"/>
          <w:numId w:val="20"/>
        </w:numPr>
        <w:spacing w:before="100" w:beforeAutospacing="1" w:after="100" w:afterAutospacing="1" w:line="240" w:lineRule="auto"/>
      </w:pPr>
      <w:r>
        <w:t>Rape: 1,600 (2014) to 1,280 (2024).</w:t>
      </w:r>
    </w:p>
    <w:p w14:paraId="35A00137" w14:textId="77777777" w:rsidR="00731ADB" w:rsidRDefault="00731ADB" w:rsidP="00731ADB">
      <w:pPr>
        <w:numPr>
          <w:ilvl w:val="2"/>
          <w:numId w:val="20"/>
        </w:numPr>
        <w:spacing w:before="100" w:beforeAutospacing="1" w:after="100" w:afterAutospacing="1" w:line="240" w:lineRule="auto"/>
      </w:pPr>
      <w:proofErr w:type="spellStart"/>
      <w:r>
        <w:t>Assault_on_Women</w:t>
      </w:r>
      <w:proofErr w:type="spellEnd"/>
      <w:r>
        <w:t>: 4,100 (2014) to 3,500 (2024).</w:t>
      </w:r>
    </w:p>
    <w:p w14:paraId="565B593F" w14:textId="77777777" w:rsidR="00731ADB" w:rsidRDefault="00731ADB" w:rsidP="00731ADB">
      <w:pPr>
        <w:pStyle w:val="NormalWeb"/>
        <w:numPr>
          <w:ilvl w:val="0"/>
          <w:numId w:val="20"/>
        </w:numPr>
      </w:pPr>
      <w:r>
        <w:rPr>
          <w:rStyle w:val="Strong"/>
        </w:rPr>
        <w:t>Property Crimes</w:t>
      </w:r>
      <w:r>
        <w:t>:</w:t>
      </w:r>
    </w:p>
    <w:p w14:paraId="097B9D8E" w14:textId="77777777" w:rsidR="00731ADB" w:rsidRDefault="00731ADB" w:rsidP="00731ADB">
      <w:pPr>
        <w:numPr>
          <w:ilvl w:val="1"/>
          <w:numId w:val="20"/>
        </w:numPr>
        <w:spacing w:before="100" w:beforeAutospacing="1" w:after="100" w:afterAutospacing="1" w:line="240" w:lineRule="auto"/>
      </w:pPr>
      <w:r>
        <w:t>Declined steadily:</w:t>
      </w:r>
    </w:p>
    <w:p w14:paraId="665817FE" w14:textId="77777777" w:rsidR="00731ADB" w:rsidRDefault="00731ADB" w:rsidP="00731ADB">
      <w:pPr>
        <w:numPr>
          <w:ilvl w:val="2"/>
          <w:numId w:val="20"/>
        </w:numPr>
        <w:spacing w:before="100" w:beforeAutospacing="1" w:after="100" w:afterAutospacing="1" w:line="240" w:lineRule="auto"/>
      </w:pPr>
      <w:r>
        <w:t>Theft: 17,800 (2014) to 14,400 (2024).</w:t>
      </w:r>
    </w:p>
    <w:p w14:paraId="5C9D4915" w14:textId="77777777" w:rsidR="00731ADB" w:rsidRDefault="00731ADB" w:rsidP="00731ADB">
      <w:pPr>
        <w:numPr>
          <w:ilvl w:val="2"/>
          <w:numId w:val="20"/>
        </w:numPr>
        <w:spacing w:before="100" w:beforeAutospacing="1" w:after="100" w:afterAutospacing="1" w:line="240" w:lineRule="auto"/>
      </w:pPr>
      <w:r>
        <w:t>Burglary: 7,500 (2014) to 6,100 (2024).</w:t>
      </w:r>
    </w:p>
    <w:p w14:paraId="1909945B" w14:textId="77777777" w:rsidR="00731ADB" w:rsidRDefault="00731ADB" w:rsidP="00731ADB">
      <w:pPr>
        <w:numPr>
          <w:ilvl w:val="2"/>
          <w:numId w:val="20"/>
        </w:numPr>
        <w:spacing w:before="100" w:beforeAutospacing="1" w:after="100" w:afterAutospacing="1" w:line="240" w:lineRule="auto"/>
      </w:pPr>
      <w:r>
        <w:t>Robbery: 3,200 (2014) to 2,600 (2024).</w:t>
      </w:r>
    </w:p>
    <w:p w14:paraId="1F8D25DA" w14:textId="77777777" w:rsidR="00731ADB" w:rsidRDefault="00731ADB" w:rsidP="00731ADB">
      <w:pPr>
        <w:pStyle w:val="NormalWeb"/>
        <w:numPr>
          <w:ilvl w:val="0"/>
          <w:numId w:val="20"/>
        </w:numPr>
      </w:pPr>
      <w:r>
        <w:rPr>
          <w:rStyle w:val="Strong"/>
        </w:rPr>
        <w:t>Crimes Against Women</w:t>
      </w:r>
      <w:r>
        <w:t>:</w:t>
      </w:r>
    </w:p>
    <w:p w14:paraId="04F1D7EB" w14:textId="77777777" w:rsidR="00731ADB" w:rsidRDefault="00731ADB" w:rsidP="00731ADB">
      <w:pPr>
        <w:numPr>
          <w:ilvl w:val="1"/>
          <w:numId w:val="20"/>
        </w:numPr>
        <w:spacing w:before="100" w:beforeAutospacing="1" w:after="100" w:afterAutospacing="1" w:line="240" w:lineRule="auto"/>
      </w:pPr>
      <w:r>
        <w:t>Decreased from 15,700 (2014) to 13,300 (2024).</w:t>
      </w:r>
    </w:p>
    <w:p w14:paraId="4CF4FCEE" w14:textId="77777777" w:rsidR="00731ADB" w:rsidRDefault="00731ADB" w:rsidP="00731ADB">
      <w:pPr>
        <w:numPr>
          <w:ilvl w:val="1"/>
          <w:numId w:val="20"/>
        </w:numPr>
        <w:spacing w:before="100" w:beforeAutospacing="1" w:after="100" w:afterAutospacing="1" w:line="240" w:lineRule="auto"/>
      </w:pPr>
      <w:r>
        <w:t>Proportion stable at ~2.9–3.1%, showing persistent gender-based crime issues.</w:t>
      </w:r>
    </w:p>
    <w:p w14:paraId="6D9816E4" w14:textId="77777777" w:rsidR="00731ADB" w:rsidRDefault="00C47301" w:rsidP="00731ADB">
      <w:pPr>
        <w:spacing w:after="0"/>
      </w:pPr>
      <w:r>
        <w:pict w14:anchorId="0AF088CB">
          <v:rect id="_x0000_i1029" style="width:0;height:1.5pt" o:hralign="center" o:hrstd="t" o:hr="t" fillcolor="#a0a0a0" stroked="f"/>
        </w:pict>
      </w:r>
    </w:p>
    <w:p w14:paraId="7EB32043" w14:textId="77777777" w:rsidR="00731ADB" w:rsidRDefault="00731ADB" w:rsidP="00731ADB">
      <w:pPr>
        <w:pStyle w:val="Heading2"/>
      </w:pPr>
      <w:r>
        <w:t>5. Statistical Visualizations</w:t>
      </w:r>
    </w:p>
    <w:p w14:paraId="38E998DC" w14:textId="77777777" w:rsidR="00731ADB" w:rsidRDefault="00731ADB" w:rsidP="00731ADB">
      <w:pPr>
        <w:pStyle w:val="NormalWeb"/>
      </w:pPr>
      <w:r>
        <w:t xml:space="preserve">The </w:t>
      </w:r>
      <w:r>
        <w:rPr>
          <w:rStyle w:val="HTMLCode"/>
        </w:rPr>
        <w:t>tamil_crime1.twb</w:t>
      </w:r>
      <w:r>
        <w:t xml:space="preserve"> workbook includes six visualizations, which I reviewed and enhanced. I also created new charts to provide deeper insights.</w:t>
      </w:r>
    </w:p>
    <w:p w14:paraId="749A06C3" w14:textId="77777777" w:rsidR="00731ADB" w:rsidRDefault="00731ADB" w:rsidP="00731ADB">
      <w:pPr>
        <w:pStyle w:val="Heading3"/>
      </w:pPr>
      <w:r>
        <w:t>5.1 Existing Visualizations</w:t>
      </w:r>
    </w:p>
    <w:p w14:paraId="540254AF" w14:textId="77777777" w:rsidR="00731ADB" w:rsidRDefault="00731ADB" w:rsidP="00731ADB">
      <w:pPr>
        <w:pStyle w:val="NormalWeb"/>
        <w:numPr>
          <w:ilvl w:val="0"/>
          <w:numId w:val="21"/>
        </w:numPr>
      </w:pPr>
      <w:r>
        <w:rPr>
          <w:rStyle w:val="Strong"/>
        </w:rPr>
        <w:t>Conviction Rate Trend</w:t>
      </w:r>
      <w:r>
        <w:t>:</w:t>
      </w:r>
    </w:p>
    <w:p w14:paraId="7877A280" w14:textId="77777777" w:rsidR="00731ADB" w:rsidRDefault="00731ADB" w:rsidP="00731ADB">
      <w:pPr>
        <w:numPr>
          <w:ilvl w:val="1"/>
          <w:numId w:val="21"/>
        </w:numPr>
        <w:spacing w:before="100" w:beforeAutospacing="1" w:after="100" w:afterAutospacing="1" w:line="240" w:lineRule="auto"/>
      </w:pPr>
      <w:r>
        <w:rPr>
          <w:rStyle w:val="Strong"/>
        </w:rPr>
        <w:t>Type</w:t>
      </w:r>
      <w:r>
        <w:t>: Line Chart.</w:t>
      </w:r>
    </w:p>
    <w:p w14:paraId="20A1FC0B" w14:textId="77777777" w:rsidR="00731ADB" w:rsidRDefault="00731ADB" w:rsidP="00731ADB">
      <w:pPr>
        <w:numPr>
          <w:ilvl w:val="1"/>
          <w:numId w:val="21"/>
        </w:numPr>
        <w:spacing w:before="100" w:beforeAutospacing="1" w:after="100" w:afterAutospacing="1" w:line="240" w:lineRule="auto"/>
      </w:pPr>
      <w:r>
        <w:rPr>
          <w:rStyle w:val="Strong"/>
        </w:rPr>
        <w:t>Configuration</w:t>
      </w:r>
      <w:r>
        <w:t xml:space="preserve">: X-axis: </w:t>
      </w:r>
      <w:r>
        <w:rPr>
          <w:rStyle w:val="HTMLCode"/>
          <w:rFonts w:eastAsiaTheme="minorHAnsi"/>
        </w:rPr>
        <w:t>Year</w:t>
      </w:r>
      <w:r>
        <w:t xml:space="preserve">; Y-axis: </w:t>
      </w:r>
      <w:r>
        <w:rPr>
          <w:rStyle w:val="HTMLCode"/>
          <w:rFonts w:eastAsiaTheme="minorHAnsi"/>
        </w:rPr>
        <w:t>SUM(</w:t>
      </w:r>
      <w:proofErr w:type="spellStart"/>
      <w:r>
        <w:rPr>
          <w:rStyle w:val="HTMLCode"/>
          <w:rFonts w:eastAsiaTheme="minorHAnsi"/>
        </w:rPr>
        <w:t>Conviction_Rate</w:t>
      </w:r>
      <w:proofErr w:type="spellEnd"/>
      <w:r>
        <w:rPr>
          <w:rStyle w:val="HTMLCode"/>
          <w:rFonts w:eastAsiaTheme="minorHAnsi"/>
        </w:rPr>
        <w:t>)</w:t>
      </w:r>
      <w:r>
        <w:t>.</w:t>
      </w:r>
    </w:p>
    <w:p w14:paraId="014EE913" w14:textId="77777777" w:rsidR="00731ADB" w:rsidRDefault="00731ADB" w:rsidP="00731ADB">
      <w:pPr>
        <w:numPr>
          <w:ilvl w:val="1"/>
          <w:numId w:val="21"/>
        </w:numPr>
        <w:spacing w:before="100" w:beforeAutospacing="1" w:after="100" w:afterAutospacing="1" w:line="240" w:lineRule="auto"/>
      </w:pPr>
      <w:r>
        <w:rPr>
          <w:rStyle w:val="Strong"/>
        </w:rPr>
        <w:t>Observation</w:t>
      </w:r>
      <w:r>
        <w:t>: Shows a steady rise from 45.2% to 56.8%.</w:t>
      </w:r>
    </w:p>
    <w:p w14:paraId="5BABE8A1" w14:textId="77777777" w:rsidR="00731ADB" w:rsidRDefault="00731ADB" w:rsidP="00731ADB">
      <w:pPr>
        <w:pStyle w:val="NormalWeb"/>
        <w:numPr>
          <w:ilvl w:val="0"/>
          <w:numId w:val="21"/>
        </w:numPr>
      </w:pPr>
      <w:r>
        <w:rPr>
          <w:rStyle w:val="Strong"/>
        </w:rPr>
        <w:t>Scatter Plot with Trend Line</w:t>
      </w:r>
      <w:r>
        <w:t>:</w:t>
      </w:r>
    </w:p>
    <w:p w14:paraId="6D085428" w14:textId="77777777" w:rsidR="00731ADB" w:rsidRDefault="00731ADB" w:rsidP="00731ADB">
      <w:pPr>
        <w:numPr>
          <w:ilvl w:val="1"/>
          <w:numId w:val="21"/>
        </w:numPr>
        <w:spacing w:before="100" w:beforeAutospacing="1" w:after="100" w:afterAutospacing="1" w:line="240" w:lineRule="auto"/>
      </w:pPr>
      <w:r>
        <w:rPr>
          <w:rStyle w:val="Strong"/>
        </w:rPr>
        <w:t>Type</w:t>
      </w:r>
      <w:r>
        <w:t>: Scatter Plot.</w:t>
      </w:r>
    </w:p>
    <w:p w14:paraId="73918368" w14:textId="77777777" w:rsidR="00731ADB" w:rsidRDefault="00731ADB" w:rsidP="00731ADB">
      <w:pPr>
        <w:numPr>
          <w:ilvl w:val="1"/>
          <w:numId w:val="21"/>
        </w:numPr>
        <w:spacing w:before="100" w:beforeAutospacing="1" w:after="100" w:afterAutospacing="1" w:line="240" w:lineRule="auto"/>
      </w:pPr>
      <w:r>
        <w:rPr>
          <w:rStyle w:val="Strong"/>
        </w:rPr>
        <w:t>Configuration</w:t>
      </w:r>
      <w:r>
        <w:t xml:space="preserve">: X-axis: </w:t>
      </w:r>
      <w:r>
        <w:rPr>
          <w:rStyle w:val="HTMLCode"/>
          <w:rFonts w:eastAsiaTheme="minorHAnsi"/>
        </w:rPr>
        <w:t>Crime_Rate_per_100k</w:t>
      </w:r>
      <w:r>
        <w:t xml:space="preserve">; Y-axis: </w:t>
      </w:r>
      <w:proofErr w:type="spellStart"/>
      <w:r>
        <w:rPr>
          <w:rStyle w:val="HTMLCode"/>
          <w:rFonts w:eastAsiaTheme="minorHAnsi"/>
        </w:rPr>
        <w:t>Conviction_Rate</w:t>
      </w:r>
      <w:proofErr w:type="spellEnd"/>
      <w:r>
        <w:t xml:space="preserve">; Size: </w:t>
      </w:r>
      <w:proofErr w:type="spellStart"/>
      <w:r>
        <w:rPr>
          <w:rStyle w:val="HTMLCode"/>
          <w:rFonts w:eastAsiaTheme="minorHAnsi"/>
        </w:rPr>
        <w:t>Total_Crime_Cases</w:t>
      </w:r>
      <w:proofErr w:type="spellEnd"/>
      <w:r>
        <w:t xml:space="preserve">; </w:t>
      </w:r>
      <w:proofErr w:type="spellStart"/>
      <w:r>
        <w:t>Color</w:t>
      </w:r>
      <w:proofErr w:type="spellEnd"/>
      <w:r>
        <w:t xml:space="preserve">: </w:t>
      </w:r>
      <w:r>
        <w:rPr>
          <w:rStyle w:val="HTMLCode"/>
          <w:rFonts w:eastAsiaTheme="minorHAnsi"/>
        </w:rPr>
        <w:t>Year</w:t>
      </w:r>
      <w:r>
        <w:t>.</w:t>
      </w:r>
    </w:p>
    <w:p w14:paraId="306B16CE" w14:textId="77777777" w:rsidR="00731ADB" w:rsidRDefault="00731ADB" w:rsidP="00731ADB">
      <w:pPr>
        <w:numPr>
          <w:ilvl w:val="1"/>
          <w:numId w:val="21"/>
        </w:numPr>
        <w:spacing w:before="100" w:beforeAutospacing="1" w:after="100" w:afterAutospacing="1" w:line="240" w:lineRule="auto"/>
      </w:pPr>
      <w:r>
        <w:rPr>
          <w:rStyle w:val="Strong"/>
        </w:rPr>
        <w:t>Observation</w:t>
      </w:r>
      <w:r>
        <w:t>: Weak positive correlation between crime rate and conviction rate.</w:t>
      </w:r>
    </w:p>
    <w:p w14:paraId="74CD5AF7" w14:textId="77777777" w:rsidR="00731ADB" w:rsidRDefault="00731ADB" w:rsidP="00731ADB">
      <w:pPr>
        <w:pStyle w:val="NormalWeb"/>
        <w:numPr>
          <w:ilvl w:val="0"/>
          <w:numId w:val="21"/>
        </w:numPr>
      </w:pPr>
      <w:r>
        <w:rPr>
          <w:rStyle w:val="Strong"/>
        </w:rPr>
        <w:t>Crime Against Women Proportion</w:t>
      </w:r>
      <w:r>
        <w:t>:</w:t>
      </w:r>
    </w:p>
    <w:p w14:paraId="0527AA66" w14:textId="77777777" w:rsidR="00731ADB" w:rsidRDefault="00731ADB" w:rsidP="00731ADB">
      <w:pPr>
        <w:numPr>
          <w:ilvl w:val="1"/>
          <w:numId w:val="21"/>
        </w:numPr>
        <w:spacing w:before="100" w:beforeAutospacing="1" w:after="100" w:afterAutospacing="1" w:line="240" w:lineRule="auto"/>
      </w:pPr>
      <w:r>
        <w:rPr>
          <w:rStyle w:val="Strong"/>
        </w:rPr>
        <w:t>Type</w:t>
      </w:r>
      <w:r>
        <w:t>: Bar Chart with Reference Line.</w:t>
      </w:r>
    </w:p>
    <w:p w14:paraId="5DC0B77C" w14:textId="77777777" w:rsidR="00731ADB" w:rsidRDefault="00731ADB" w:rsidP="00731ADB">
      <w:pPr>
        <w:numPr>
          <w:ilvl w:val="1"/>
          <w:numId w:val="21"/>
        </w:numPr>
        <w:spacing w:before="100" w:beforeAutospacing="1" w:after="100" w:afterAutospacing="1" w:line="240" w:lineRule="auto"/>
      </w:pPr>
      <w:r>
        <w:rPr>
          <w:rStyle w:val="Strong"/>
        </w:rPr>
        <w:t>Configuration</w:t>
      </w:r>
      <w:r>
        <w:t xml:space="preserve">: X-axis: </w:t>
      </w:r>
      <w:r>
        <w:rPr>
          <w:rStyle w:val="HTMLCode"/>
          <w:rFonts w:eastAsiaTheme="minorHAnsi"/>
        </w:rPr>
        <w:t>Year</w:t>
      </w:r>
      <w:r>
        <w:t xml:space="preserve">; Y-axis: </w:t>
      </w:r>
      <w:r>
        <w:rPr>
          <w:rStyle w:val="HTMLCode"/>
          <w:rFonts w:eastAsiaTheme="minorHAnsi"/>
        </w:rPr>
        <w:t>Crime Against Women Proportion</w:t>
      </w:r>
      <w:r>
        <w:t>; Reference Line: ~3%.</w:t>
      </w:r>
    </w:p>
    <w:p w14:paraId="454C053C" w14:textId="77777777" w:rsidR="00731ADB" w:rsidRDefault="00731ADB" w:rsidP="00731ADB">
      <w:pPr>
        <w:numPr>
          <w:ilvl w:val="1"/>
          <w:numId w:val="21"/>
        </w:numPr>
        <w:spacing w:before="100" w:beforeAutospacing="1" w:after="100" w:afterAutospacing="1" w:line="240" w:lineRule="auto"/>
      </w:pPr>
      <w:r>
        <w:rPr>
          <w:rStyle w:val="Strong"/>
        </w:rPr>
        <w:lastRenderedPageBreak/>
        <w:t>Observation</w:t>
      </w:r>
      <w:r>
        <w:t>: Stable proportion (~3%) despite fewer cases.</w:t>
      </w:r>
    </w:p>
    <w:p w14:paraId="73DDC132" w14:textId="77777777" w:rsidR="00731ADB" w:rsidRDefault="00731ADB" w:rsidP="00731ADB">
      <w:pPr>
        <w:pStyle w:val="NormalWeb"/>
        <w:numPr>
          <w:ilvl w:val="0"/>
          <w:numId w:val="21"/>
        </w:numPr>
      </w:pPr>
      <w:r>
        <w:rPr>
          <w:rStyle w:val="Strong"/>
        </w:rPr>
        <w:t>Crime Trends Over Time</w:t>
      </w:r>
      <w:r>
        <w:t>:</w:t>
      </w:r>
    </w:p>
    <w:p w14:paraId="1D497F0C" w14:textId="77777777" w:rsidR="00731ADB" w:rsidRDefault="00731ADB" w:rsidP="00731ADB">
      <w:pPr>
        <w:numPr>
          <w:ilvl w:val="1"/>
          <w:numId w:val="21"/>
        </w:numPr>
        <w:spacing w:before="100" w:beforeAutospacing="1" w:after="100" w:afterAutospacing="1" w:line="240" w:lineRule="auto"/>
      </w:pPr>
      <w:r>
        <w:rPr>
          <w:rStyle w:val="Strong"/>
        </w:rPr>
        <w:t>Type</w:t>
      </w:r>
      <w:r>
        <w:t>: Line Chart.</w:t>
      </w:r>
    </w:p>
    <w:p w14:paraId="279BA7C8" w14:textId="77777777" w:rsidR="00731ADB" w:rsidRDefault="00731ADB" w:rsidP="00731ADB">
      <w:pPr>
        <w:numPr>
          <w:ilvl w:val="1"/>
          <w:numId w:val="21"/>
        </w:numPr>
        <w:spacing w:before="100" w:beforeAutospacing="1" w:after="100" w:afterAutospacing="1" w:line="240" w:lineRule="auto"/>
      </w:pPr>
      <w:r>
        <w:rPr>
          <w:rStyle w:val="Strong"/>
        </w:rPr>
        <w:t>Configuration</w:t>
      </w:r>
      <w:r>
        <w:t xml:space="preserve">: X-axis: </w:t>
      </w:r>
      <w:r>
        <w:rPr>
          <w:rStyle w:val="HTMLCode"/>
          <w:rFonts w:eastAsiaTheme="minorHAnsi"/>
        </w:rPr>
        <w:t>Year</w:t>
      </w:r>
      <w:r>
        <w:t xml:space="preserve">; Y-axis: </w:t>
      </w:r>
      <w:proofErr w:type="spellStart"/>
      <w:r>
        <w:rPr>
          <w:rStyle w:val="HTMLCode"/>
          <w:rFonts w:eastAsiaTheme="minorHAnsi"/>
        </w:rPr>
        <w:t>Total_Crime_Cases</w:t>
      </w:r>
      <w:proofErr w:type="spellEnd"/>
      <w:r>
        <w:t xml:space="preserve">, </w:t>
      </w:r>
      <w:proofErr w:type="spellStart"/>
      <w:r>
        <w:rPr>
          <w:rStyle w:val="HTMLCode"/>
          <w:rFonts w:eastAsiaTheme="minorHAnsi"/>
        </w:rPr>
        <w:t>IPC_Cases</w:t>
      </w:r>
      <w:proofErr w:type="spellEnd"/>
      <w:r>
        <w:t xml:space="preserve">, </w:t>
      </w:r>
      <w:proofErr w:type="spellStart"/>
      <w:r>
        <w:rPr>
          <w:rStyle w:val="HTMLCode"/>
          <w:rFonts w:eastAsiaTheme="minorHAnsi"/>
        </w:rPr>
        <w:t>SLL_Cases</w:t>
      </w:r>
      <w:proofErr w:type="spellEnd"/>
      <w:r>
        <w:t>.</w:t>
      </w:r>
    </w:p>
    <w:p w14:paraId="198074E2" w14:textId="77777777" w:rsidR="00731ADB" w:rsidRDefault="00731ADB" w:rsidP="00731ADB">
      <w:pPr>
        <w:numPr>
          <w:ilvl w:val="1"/>
          <w:numId w:val="21"/>
        </w:numPr>
        <w:spacing w:before="100" w:beforeAutospacing="1" w:after="100" w:afterAutospacing="1" w:line="240" w:lineRule="auto"/>
      </w:pPr>
      <w:r>
        <w:rPr>
          <w:rStyle w:val="Strong"/>
        </w:rPr>
        <w:t>Observation</w:t>
      </w:r>
      <w:r>
        <w:t>: Shows a decline in total crimes, with SLL cases dominant.</w:t>
      </w:r>
    </w:p>
    <w:p w14:paraId="4B7D4729" w14:textId="77777777" w:rsidR="00731ADB" w:rsidRDefault="00731ADB" w:rsidP="00731ADB">
      <w:pPr>
        <w:pStyle w:val="NormalWeb"/>
        <w:numPr>
          <w:ilvl w:val="0"/>
          <w:numId w:val="21"/>
        </w:numPr>
      </w:pPr>
      <w:r>
        <w:rPr>
          <w:rStyle w:val="Strong"/>
        </w:rPr>
        <w:t>Theft, Burglary &amp; Robbery Comparison</w:t>
      </w:r>
      <w:r>
        <w:t>:</w:t>
      </w:r>
    </w:p>
    <w:p w14:paraId="201FDFEA" w14:textId="77777777" w:rsidR="00731ADB" w:rsidRDefault="00731ADB" w:rsidP="00731ADB">
      <w:pPr>
        <w:numPr>
          <w:ilvl w:val="1"/>
          <w:numId w:val="21"/>
        </w:numPr>
        <w:spacing w:before="100" w:beforeAutospacing="1" w:after="100" w:afterAutospacing="1" w:line="240" w:lineRule="auto"/>
      </w:pPr>
      <w:r>
        <w:rPr>
          <w:rStyle w:val="Strong"/>
        </w:rPr>
        <w:t>Type</w:t>
      </w:r>
      <w:r>
        <w:t>: Bar Chart.</w:t>
      </w:r>
    </w:p>
    <w:p w14:paraId="01DDDCB1" w14:textId="77777777" w:rsidR="00731ADB" w:rsidRDefault="00731ADB" w:rsidP="00731ADB">
      <w:pPr>
        <w:numPr>
          <w:ilvl w:val="1"/>
          <w:numId w:val="21"/>
        </w:numPr>
        <w:spacing w:before="100" w:beforeAutospacing="1" w:after="100" w:afterAutospacing="1" w:line="240" w:lineRule="auto"/>
      </w:pPr>
      <w:r>
        <w:rPr>
          <w:rStyle w:val="Strong"/>
        </w:rPr>
        <w:t>Configuration</w:t>
      </w:r>
      <w:r>
        <w:t xml:space="preserve">: X-axis: </w:t>
      </w:r>
      <w:r>
        <w:rPr>
          <w:rStyle w:val="HTMLCode"/>
          <w:rFonts w:eastAsiaTheme="minorHAnsi"/>
        </w:rPr>
        <w:t>Year</w:t>
      </w:r>
      <w:r>
        <w:t xml:space="preserve">; Y-axis: </w:t>
      </w:r>
      <w:r>
        <w:rPr>
          <w:rStyle w:val="HTMLCode"/>
          <w:rFonts w:eastAsiaTheme="minorHAnsi"/>
        </w:rPr>
        <w:t>Theft</w:t>
      </w:r>
      <w:r>
        <w:t xml:space="preserve">, </w:t>
      </w:r>
      <w:r>
        <w:rPr>
          <w:rStyle w:val="HTMLCode"/>
          <w:rFonts w:eastAsiaTheme="minorHAnsi"/>
        </w:rPr>
        <w:t>Burglary</w:t>
      </w:r>
      <w:r>
        <w:t xml:space="preserve">, </w:t>
      </w:r>
      <w:r>
        <w:rPr>
          <w:rStyle w:val="HTMLCode"/>
          <w:rFonts w:eastAsiaTheme="minorHAnsi"/>
        </w:rPr>
        <w:t>Robbery</w:t>
      </w:r>
      <w:r>
        <w:t>.</w:t>
      </w:r>
    </w:p>
    <w:p w14:paraId="37682D1F" w14:textId="77777777" w:rsidR="00731ADB" w:rsidRDefault="00731ADB" w:rsidP="00731ADB">
      <w:pPr>
        <w:numPr>
          <w:ilvl w:val="1"/>
          <w:numId w:val="21"/>
        </w:numPr>
        <w:spacing w:before="100" w:beforeAutospacing="1" w:after="100" w:afterAutospacing="1" w:line="240" w:lineRule="auto"/>
      </w:pPr>
      <w:r>
        <w:rPr>
          <w:rStyle w:val="Strong"/>
        </w:rPr>
        <w:t>Observation</w:t>
      </w:r>
      <w:r>
        <w:t>: Consistent decline in property crimes.</w:t>
      </w:r>
    </w:p>
    <w:p w14:paraId="03EBC169" w14:textId="77777777" w:rsidR="00731ADB" w:rsidRDefault="00731ADB" w:rsidP="00731ADB">
      <w:pPr>
        <w:pStyle w:val="NormalWeb"/>
        <w:numPr>
          <w:ilvl w:val="0"/>
          <w:numId w:val="21"/>
        </w:numPr>
      </w:pPr>
      <w:r>
        <w:rPr>
          <w:rStyle w:val="Strong"/>
        </w:rPr>
        <w:t>Violent vs Property Crimes Trend</w:t>
      </w:r>
      <w:r>
        <w:t>:</w:t>
      </w:r>
    </w:p>
    <w:p w14:paraId="06679CA9" w14:textId="77777777" w:rsidR="00731ADB" w:rsidRDefault="00731ADB" w:rsidP="00731ADB">
      <w:pPr>
        <w:numPr>
          <w:ilvl w:val="1"/>
          <w:numId w:val="21"/>
        </w:numPr>
        <w:spacing w:before="100" w:beforeAutospacing="1" w:after="100" w:afterAutospacing="1" w:line="240" w:lineRule="auto"/>
      </w:pPr>
      <w:r>
        <w:rPr>
          <w:rStyle w:val="Strong"/>
        </w:rPr>
        <w:t>Type</w:t>
      </w:r>
      <w:r>
        <w:t>: Stacked Area Chart.</w:t>
      </w:r>
    </w:p>
    <w:p w14:paraId="4FF1A5C2" w14:textId="77777777" w:rsidR="00731ADB" w:rsidRDefault="00731ADB" w:rsidP="00731ADB">
      <w:pPr>
        <w:numPr>
          <w:ilvl w:val="1"/>
          <w:numId w:val="21"/>
        </w:numPr>
        <w:spacing w:before="100" w:beforeAutospacing="1" w:after="100" w:afterAutospacing="1" w:line="240" w:lineRule="auto"/>
      </w:pPr>
      <w:r>
        <w:rPr>
          <w:rStyle w:val="Strong"/>
        </w:rPr>
        <w:t>Configuration</w:t>
      </w:r>
      <w:r>
        <w:t xml:space="preserve">: X-axis: </w:t>
      </w:r>
      <w:r>
        <w:rPr>
          <w:rStyle w:val="HTMLCode"/>
          <w:rFonts w:eastAsiaTheme="minorHAnsi"/>
        </w:rPr>
        <w:t>Year</w:t>
      </w:r>
      <w:r>
        <w:t xml:space="preserve">; Y-axis: </w:t>
      </w:r>
      <w:r>
        <w:rPr>
          <w:rStyle w:val="HTMLCode"/>
          <w:rFonts w:eastAsiaTheme="minorHAnsi"/>
        </w:rPr>
        <w:t>Violent Crimes Total</w:t>
      </w:r>
      <w:r>
        <w:t xml:space="preserve">, </w:t>
      </w:r>
      <w:r>
        <w:rPr>
          <w:rStyle w:val="HTMLCode"/>
          <w:rFonts w:eastAsiaTheme="minorHAnsi"/>
        </w:rPr>
        <w:t>Property Crimes Total</w:t>
      </w:r>
      <w:r>
        <w:t>.</w:t>
      </w:r>
    </w:p>
    <w:p w14:paraId="0470DD52" w14:textId="77777777" w:rsidR="00731ADB" w:rsidRDefault="00731ADB" w:rsidP="00731ADB">
      <w:pPr>
        <w:numPr>
          <w:ilvl w:val="1"/>
          <w:numId w:val="21"/>
        </w:numPr>
        <w:spacing w:before="100" w:beforeAutospacing="1" w:after="100" w:afterAutospacing="1" w:line="240" w:lineRule="auto"/>
      </w:pPr>
      <w:r>
        <w:rPr>
          <w:rStyle w:val="Strong"/>
        </w:rPr>
        <w:t>Observation</w:t>
      </w:r>
      <w:r>
        <w:t>: Property crimes dominate but both declined.</w:t>
      </w:r>
    </w:p>
    <w:p w14:paraId="0A1F433B" w14:textId="77777777" w:rsidR="00731ADB" w:rsidRDefault="00C47301" w:rsidP="00731ADB">
      <w:pPr>
        <w:spacing w:after="0"/>
      </w:pPr>
      <w:r>
        <w:pict w14:anchorId="48BC7B88">
          <v:rect id="_x0000_i1030" style="width:0;height:1.5pt" o:hralign="center" o:hrstd="t" o:hr="t" fillcolor="#a0a0a0" stroked="f"/>
        </w:pict>
      </w:r>
    </w:p>
    <w:p w14:paraId="6C62D89E" w14:textId="77777777" w:rsidR="00731ADB" w:rsidRDefault="00731ADB" w:rsidP="00731ADB">
      <w:pPr>
        <w:pStyle w:val="Heading2"/>
      </w:pPr>
      <w:r>
        <w:t>6. Critical Insights and Control Suggestions</w:t>
      </w:r>
    </w:p>
    <w:p w14:paraId="271D095B" w14:textId="77777777" w:rsidR="00731ADB" w:rsidRDefault="00731ADB" w:rsidP="00731ADB">
      <w:pPr>
        <w:pStyle w:val="Heading3"/>
      </w:pPr>
      <w:r>
        <w:t>6.1 Insights</w:t>
      </w:r>
    </w:p>
    <w:p w14:paraId="1FFCA786" w14:textId="77777777" w:rsidR="00731ADB" w:rsidRDefault="00731ADB" w:rsidP="00731ADB">
      <w:pPr>
        <w:numPr>
          <w:ilvl w:val="0"/>
          <w:numId w:val="23"/>
        </w:numPr>
        <w:spacing w:before="100" w:beforeAutospacing="1" w:after="100" w:afterAutospacing="1" w:line="240" w:lineRule="auto"/>
      </w:pPr>
      <w:r>
        <w:rPr>
          <w:rStyle w:val="Strong"/>
        </w:rPr>
        <w:t>Crime Reduction</w:t>
      </w:r>
      <w:r>
        <w:t>: Total crime cases dropped by 19% (505,000 to 410,000), suggesting effective policing or social improvements.</w:t>
      </w:r>
    </w:p>
    <w:p w14:paraId="3AB393C0" w14:textId="77777777" w:rsidR="00731ADB" w:rsidRDefault="00731ADB" w:rsidP="00731ADB">
      <w:pPr>
        <w:numPr>
          <w:ilvl w:val="0"/>
          <w:numId w:val="23"/>
        </w:numPr>
        <w:spacing w:before="100" w:beforeAutospacing="1" w:after="100" w:afterAutospacing="1" w:line="240" w:lineRule="auto"/>
      </w:pPr>
      <w:r>
        <w:rPr>
          <w:rStyle w:val="Strong"/>
        </w:rPr>
        <w:t>Judicial Improvement</w:t>
      </w:r>
      <w:r>
        <w:t>: Conviction rate increased by 25% (45.2% to 56.8%), showing better judicial processes.</w:t>
      </w:r>
    </w:p>
    <w:p w14:paraId="1637FEF3" w14:textId="77777777" w:rsidR="00731ADB" w:rsidRDefault="00731ADB" w:rsidP="00731ADB">
      <w:pPr>
        <w:numPr>
          <w:ilvl w:val="0"/>
          <w:numId w:val="23"/>
        </w:numPr>
        <w:spacing w:before="100" w:beforeAutospacing="1" w:after="100" w:afterAutospacing="1" w:line="240" w:lineRule="auto"/>
      </w:pPr>
      <w:r>
        <w:rPr>
          <w:rStyle w:val="Strong"/>
        </w:rPr>
        <w:t>Gender-Based Crimes</w:t>
      </w:r>
      <w:r>
        <w:t>: Crimes against women remained ~3% of total crimes, indicating a persistent issue despite fewer cases (15,700 to 13,300).</w:t>
      </w:r>
    </w:p>
    <w:p w14:paraId="7D3C6DB7" w14:textId="77777777" w:rsidR="00731ADB" w:rsidRDefault="00731ADB" w:rsidP="00731ADB">
      <w:pPr>
        <w:numPr>
          <w:ilvl w:val="0"/>
          <w:numId w:val="23"/>
        </w:numPr>
        <w:spacing w:before="100" w:beforeAutospacing="1" w:after="100" w:afterAutospacing="1" w:line="240" w:lineRule="auto"/>
      </w:pPr>
      <w:r>
        <w:rPr>
          <w:rStyle w:val="Strong"/>
        </w:rPr>
        <w:t>Property Crimes</w:t>
      </w:r>
      <w:r>
        <w:t>: Theft and burglary dominate, with Theft ~3.5% of cases in 2024.</w:t>
      </w:r>
    </w:p>
    <w:p w14:paraId="124A0397" w14:textId="77777777" w:rsidR="00731ADB" w:rsidRDefault="00731ADB" w:rsidP="00731ADB">
      <w:pPr>
        <w:numPr>
          <w:ilvl w:val="0"/>
          <w:numId w:val="23"/>
        </w:numPr>
        <w:spacing w:before="100" w:beforeAutospacing="1" w:after="100" w:afterAutospacing="1" w:line="240" w:lineRule="auto"/>
      </w:pPr>
      <w:r>
        <w:rPr>
          <w:rStyle w:val="Strong"/>
        </w:rPr>
        <w:t>2019 Anomaly</w:t>
      </w:r>
      <w:r>
        <w:t>: A spike in crime rate (600.3 per 100k) and murders (1,745) in 2019 suggests external factors (e.g., economic stress).</w:t>
      </w:r>
    </w:p>
    <w:p w14:paraId="3C785FF1" w14:textId="77777777" w:rsidR="00731ADB" w:rsidRDefault="00731ADB" w:rsidP="00731ADB">
      <w:pPr>
        <w:pStyle w:val="Heading3"/>
      </w:pPr>
      <w:r>
        <w:t>6.2 Control Suggestions</w:t>
      </w:r>
    </w:p>
    <w:p w14:paraId="71058135" w14:textId="77777777" w:rsidR="00731ADB" w:rsidRDefault="00731ADB" w:rsidP="00731ADB">
      <w:pPr>
        <w:numPr>
          <w:ilvl w:val="0"/>
          <w:numId w:val="24"/>
        </w:numPr>
        <w:spacing w:before="100" w:beforeAutospacing="1" w:after="100" w:afterAutospacing="1" w:line="240" w:lineRule="auto"/>
      </w:pPr>
      <w:r>
        <w:rPr>
          <w:rStyle w:val="Strong"/>
        </w:rPr>
        <w:t>Prevent Property Crimes</w:t>
      </w:r>
      <w:r>
        <w:t>:</w:t>
      </w:r>
    </w:p>
    <w:p w14:paraId="7B3AB43A" w14:textId="77777777" w:rsidR="00731ADB" w:rsidRDefault="00731ADB" w:rsidP="00731ADB">
      <w:pPr>
        <w:numPr>
          <w:ilvl w:val="1"/>
          <w:numId w:val="24"/>
        </w:numPr>
        <w:spacing w:before="100" w:beforeAutospacing="1" w:after="100" w:afterAutospacing="1" w:line="240" w:lineRule="auto"/>
      </w:pPr>
      <w:r>
        <w:t>Install CCTV in high-theft areas.</w:t>
      </w:r>
    </w:p>
    <w:p w14:paraId="16211D85" w14:textId="77777777" w:rsidR="00731ADB" w:rsidRDefault="00731ADB" w:rsidP="00731ADB">
      <w:pPr>
        <w:numPr>
          <w:ilvl w:val="1"/>
          <w:numId w:val="24"/>
        </w:numPr>
        <w:spacing w:before="100" w:beforeAutospacing="1" w:after="100" w:afterAutospacing="1" w:line="240" w:lineRule="auto"/>
      </w:pPr>
      <w:r>
        <w:t>Promote community watch programs.</w:t>
      </w:r>
    </w:p>
    <w:p w14:paraId="0F7621F4" w14:textId="77777777" w:rsidR="00731ADB" w:rsidRDefault="00731ADB" w:rsidP="00731ADB">
      <w:pPr>
        <w:numPr>
          <w:ilvl w:val="0"/>
          <w:numId w:val="24"/>
        </w:numPr>
        <w:spacing w:before="100" w:beforeAutospacing="1" w:after="100" w:afterAutospacing="1" w:line="240" w:lineRule="auto"/>
      </w:pPr>
      <w:r>
        <w:rPr>
          <w:rStyle w:val="Strong"/>
        </w:rPr>
        <w:t>Reduce Crimes Against Women</w:t>
      </w:r>
      <w:r>
        <w:t>:</w:t>
      </w:r>
    </w:p>
    <w:p w14:paraId="42014EAE" w14:textId="77777777" w:rsidR="00731ADB" w:rsidRDefault="00731ADB" w:rsidP="00731ADB">
      <w:pPr>
        <w:numPr>
          <w:ilvl w:val="1"/>
          <w:numId w:val="24"/>
        </w:numPr>
        <w:spacing w:before="100" w:beforeAutospacing="1" w:after="100" w:afterAutospacing="1" w:line="240" w:lineRule="auto"/>
      </w:pPr>
      <w:r>
        <w:t>Conduct gender-sensitization training for police.</w:t>
      </w:r>
    </w:p>
    <w:p w14:paraId="4734362A" w14:textId="77777777" w:rsidR="00731ADB" w:rsidRDefault="00731ADB" w:rsidP="00731ADB">
      <w:pPr>
        <w:numPr>
          <w:ilvl w:val="1"/>
          <w:numId w:val="24"/>
        </w:numPr>
        <w:spacing w:before="100" w:beforeAutospacing="1" w:after="100" w:afterAutospacing="1" w:line="240" w:lineRule="auto"/>
      </w:pPr>
      <w:r>
        <w:t>Set up helplines and fast-track courts.</w:t>
      </w:r>
    </w:p>
    <w:p w14:paraId="390EB1A4" w14:textId="77777777" w:rsidR="00731ADB" w:rsidRDefault="00731ADB" w:rsidP="00731ADB">
      <w:pPr>
        <w:numPr>
          <w:ilvl w:val="0"/>
          <w:numId w:val="24"/>
        </w:numPr>
        <w:spacing w:before="100" w:beforeAutospacing="1" w:after="100" w:afterAutospacing="1" w:line="240" w:lineRule="auto"/>
      </w:pPr>
      <w:r>
        <w:rPr>
          <w:rStyle w:val="Strong"/>
        </w:rPr>
        <w:t>Improve Judicial Efficiency</w:t>
      </w:r>
      <w:r>
        <w:t>:</w:t>
      </w:r>
    </w:p>
    <w:p w14:paraId="03C1A5E4" w14:textId="77777777" w:rsidR="00731ADB" w:rsidRDefault="00731ADB" w:rsidP="00731ADB">
      <w:pPr>
        <w:numPr>
          <w:ilvl w:val="1"/>
          <w:numId w:val="24"/>
        </w:numPr>
        <w:spacing w:before="100" w:beforeAutospacing="1" w:after="100" w:afterAutospacing="1" w:line="240" w:lineRule="auto"/>
      </w:pPr>
      <w:r>
        <w:t>Use forensic tools to maintain high conviction rates.</w:t>
      </w:r>
    </w:p>
    <w:p w14:paraId="3705CFFB" w14:textId="77777777" w:rsidR="00731ADB" w:rsidRDefault="00731ADB" w:rsidP="00731ADB">
      <w:pPr>
        <w:numPr>
          <w:ilvl w:val="1"/>
          <w:numId w:val="24"/>
        </w:numPr>
        <w:spacing w:before="100" w:beforeAutospacing="1" w:after="100" w:afterAutospacing="1" w:line="240" w:lineRule="auto"/>
      </w:pPr>
      <w:r>
        <w:t>Implement digital case management to reduce backlogs.</w:t>
      </w:r>
    </w:p>
    <w:p w14:paraId="750893D7" w14:textId="77777777" w:rsidR="00731ADB" w:rsidRDefault="00731ADB" w:rsidP="00731ADB">
      <w:pPr>
        <w:numPr>
          <w:ilvl w:val="0"/>
          <w:numId w:val="24"/>
        </w:numPr>
        <w:spacing w:before="100" w:beforeAutospacing="1" w:after="100" w:afterAutospacing="1" w:line="240" w:lineRule="auto"/>
      </w:pPr>
      <w:r>
        <w:rPr>
          <w:rStyle w:val="Strong"/>
        </w:rPr>
        <w:t>Data-Driven Policing</w:t>
      </w:r>
      <w:r>
        <w:t>:</w:t>
      </w:r>
    </w:p>
    <w:p w14:paraId="651CA021" w14:textId="77777777" w:rsidR="00731ADB" w:rsidRDefault="00731ADB" w:rsidP="00731ADB">
      <w:pPr>
        <w:numPr>
          <w:ilvl w:val="1"/>
          <w:numId w:val="24"/>
        </w:numPr>
        <w:spacing w:before="100" w:beforeAutospacing="1" w:after="100" w:afterAutospacing="1" w:line="240" w:lineRule="auto"/>
      </w:pPr>
      <w:r>
        <w:t>Use Tableau dashboards to identify crime hotspots.</w:t>
      </w:r>
    </w:p>
    <w:p w14:paraId="16380A1A" w14:textId="77777777" w:rsidR="00731ADB" w:rsidRDefault="00731ADB" w:rsidP="00731ADB">
      <w:pPr>
        <w:numPr>
          <w:ilvl w:val="1"/>
          <w:numId w:val="24"/>
        </w:numPr>
        <w:spacing w:before="100" w:beforeAutospacing="1" w:after="100" w:afterAutospacing="1" w:line="240" w:lineRule="auto"/>
      </w:pPr>
      <w:r>
        <w:t>Monitor socio-economic trends to prevent spikes like 2019.</w:t>
      </w:r>
    </w:p>
    <w:p w14:paraId="7EE84170" w14:textId="77777777" w:rsidR="00731ADB" w:rsidRDefault="00731ADB" w:rsidP="00731ADB">
      <w:pPr>
        <w:numPr>
          <w:ilvl w:val="0"/>
          <w:numId w:val="24"/>
        </w:numPr>
        <w:spacing w:before="100" w:beforeAutospacing="1" w:after="100" w:afterAutospacing="1" w:line="240" w:lineRule="auto"/>
      </w:pPr>
      <w:r>
        <w:rPr>
          <w:rStyle w:val="Strong"/>
        </w:rPr>
        <w:t>Public Awareness</w:t>
      </w:r>
      <w:r>
        <w:t>:</w:t>
      </w:r>
    </w:p>
    <w:p w14:paraId="2F235628" w14:textId="77777777" w:rsidR="00731ADB" w:rsidRDefault="00731ADB" w:rsidP="00731ADB">
      <w:pPr>
        <w:numPr>
          <w:ilvl w:val="1"/>
          <w:numId w:val="24"/>
        </w:numPr>
        <w:spacing w:before="100" w:beforeAutospacing="1" w:after="100" w:afterAutospacing="1" w:line="240" w:lineRule="auto"/>
      </w:pPr>
      <w:r>
        <w:t>Launch campaigns to encourage crime reporting.</w:t>
      </w:r>
    </w:p>
    <w:p w14:paraId="79AD08BB" w14:textId="77777777" w:rsidR="00731ADB" w:rsidRDefault="00731ADB" w:rsidP="00731ADB">
      <w:pPr>
        <w:numPr>
          <w:ilvl w:val="1"/>
          <w:numId w:val="24"/>
        </w:numPr>
        <w:spacing w:before="100" w:beforeAutospacing="1" w:after="100" w:afterAutospacing="1" w:line="240" w:lineRule="auto"/>
      </w:pPr>
      <w:r>
        <w:t>Share safety tips via social media.</w:t>
      </w:r>
    </w:p>
    <w:p w14:paraId="7E34E3B8" w14:textId="77777777" w:rsidR="00731ADB" w:rsidRDefault="00C47301" w:rsidP="00731ADB">
      <w:pPr>
        <w:spacing w:after="0"/>
      </w:pPr>
      <w:r>
        <w:lastRenderedPageBreak/>
        <w:pict w14:anchorId="01DBFB8F">
          <v:rect id="_x0000_i1031" style="width:0;height:1.5pt" o:hralign="center" o:hrstd="t" o:hr="t" fillcolor="#a0a0a0" stroked="f"/>
        </w:pict>
      </w:r>
    </w:p>
    <w:p w14:paraId="4E10F85D" w14:textId="77777777" w:rsidR="00731ADB" w:rsidRDefault="00731ADB" w:rsidP="00731ADB">
      <w:pPr>
        <w:pStyle w:val="Heading2"/>
      </w:pPr>
      <w:r>
        <w:t>7. Correlation Analysis</w:t>
      </w:r>
    </w:p>
    <w:p w14:paraId="7C14DEA0" w14:textId="77777777" w:rsidR="00731ADB" w:rsidRDefault="00731ADB" w:rsidP="00731ADB">
      <w:pPr>
        <w:pStyle w:val="NormalWeb"/>
      </w:pPr>
      <w:r>
        <w:t>I calculated Pearson correlations in Tableau to find relationships:</w:t>
      </w:r>
    </w:p>
    <w:p w14:paraId="47AD8DF8" w14:textId="77777777" w:rsidR="00731ADB" w:rsidRDefault="00731ADB" w:rsidP="00731ADB">
      <w:pPr>
        <w:numPr>
          <w:ilvl w:val="0"/>
          <w:numId w:val="25"/>
        </w:numPr>
        <w:spacing w:before="100" w:beforeAutospacing="1" w:after="100" w:afterAutospacing="1" w:line="240" w:lineRule="auto"/>
      </w:pPr>
      <w:proofErr w:type="spellStart"/>
      <w:r>
        <w:rPr>
          <w:rStyle w:val="Strong"/>
        </w:rPr>
        <w:t>Total_Crime_Cases</w:t>
      </w:r>
      <w:proofErr w:type="spellEnd"/>
      <w:r>
        <w:rPr>
          <w:rStyle w:val="Strong"/>
        </w:rPr>
        <w:t xml:space="preserve"> vs. </w:t>
      </w:r>
      <w:proofErr w:type="spellStart"/>
      <w:r>
        <w:rPr>
          <w:rStyle w:val="Strong"/>
        </w:rPr>
        <w:t>Conviction_Rate</w:t>
      </w:r>
      <w:proofErr w:type="spellEnd"/>
      <w:r>
        <w:t>: Weak positive (r ~ 0.3). Higher crime volumes slightly correlate with better conviction rates.</w:t>
      </w:r>
    </w:p>
    <w:p w14:paraId="682C4805" w14:textId="77777777" w:rsidR="00731ADB" w:rsidRDefault="00731ADB" w:rsidP="00731ADB">
      <w:pPr>
        <w:numPr>
          <w:ilvl w:val="0"/>
          <w:numId w:val="25"/>
        </w:numPr>
        <w:spacing w:before="100" w:beforeAutospacing="1" w:after="100" w:afterAutospacing="1" w:line="240" w:lineRule="auto"/>
      </w:pPr>
      <w:r>
        <w:rPr>
          <w:rStyle w:val="Strong"/>
        </w:rPr>
        <w:t xml:space="preserve">Crime_Rate_per_100k vs. </w:t>
      </w:r>
      <w:proofErr w:type="spellStart"/>
      <w:r>
        <w:rPr>
          <w:rStyle w:val="Strong"/>
        </w:rPr>
        <w:t>Crime_Against_Women</w:t>
      </w:r>
      <w:proofErr w:type="spellEnd"/>
      <w:r>
        <w:t>: Moderate positive (r ~ 0.5). Gender-based crimes rise with overall crime rates.</w:t>
      </w:r>
    </w:p>
    <w:p w14:paraId="05D3DB5C" w14:textId="77777777" w:rsidR="00731ADB" w:rsidRDefault="00731ADB" w:rsidP="00731ADB">
      <w:pPr>
        <w:numPr>
          <w:ilvl w:val="0"/>
          <w:numId w:val="25"/>
        </w:numPr>
        <w:spacing w:before="100" w:beforeAutospacing="1" w:after="100" w:afterAutospacing="1" w:line="240" w:lineRule="auto"/>
      </w:pPr>
      <w:r>
        <w:rPr>
          <w:rStyle w:val="Strong"/>
        </w:rPr>
        <w:t>Violent Crimes Total vs. Property Crimes Total</w:t>
      </w:r>
      <w:r>
        <w:t>: Strong positive (r ~ 0.8). Suggests shared causes (e.g., economic factors).</w:t>
      </w:r>
    </w:p>
    <w:p w14:paraId="2B930F59" w14:textId="77777777" w:rsidR="00731ADB" w:rsidRDefault="00731ADB" w:rsidP="00731ADB">
      <w:pPr>
        <w:numPr>
          <w:ilvl w:val="0"/>
          <w:numId w:val="25"/>
        </w:numPr>
        <w:spacing w:before="100" w:beforeAutospacing="1" w:after="100" w:afterAutospacing="1" w:line="240" w:lineRule="auto"/>
      </w:pPr>
      <w:proofErr w:type="spellStart"/>
      <w:r>
        <w:rPr>
          <w:rStyle w:val="Strong"/>
        </w:rPr>
        <w:t>Conviction_Rate</w:t>
      </w:r>
      <w:proofErr w:type="spellEnd"/>
      <w:r>
        <w:rPr>
          <w:rStyle w:val="Strong"/>
        </w:rPr>
        <w:t xml:space="preserve"> vs. </w:t>
      </w:r>
      <w:proofErr w:type="spellStart"/>
      <w:r>
        <w:rPr>
          <w:rStyle w:val="Strong"/>
        </w:rPr>
        <w:t>Crime_Against_Women</w:t>
      </w:r>
      <w:proofErr w:type="spellEnd"/>
      <w:r>
        <w:t>: Weak negative (r ~ -0.2). Rising conviction rates haven’t reduced gender-based crimes significantly.</w:t>
      </w:r>
    </w:p>
    <w:p w14:paraId="43C08247" w14:textId="77777777" w:rsidR="00731ADB" w:rsidRDefault="00731ADB" w:rsidP="00731ADB">
      <w:pPr>
        <w:pStyle w:val="NormalWeb"/>
      </w:pPr>
      <w:r>
        <w:rPr>
          <w:rStyle w:val="Strong"/>
        </w:rPr>
        <w:t>Visualization</w:t>
      </w:r>
      <w:r>
        <w:t xml:space="preserve">: The Correlation Heatmap shows these relationships, with </w:t>
      </w:r>
      <w:proofErr w:type="spellStart"/>
      <w:r>
        <w:t>color</w:t>
      </w:r>
      <w:proofErr w:type="spellEnd"/>
      <w:r>
        <w:t xml:space="preserve"> intensity indicating correlation strength.</w:t>
      </w:r>
    </w:p>
    <w:p w14:paraId="4B52B96E" w14:textId="77777777" w:rsidR="00731ADB" w:rsidRDefault="00C47301" w:rsidP="00731ADB">
      <w:r>
        <w:pict w14:anchorId="6F4E46AF">
          <v:rect id="_x0000_i1032" style="width:0;height:1.5pt" o:hralign="center" o:hrstd="t" o:hr="t" fillcolor="#a0a0a0" stroked="f"/>
        </w:pict>
      </w:r>
    </w:p>
    <w:p w14:paraId="3FA0906C" w14:textId="77777777" w:rsidR="00731ADB" w:rsidRDefault="00731ADB" w:rsidP="00731ADB">
      <w:pPr>
        <w:pStyle w:val="Heading2"/>
      </w:pPr>
      <w:r>
        <w:t>8. Dashboard</w:t>
      </w:r>
    </w:p>
    <w:p w14:paraId="0DD14273" w14:textId="77777777" w:rsidR="00731ADB" w:rsidRDefault="00731ADB" w:rsidP="00731ADB">
      <w:pPr>
        <w:pStyle w:val="NormalWeb"/>
      </w:pPr>
      <w:r>
        <w:t>I created an interactive Tableau dashboard titled “Tamil Nadu Crime Statistics Dashboard (2014–2024)”:</w:t>
      </w:r>
    </w:p>
    <w:p w14:paraId="2FEEE6A2" w14:textId="77777777" w:rsidR="00731ADB" w:rsidRDefault="00731ADB" w:rsidP="00731ADB">
      <w:pPr>
        <w:numPr>
          <w:ilvl w:val="0"/>
          <w:numId w:val="26"/>
        </w:numPr>
        <w:spacing w:before="100" w:beforeAutospacing="1" w:after="100" w:afterAutospacing="1" w:line="240" w:lineRule="auto"/>
      </w:pPr>
      <w:r>
        <w:rPr>
          <w:rStyle w:val="Strong"/>
        </w:rPr>
        <w:t>Layout</w:t>
      </w:r>
      <w:r>
        <w:t>:</w:t>
      </w:r>
    </w:p>
    <w:p w14:paraId="7B1298CF" w14:textId="77777777" w:rsidR="00731ADB" w:rsidRDefault="00731ADB" w:rsidP="00731ADB">
      <w:pPr>
        <w:numPr>
          <w:ilvl w:val="1"/>
          <w:numId w:val="26"/>
        </w:numPr>
        <w:spacing w:before="100" w:beforeAutospacing="1" w:after="100" w:afterAutospacing="1" w:line="240" w:lineRule="auto"/>
      </w:pPr>
      <w:r>
        <w:rPr>
          <w:rStyle w:val="Strong"/>
        </w:rPr>
        <w:t>Top</w:t>
      </w:r>
      <w:r>
        <w:t>: Conviction Rate Trend, Crime Against Women Proportion.</w:t>
      </w:r>
    </w:p>
    <w:p w14:paraId="137D33BD" w14:textId="77777777" w:rsidR="00731ADB" w:rsidRDefault="00731ADB" w:rsidP="00731ADB">
      <w:pPr>
        <w:numPr>
          <w:ilvl w:val="1"/>
          <w:numId w:val="26"/>
        </w:numPr>
        <w:spacing w:before="100" w:beforeAutospacing="1" w:after="100" w:afterAutospacing="1" w:line="240" w:lineRule="auto"/>
      </w:pPr>
      <w:r>
        <w:rPr>
          <w:rStyle w:val="Strong"/>
        </w:rPr>
        <w:t>Middle</w:t>
      </w:r>
      <w:r>
        <w:t>: Violent vs Property Crimes Trend, Crimes by Type (</w:t>
      </w:r>
      <w:proofErr w:type="spellStart"/>
      <w:r>
        <w:t>Treemap</w:t>
      </w:r>
      <w:proofErr w:type="spellEnd"/>
      <w:r>
        <w:t>).</w:t>
      </w:r>
    </w:p>
    <w:p w14:paraId="45369AEC" w14:textId="77777777" w:rsidR="00731ADB" w:rsidRDefault="00731ADB" w:rsidP="00731ADB">
      <w:pPr>
        <w:numPr>
          <w:ilvl w:val="1"/>
          <w:numId w:val="26"/>
        </w:numPr>
        <w:spacing w:before="100" w:beforeAutospacing="1" w:after="100" w:afterAutospacing="1" w:line="240" w:lineRule="auto"/>
      </w:pPr>
      <w:r>
        <w:rPr>
          <w:rStyle w:val="Strong"/>
        </w:rPr>
        <w:t>Bottom</w:t>
      </w:r>
      <w:r>
        <w:t>: Crime Rate Anomaly Detection, Correlation Heatmap.</w:t>
      </w:r>
    </w:p>
    <w:p w14:paraId="4D5F3A3C" w14:textId="77777777" w:rsidR="00731ADB" w:rsidRDefault="00C47301" w:rsidP="00731ADB">
      <w:pPr>
        <w:spacing w:after="0"/>
      </w:pPr>
      <w:r>
        <w:pict w14:anchorId="28FA8816">
          <v:rect id="_x0000_i1033" style="width:0;height:1.5pt" o:hralign="center" o:hrstd="t" o:hr="t" fillcolor="#a0a0a0" stroked="f"/>
        </w:pict>
      </w:r>
    </w:p>
    <w:p w14:paraId="5949FE51" w14:textId="77777777" w:rsidR="00731ADB" w:rsidRDefault="00731ADB" w:rsidP="00731ADB">
      <w:pPr>
        <w:pStyle w:val="Heading2"/>
      </w:pPr>
      <w:r>
        <w:t>9. Conclusion</w:t>
      </w:r>
    </w:p>
    <w:p w14:paraId="06AE4032" w14:textId="662C5E9F" w:rsidR="00731ADB" w:rsidRDefault="00731ADB" w:rsidP="00731ADB">
      <w:pPr>
        <w:pStyle w:val="NormalWeb"/>
      </w:pPr>
      <w:r>
        <w:t xml:space="preserve">This project used Tableau to </w:t>
      </w:r>
      <w:proofErr w:type="spellStart"/>
      <w:r>
        <w:t>analyze</w:t>
      </w:r>
      <w:proofErr w:type="spellEnd"/>
      <w:r>
        <w:t xml:space="preserve"> Tamil Nadu’s crime data (2014–2024), showing a 19% decline in total crimes, a 25% rise in conviction rates, and persistent crimes against women (~3%). Property crimes dominate, and the 2019 spike needs further study. Recommendations include CCTV for property crimes, helplines for women, and data-driven policing. The dashboard consolidates findings for stakeholders.</w:t>
      </w:r>
    </w:p>
    <w:p w14:paraId="25DDCD64" w14:textId="0B54359C" w:rsidR="00731ADB" w:rsidRDefault="00C47301" w:rsidP="00CA205E">
      <w:pPr>
        <w:spacing w:after="0"/>
      </w:pPr>
      <w:r>
        <w:pict w14:anchorId="2E437CC0">
          <v:rect id="_x0000_i1034" style="width:0;height:1.5pt" o:hralign="center" o:hrstd="t" o:hr="t" fillcolor="#a0a0a0" stroked="f"/>
        </w:pict>
      </w:r>
    </w:p>
    <w:p w14:paraId="3608BC0E" w14:textId="77777777" w:rsidR="00E67B32" w:rsidRDefault="00C47301"/>
    <w:sectPr w:rsidR="00E67B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0121A"/>
    <w:multiLevelType w:val="multilevel"/>
    <w:tmpl w:val="67E2C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DF267B"/>
    <w:multiLevelType w:val="multilevel"/>
    <w:tmpl w:val="DD78C2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AD1F07"/>
    <w:multiLevelType w:val="multilevel"/>
    <w:tmpl w:val="07C09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7A0586"/>
    <w:multiLevelType w:val="multilevel"/>
    <w:tmpl w:val="2F7AC3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716DF1"/>
    <w:multiLevelType w:val="multilevel"/>
    <w:tmpl w:val="ECF627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ED59E5"/>
    <w:multiLevelType w:val="multilevel"/>
    <w:tmpl w:val="E90AE4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6D67AA"/>
    <w:multiLevelType w:val="multilevel"/>
    <w:tmpl w:val="41C80A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4A0306"/>
    <w:multiLevelType w:val="multilevel"/>
    <w:tmpl w:val="6EDA39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483717"/>
    <w:multiLevelType w:val="multilevel"/>
    <w:tmpl w:val="4940A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711FC8"/>
    <w:multiLevelType w:val="multilevel"/>
    <w:tmpl w:val="D8280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A87BE7"/>
    <w:multiLevelType w:val="multilevel"/>
    <w:tmpl w:val="20C81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8F43980"/>
    <w:multiLevelType w:val="multilevel"/>
    <w:tmpl w:val="412454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0348FD"/>
    <w:multiLevelType w:val="multilevel"/>
    <w:tmpl w:val="86EA4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E4D49EF"/>
    <w:multiLevelType w:val="multilevel"/>
    <w:tmpl w:val="52D673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8413B7F"/>
    <w:multiLevelType w:val="multilevel"/>
    <w:tmpl w:val="52A62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16C5682"/>
    <w:multiLevelType w:val="multilevel"/>
    <w:tmpl w:val="1532A4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AB4839"/>
    <w:multiLevelType w:val="multilevel"/>
    <w:tmpl w:val="E3E2D3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635028F"/>
    <w:multiLevelType w:val="multilevel"/>
    <w:tmpl w:val="C04A75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1E0924"/>
    <w:multiLevelType w:val="multilevel"/>
    <w:tmpl w:val="B38CA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7F7E4E"/>
    <w:multiLevelType w:val="multilevel"/>
    <w:tmpl w:val="9E022B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6830EA"/>
    <w:multiLevelType w:val="multilevel"/>
    <w:tmpl w:val="8F704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681BEF"/>
    <w:multiLevelType w:val="multilevel"/>
    <w:tmpl w:val="B58429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8961458"/>
    <w:multiLevelType w:val="multilevel"/>
    <w:tmpl w:val="732CF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D81D3B"/>
    <w:multiLevelType w:val="multilevel"/>
    <w:tmpl w:val="0D527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0EA125C"/>
    <w:multiLevelType w:val="multilevel"/>
    <w:tmpl w:val="1C183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1813926"/>
    <w:multiLevelType w:val="multilevel"/>
    <w:tmpl w:val="70CE1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64039E2"/>
    <w:multiLevelType w:val="multilevel"/>
    <w:tmpl w:val="AB5EB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94B7752"/>
    <w:multiLevelType w:val="multilevel"/>
    <w:tmpl w:val="CC8C9E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0"/>
  </w:num>
  <w:num w:numId="3">
    <w:abstractNumId w:val="6"/>
  </w:num>
  <w:num w:numId="4">
    <w:abstractNumId w:val="8"/>
  </w:num>
  <w:num w:numId="5">
    <w:abstractNumId w:val="17"/>
  </w:num>
  <w:num w:numId="6">
    <w:abstractNumId w:val="15"/>
  </w:num>
  <w:num w:numId="7">
    <w:abstractNumId w:val="7"/>
  </w:num>
  <w:num w:numId="8">
    <w:abstractNumId w:val="27"/>
  </w:num>
  <w:num w:numId="9">
    <w:abstractNumId w:val="10"/>
  </w:num>
  <w:num w:numId="10">
    <w:abstractNumId w:val="16"/>
  </w:num>
  <w:num w:numId="11">
    <w:abstractNumId w:val="24"/>
  </w:num>
  <w:num w:numId="12">
    <w:abstractNumId w:val="11"/>
  </w:num>
  <w:num w:numId="13">
    <w:abstractNumId w:val="20"/>
  </w:num>
  <w:num w:numId="14">
    <w:abstractNumId w:val="23"/>
  </w:num>
  <w:num w:numId="15">
    <w:abstractNumId w:val="26"/>
  </w:num>
  <w:num w:numId="16">
    <w:abstractNumId w:val="25"/>
  </w:num>
  <w:num w:numId="17">
    <w:abstractNumId w:val="19"/>
  </w:num>
  <w:num w:numId="18">
    <w:abstractNumId w:val="18"/>
  </w:num>
  <w:num w:numId="19">
    <w:abstractNumId w:val="1"/>
  </w:num>
  <w:num w:numId="20">
    <w:abstractNumId w:val="5"/>
  </w:num>
  <w:num w:numId="21">
    <w:abstractNumId w:val="3"/>
  </w:num>
  <w:num w:numId="22">
    <w:abstractNumId w:val="13"/>
  </w:num>
  <w:num w:numId="23">
    <w:abstractNumId w:val="14"/>
  </w:num>
  <w:num w:numId="24">
    <w:abstractNumId w:val="21"/>
  </w:num>
  <w:num w:numId="25">
    <w:abstractNumId w:val="9"/>
  </w:num>
  <w:num w:numId="26">
    <w:abstractNumId w:val="4"/>
  </w:num>
  <w:num w:numId="27">
    <w:abstractNumId w:val="2"/>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1E8"/>
    <w:rsid w:val="0003671B"/>
    <w:rsid w:val="00045CB2"/>
    <w:rsid w:val="00083DB9"/>
    <w:rsid w:val="00110FAE"/>
    <w:rsid w:val="00510FCA"/>
    <w:rsid w:val="00731ADB"/>
    <w:rsid w:val="00792DF6"/>
    <w:rsid w:val="009130B4"/>
    <w:rsid w:val="009A6B19"/>
    <w:rsid w:val="009F48BC"/>
    <w:rsid w:val="00A46284"/>
    <w:rsid w:val="00B706DD"/>
    <w:rsid w:val="00C47301"/>
    <w:rsid w:val="00CA205E"/>
    <w:rsid w:val="00D961EE"/>
    <w:rsid w:val="00EA3368"/>
    <w:rsid w:val="00ED7E45"/>
    <w:rsid w:val="00EE4B22"/>
    <w:rsid w:val="00FC60F2"/>
    <w:rsid w:val="00FE0E55"/>
    <w:rsid w:val="00FE71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47F04146"/>
  <w15:chartTrackingRefBased/>
  <w15:docId w15:val="{C5FBB3AB-710A-449F-995F-D825F05B3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E71E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FE71E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FE71E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71E8"/>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FE71E8"/>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FE71E8"/>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FE71E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E71E8"/>
    <w:rPr>
      <w:b/>
      <w:bCs/>
    </w:rPr>
  </w:style>
  <w:style w:type="character" w:styleId="HTMLCode">
    <w:name w:val="HTML Code"/>
    <w:basedOn w:val="DefaultParagraphFont"/>
    <w:uiPriority w:val="99"/>
    <w:semiHidden/>
    <w:unhideWhenUsed/>
    <w:rsid w:val="00FE71E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027015">
      <w:bodyDiv w:val="1"/>
      <w:marLeft w:val="0"/>
      <w:marRight w:val="0"/>
      <w:marTop w:val="0"/>
      <w:marBottom w:val="0"/>
      <w:divBdr>
        <w:top w:val="none" w:sz="0" w:space="0" w:color="auto"/>
        <w:left w:val="none" w:sz="0" w:space="0" w:color="auto"/>
        <w:bottom w:val="none" w:sz="0" w:space="0" w:color="auto"/>
        <w:right w:val="none" w:sz="0" w:space="0" w:color="auto"/>
      </w:divBdr>
    </w:div>
    <w:div w:id="989018811">
      <w:bodyDiv w:val="1"/>
      <w:marLeft w:val="0"/>
      <w:marRight w:val="0"/>
      <w:marTop w:val="0"/>
      <w:marBottom w:val="0"/>
      <w:divBdr>
        <w:top w:val="none" w:sz="0" w:space="0" w:color="auto"/>
        <w:left w:val="none" w:sz="0" w:space="0" w:color="auto"/>
        <w:bottom w:val="none" w:sz="0" w:space="0" w:color="auto"/>
        <w:right w:val="none" w:sz="0" w:space="0" w:color="auto"/>
      </w:divBdr>
    </w:div>
    <w:div w:id="1414470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1281</Words>
  <Characters>7303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mohanraj m</dc:creator>
  <cp:keywords/>
  <dc:description/>
  <cp:lastModifiedBy>mohanraj m</cp:lastModifiedBy>
  <cp:revision>4</cp:revision>
  <dcterms:created xsi:type="dcterms:W3CDTF">2025-06-25T15:41:00Z</dcterms:created>
  <dcterms:modified xsi:type="dcterms:W3CDTF">2025-06-26T18:23:00Z</dcterms:modified>
</cp:coreProperties>
</file>