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AC96AD" w14:textId="77777777" w:rsidR="008A404E" w:rsidRDefault="008A404E">
      <w:pPr>
        <w:shd w:val="clear" w:color="auto" w:fill="0F172A"/>
        <w:divId w:val="377362543"/>
        <w:rPr>
          <w:rFonts w:ascii="Segoe UI" w:eastAsia="Times New Roman" w:hAnsi="Segoe UI" w:cs="Segoe UI"/>
          <w:b/>
          <w:bCs/>
          <w:caps/>
          <w:color w:val="FFFFFF"/>
          <w:spacing w:val="8"/>
          <w:sz w:val="16"/>
          <w:szCs w:val="16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FFFFFF"/>
          <w:spacing w:val="8"/>
          <w:sz w:val="16"/>
          <w:szCs w:val="16"/>
          <w:lang w:val="en"/>
        </w:rPr>
        <w:t>Official Technical Specification &amp; Implementation Plan</w:t>
      </w:r>
    </w:p>
    <w:p w14:paraId="6A1D213E" w14:textId="77777777" w:rsidR="008A404E" w:rsidRDefault="008A404E">
      <w:pPr>
        <w:pStyle w:val="Heading1"/>
        <w:divId w:val="210025545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CPU Scheduling &amp; MLFQ Visualizer</w:t>
      </w:r>
    </w:p>
    <w:p w14:paraId="7A9142C7" w14:textId="77777777" w:rsidR="008A404E" w:rsidRDefault="008A404E">
      <w:pPr>
        <w:divId w:val="1959753676"/>
        <w:rPr>
          <w:rFonts w:ascii="Segoe UI" w:eastAsia="Times New Roman" w:hAnsi="Segoe UI" w:cs="Segoe UI"/>
          <w:color w:val="475569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475569"/>
          <w:sz w:val="22"/>
          <w:szCs w:val="22"/>
          <w:lang w:val="en"/>
        </w:rPr>
        <w:t>Complete Implementation Architecture, Algorithm Models, and Applied Technologies</w:t>
      </w:r>
    </w:p>
    <w:p w14:paraId="31BBC4C7" w14:textId="77777777" w:rsidR="008A404E" w:rsidRDefault="008A404E">
      <w:pPr>
        <w:shd w:val="clear" w:color="auto" w:fill="F8FAFC"/>
        <w:divId w:val="1707633287"/>
        <w:rPr>
          <w:rFonts w:ascii="Segoe UI" w:eastAsia="Times New Roman" w:hAnsi="Segoe UI" w:cs="Segoe UI"/>
          <w:b/>
          <w:bCs/>
          <w:caps/>
          <w:color w:val="0F172A"/>
          <w:spacing w:val="8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aps/>
          <w:color w:val="0F172A"/>
          <w:spacing w:val="8"/>
          <w:sz w:val="18"/>
          <w:szCs w:val="18"/>
          <w:lang w:val="en"/>
        </w:rPr>
        <w:t>Project Team &amp; Contributors:</w:t>
      </w:r>
    </w:p>
    <w:p w14:paraId="0B78E322" w14:textId="77777777" w:rsidR="008A404E" w:rsidRDefault="008A404E">
      <w:pPr>
        <w:shd w:val="clear" w:color="auto" w:fill="F8FAFC"/>
        <w:divId w:val="1505434246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Style w:val="team-member1"/>
          <w:rFonts w:ascii="Segoe UI" w:eastAsia="Times New Roman" w:hAnsi="Segoe UI" w:cs="Segoe UI"/>
          <w:sz w:val="18"/>
          <w:szCs w:val="18"/>
          <w:lang w:val="en"/>
        </w:rPr>
        <w:t>Mohar Gorai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— </w:t>
      </w:r>
      <w:r>
        <w:rPr>
          <w:rStyle w:val="team-reg1"/>
          <w:rFonts w:ascii="Segoe UI" w:eastAsia="Times New Roman" w:hAnsi="Segoe UI" w:cs="Segoe UI"/>
          <w:sz w:val="18"/>
          <w:szCs w:val="18"/>
          <w:lang w:val="en"/>
        </w:rPr>
        <w:t>24BIT0462</w:t>
      </w:r>
    </w:p>
    <w:p w14:paraId="37AE44DA" w14:textId="77777777" w:rsidR="008A404E" w:rsidRDefault="008A404E">
      <w:pPr>
        <w:shd w:val="clear" w:color="auto" w:fill="F8FAFC"/>
        <w:divId w:val="502747367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Style w:val="team-member1"/>
          <w:rFonts w:ascii="Segoe UI" w:eastAsia="Times New Roman" w:hAnsi="Segoe UI" w:cs="Segoe UI"/>
          <w:sz w:val="18"/>
          <w:szCs w:val="18"/>
          <w:lang w:val="en"/>
        </w:rPr>
        <w:t>Devkanti Sarkar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— </w:t>
      </w:r>
      <w:r>
        <w:rPr>
          <w:rStyle w:val="team-reg1"/>
          <w:rFonts w:ascii="Segoe UI" w:eastAsia="Times New Roman" w:hAnsi="Segoe UI" w:cs="Segoe UI"/>
          <w:sz w:val="18"/>
          <w:szCs w:val="18"/>
          <w:lang w:val="en"/>
        </w:rPr>
        <w:t>24BIT0162</w:t>
      </w:r>
    </w:p>
    <w:p w14:paraId="33942D32" w14:textId="77777777" w:rsidR="008A404E" w:rsidRDefault="008A404E">
      <w:pPr>
        <w:shd w:val="clear" w:color="auto" w:fill="F8FAFC"/>
        <w:divId w:val="1544172748"/>
        <w:rPr>
          <w:rFonts w:ascii="Segoe UI" w:eastAsia="Times New Roman" w:hAnsi="Segoe UI" w:cs="Segoe UI"/>
          <w:color w:val="334155"/>
          <w:sz w:val="18"/>
          <w:szCs w:val="18"/>
          <w:lang w:val="en"/>
        </w:rPr>
      </w:pPr>
      <w:r>
        <w:rPr>
          <w:rStyle w:val="team-member1"/>
          <w:rFonts w:ascii="Segoe UI" w:eastAsia="Times New Roman" w:hAnsi="Segoe UI" w:cs="Segoe UI"/>
          <w:sz w:val="18"/>
          <w:szCs w:val="18"/>
          <w:lang w:val="en"/>
        </w:rPr>
        <w:t>Agrima Gupta</w:t>
      </w:r>
      <w:r>
        <w:rPr>
          <w:rFonts w:ascii="Segoe UI" w:eastAsia="Times New Roman" w:hAnsi="Segoe UI" w:cs="Segoe UI"/>
          <w:color w:val="334155"/>
          <w:sz w:val="18"/>
          <w:szCs w:val="18"/>
          <w:lang w:val="en"/>
        </w:rPr>
        <w:t xml:space="preserve"> — </w:t>
      </w:r>
      <w:r>
        <w:rPr>
          <w:rStyle w:val="team-reg1"/>
          <w:rFonts w:ascii="Segoe UI" w:eastAsia="Times New Roman" w:hAnsi="Segoe UI" w:cs="Segoe UI"/>
          <w:sz w:val="18"/>
          <w:szCs w:val="18"/>
          <w:lang w:val="en"/>
        </w:rPr>
        <w:t>24BIT0253</w:t>
      </w:r>
    </w:p>
    <w:p w14:paraId="5696B460" w14:textId="77777777" w:rsidR="008A404E" w:rsidRDefault="008A404E">
      <w:pPr>
        <w:divId w:val="531038872"/>
        <w:rPr>
          <w:rFonts w:ascii="Segoe UI" w:eastAsia="Times New Roman" w:hAnsi="Segoe UI" w:cs="Segoe UI"/>
          <w:color w:val="64748B"/>
          <w:sz w:val="17"/>
          <w:szCs w:val="17"/>
          <w:lang w:val="en"/>
        </w:rPr>
      </w:pPr>
      <w:r>
        <w:rPr>
          <w:rFonts w:ascii="Segoe UI" w:eastAsia="Times New Roman" w:hAnsi="Segoe UI" w:cs="Segoe UI"/>
          <w:b/>
          <w:bCs/>
          <w:color w:val="334155"/>
          <w:sz w:val="17"/>
          <w:szCs w:val="17"/>
          <w:lang w:val="en"/>
        </w:rPr>
        <w:t>Course:</w:t>
      </w:r>
      <w:r>
        <w:rPr>
          <w:rFonts w:ascii="Segoe UI" w:eastAsia="Times New Roman" w:hAnsi="Segoe UI" w:cs="Segoe UI"/>
          <w:color w:val="64748B"/>
          <w:sz w:val="17"/>
          <w:szCs w:val="17"/>
          <w:lang w:val="en"/>
        </w:rPr>
        <w:t xml:space="preserve"> Operating Systems (Semester 5) </w:t>
      </w:r>
      <w:r>
        <w:rPr>
          <w:rFonts w:ascii="Segoe UI" w:eastAsia="Times New Roman" w:hAnsi="Segoe UI" w:cs="Segoe UI"/>
          <w:b/>
          <w:bCs/>
          <w:color w:val="334155"/>
          <w:sz w:val="17"/>
          <w:szCs w:val="17"/>
          <w:lang w:val="en"/>
        </w:rPr>
        <w:t>Repository:</w:t>
      </w:r>
      <w:r>
        <w:rPr>
          <w:rFonts w:ascii="Segoe UI" w:eastAsia="Times New Roman" w:hAnsi="Segoe UI" w:cs="Segoe UI"/>
          <w:color w:val="64748B"/>
          <w:sz w:val="17"/>
          <w:szCs w:val="17"/>
          <w:lang w:val="en"/>
        </w:rPr>
        <w:t xml:space="preserve"> github.com/mohargorai/cpu-scheduling-visualizer </w:t>
      </w:r>
      <w:r>
        <w:rPr>
          <w:rFonts w:ascii="Segoe UI" w:eastAsia="Times New Roman" w:hAnsi="Segoe UI" w:cs="Segoe UI"/>
          <w:b/>
          <w:bCs/>
          <w:color w:val="334155"/>
          <w:sz w:val="17"/>
          <w:szCs w:val="17"/>
          <w:lang w:val="en"/>
        </w:rPr>
        <w:t>Stack:</w:t>
      </w:r>
      <w:r>
        <w:rPr>
          <w:rFonts w:ascii="Segoe UI" w:eastAsia="Times New Roman" w:hAnsi="Segoe UI" w:cs="Segoe UI"/>
          <w:color w:val="64748B"/>
          <w:sz w:val="17"/>
          <w:szCs w:val="17"/>
          <w:lang w:val="en"/>
        </w:rPr>
        <w:t xml:space="preserve"> React 18, Vite 6, Node.js, Express, Zustand, Tailwind CSS v4 </w:t>
      </w:r>
    </w:p>
    <w:p w14:paraId="6E929F37" w14:textId="77777777" w:rsidR="008A404E" w:rsidRDefault="008A40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Executive Overview &amp; System Architecture</w:t>
      </w:r>
    </w:p>
    <w:p w14:paraId="09F2E0BE" w14:textId="77777777" w:rsidR="008A404E" w:rsidRDefault="008A404E">
      <w:pPr>
        <w:pStyle w:val="NormalWeb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 xml:space="preserve">The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 xml:space="preserve">CPU Scheduling &amp; </w:t>
      </w:r>
      <w:r>
        <w:rPr>
          <w:rStyle w:val="Strong"/>
          <w:rFonts w:ascii="Segoe UI" w:hAnsi="Segoe UI" w:cs="Segoe UI"/>
          <w:sz w:val="20"/>
          <w:szCs w:val="20"/>
          <w:lang w:val="en"/>
        </w:rPr>
        <w:t>MLFQ Visualizer</w:t>
      </w:r>
      <w:r>
        <w:rPr>
          <w:rFonts w:ascii="Segoe UI" w:hAnsi="Segoe UI" w:cs="Segoe UI"/>
          <w:sz w:val="20"/>
          <w:szCs w:val="20"/>
          <w:lang w:val="en"/>
        </w:rPr>
        <w:t xml:space="preserve"> is a high-throughput, interactive educational and benchmarking application designed to simulate, analyze, and visualize Operating System process scheduling algorithms. The system is engineered around a strictly decoupled client-server architecture:</w:t>
      </w:r>
    </w:p>
    <w:p w14:paraId="45A491E5" w14:textId="77777777" w:rsidR="008A404E" w:rsidRDefault="008A404E">
      <w:pPr>
        <w:numPr>
          <w:ilvl w:val="0"/>
          <w:numId w:val="1"/>
        </w:numPr>
        <w:spacing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Simulation Engine (Backend):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Pure algorithmic Node.js/Express service. It receives process specifications (Arrival, Burst, Priority, and Quantum), runs discrete-event scheduling cycles, resolves context switches, and computes exact turnaround, waiting, and CPU utilization metrics alongside continuous timeline execution traces.</w:t>
      </w:r>
    </w:p>
    <w:p w14:paraId="557DD2DC" w14:textId="77777777" w:rsidR="008A404E" w:rsidRDefault="008A404E">
      <w:pPr>
        <w:numPr>
          <w:ilvl w:val="0"/>
          <w:numId w:val="1"/>
        </w:numPr>
        <w:spacing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Visualization Engine (Frontend):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Reactive React 18 single-page application built on Vite. It provides real-time state scrubbing, dynamic speed controls, multilevel queue state displays, paginated Gantt charts, and analytics dashboards.</w:t>
      </w:r>
    </w:p>
    <w:p w14:paraId="570F2580" w14:textId="77777777" w:rsidR="008A404E" w:rsidRDefault="008A404E">
      <w:pPr>
        <w:pStyle w:val="HTMLPreformatted"/>
        <w:rPr>
          <w:lang w:val="en"/>
        </w:rPr>
      </w:pPr>
    </w:p>
    <w:p w14:paraId="7B1E88B2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+-----------------------------------------------------------------------------------------+</w:t>
      </w:r>
    </w:p>
    <w:p w14:paraId="5D6F15C4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            FRONTEND CLIENT (React)                                |</w:t>
      </w:r>
    </w:p>
    <w:p w14:paraId="09A2D8D9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+--------------------+   +---------------------+   +--------------------------------+  |</w:t>
      </w:r>
    </w:p>
    <w:p w14:paraId="4765ABBD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|  |    ProcessInput    |   |   </w:t>
      </w:r>
      <w:r>
        <w:rPr>
          <w:lang w:val="en"/>
        </w:rPr>
        <w:t>QueueVisualizer   |   |      GanttChart &amp; Metrics      |  |</w:t>
      </w:r>
    </w:p>
    <w:p w14:paraId="227A4043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| - Manual / Hotkey  |   | - Dynamic Scrubber  |   | - 100/page Virtualized Gantt   |  |</w:t>
      </w:r>
    </w:p>
    <w:p w14:paraId="47001292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| - CSV/JSON Imports |   | - O(log N) Lookup   |   | - Recharts Analytical Dashboard|  |</w:t>
      </w:r>
    </w:p>
    <w:p w14:paraId="68D548C6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+---------+----------+   +----------^----------+   +---------------^----------------+  |</w:t>
      </w:r>
    </w:p>
    <w:p w14:paraId="5955B6AF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|                         |                              |                   |</w:t>
      </w:r>
    </w:p>
    <w:p w14:paraId="484E40D9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|            +-------------------+     |     +------------------------+             </w:t>
      </w:r>
      <w:r>
        <w:rPr>
          <w:lang w:val="en"/>
        </w:rPr>
        <w:t xml:space="preserve">      |</w:t>
      </w:r>
    </w:p>
    <w:p w14:paraId="7D1AA689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          |     |     |                                            |</w:t>
      </w:r>
    </w:p>
    <w:p w14:paraId="0273D095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          v     |     v                                            |</w:t>
      </w:r>
    </w:p>
    <w:p w14:paraId="30158C84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+-----------------------------+                                    |</w:t>
      </w:r>
    </w:p>
    <w:p w14:paraId="45BC7A1F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|   Zustand Global Store      |                                    |</w:t>
      </w:r>
    </w:p>
    <w:p w14:paraId="6AA5E3C1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+--------------+--------------+                                    |</w:t>
      </w:r>
    </w:p>
    <w:p w14:paraId="791F63E9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+-------------------------------------|---------------------------------------------------+</w:t>
      </w:r>
    </w:p>
    <w:p w14:paraId="4448EB10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                                      | HTTP REST (/api/simulate)</w:t>
      </w:r>
    </w:p>
    <w:p w14:paraId="3C6EA3BF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                                      v</w:t>
      </w:r>
    </w:p>
    <w:p w14:paraId="7B8CB58B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+-----------------------------------------------------------------------------------------+</w:t>
      </w:r>
    </w:p>
    <w:p w14:paraId="601D898F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lastRenderedPageBreak/>
        <w:t>|                                  BACKEND SERVER (Node.js)                               |</w:t>
      </w:r>
    </w:p>
    <w:p w14:paraId="68331AB9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+-----------------------------------------------------------------------------------+  |</w:t>
      </w:r>
    </w:p>
    <w:p w14:paraId="0B951B01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|  |  Express Router + DoS &amp; </w:t>
      </w:r>
      <w:r>
        <w:rPr>
          <w:lang w:val="en"/>
        </w:rPr>
        <w:t>Sanitization Middleware (Max 1,500 Processes / Batch)     |  |</w:t>
      </w:r>
    </w:p>
    <w:p w14:paraId="7239A923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+------------------------------------------+----------------------------------------+  |</w:t>
      </w:r>
    </w:p>
    <w:p w14:paraId="291A9143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                       |                                           |</w:t>
      </w:r>
    </w:p>
    <w:p w14:paraId="7B438064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+--------------------------+--------------------------+                |</w:t>
      </w:r>
    </w:p>
    <w:p w14:paraId="67A1805A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|                                                     |                |</w:t>
      </w:r>
    </w:p>
    <w:p w14:paraId="39C5D8A2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|                  v                                                     v       </w:t>
      </w:r>
      <w:r>
        <w:rPr>
          <w:lang w:val="en"/>
        </w:rPr>
        <w:t xml:space="preserve">         |</w:t>
      </w:r>
    </w:p>
    <w:p w14:paraId="761493D1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+-----------------------------------+             +---------------------------------+  |</w:t>
      </w:r>
    </w:p>
    <w:p w14:paraId="0E77B862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| Standard Schedulers               |             | Advanced MLFQ Simulator         |  |</w:t>
      </w:r>
    </w:p>
    <w:p w14:paraId="21E93A08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| - FCFS, SJF (Non-Preempt), SRTF   |             | - 3-Tier Dynamic Ready Queues   |  |</w:t>
      </w:r>
    </w:p>
    <w:p w14:paraId="0B6401C0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| - Round Robin (RR)                |             | - Quantum Demotion (Q0-&gt;Q1-&gt;Q2) |  |</w:t>
      </w:r>
    </w:p>
    <w:p w14:paraId="16A3E91C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| - Priority (Preempt / Non-Preempt)|             | - Starvation Aging Threshold    |  |</w:t>
      </w:r>
    </w:p>
    <w:p w14:paraId="2932A027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|  +-----------------------------------+ </w:t>
      </w:r>
      <w:r>
        <w:rPr>
          <w:lang w:val="en"/>
        </w:rPr>
        <w:t xml:space="preserve">            +---------------------------------+  |</w:t>
      </w:r>
    </w:p>
    <w:p w14:paraId="1636CEDD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|                                                     |                |</w:t>
      </w:r>
    </w:p>
    <w:p w14:paraId="4FAAADD4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+--------------------------+--------------------------+                |</w:t>
      </w:r>
    </w:p>
    <w:p w14:paraId="61DB8B09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                       v                                           |</w:t>
      </w:r>
    </w:p>
    <w:p w14:paraId="3E71BD20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    +-------------------------------------+                        |</w:t>
      </w:r>
    </w:p>
    <w:p w14:paraId="2C713AD6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                          | MongoDB Log Storage (Optional)      |                        |</w:t>
      </w:r>
    </w:p>
    <w:p w14:paraId="0EEADECA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|</w:t>
      </w:r>
      <w:r>
        <w:rPr>
          <w:lang w:val="en"/>
        </w:rPr>
        <w:t xml:space="preserve">                          +-------------------------------------+                        |</w:t>
      </w:r>
    </w:p>
    <w:p w14:paraId="6371A3F4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>+-----------------------------------------------------------------------------------------+</w:t>
      </w:r>
    </w:p>
    <w:p w14:paraId="19ABA6CD" w14:textId="77777777" w:rsidR="008A404E" w:rsidRDefault="008A404E">
      <w:pPr>
        <w:pStyle w:val="HTMLPreformatted"/>
        <w:rPr>
          <w:lang w:val="en"/>
        </w:rPr>
      </w:pPr>
      <w:r>
        <w:rPr>
          <w:lang w:val="en"/>
        </w:rPr>
        <w:t xml:space="preserve">  </w:t>
      </w:r>
    </w:p>
    <w:p w14:paraId="692AD42C" w14:textId="77777777" w:rsidR="008A404E" w:rsidRDefault="008A40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Implemented Scheduling Algorithms &amp; Mathematical Models</w:t>
      </w:r>
    </w:p>
    <w:p w14:paraId="2B1A83B0" w14:textId="77777777" w:rsidR="008A404E" w:rsidRDefault="008A404E">
      <w:pPr>
        <w:shd w:val="clear" w:color="auto" w:fill="FAFBFC"/>
        <w:divId w:val="2030333700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1. First-Come, First-Served (FCFS)</w:t>
      </w:r>
    </w:p>
    <w:p w14:paraId="333AB966" w14:textId="77777777" w:rsidR="008A404E" w:rsidRDefault="008A404E">
      <w:pPr>
        <w:pStyle w:val="NormalWeb"/>
        <w:shd w:val="clear" w:color="auto" w:fill="FAFBFC"/>
        <w:divId w:val="98646730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Non-preemptive algorithm dispatching processes strictly in arrival order. Susceptible to the convoy effect where small processes wait on large bursts.</w:t>
      </w:r>
    </w:p>
    <w:p w14:paraId="6EE75C50" w14:textId="77777777" w:rsidR="008A404E" w:rsidRDefault="008A404E">
      <w:pPr>
        <w:shd w:val="clear" w:color="auto" w:fill="FAFBFC"/>
        <w:divId w:val="1979265355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2. Shortest Job First (SJF)</w:t>
      </w:r>
    </w:p>
    <w:p w14:paraId="3CCD563C" w14:textId="77777777" w:rsidR="008A404E" w:rsidRDefault="008A404E">
      <w:pPr>
        <w:pStyle w:val="NormalWeb"/>
        <w:shd w:val="clear" w:color="auto" w:fill="FAFBFC"/>
        <w:divId w:val="234123922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Non-preemptive algorithm prioritizing ready processes with minimal initial burst time. Minimizes average waiting time for batch jobs.</w:t>
      </w:r>
    </w:p>
    <w:p w14:paraId="2C72084D" w14:textId="77777777" w:rsidR="008A404E" w:rsidRDefault="008A404E">
      <w:pPr>
        <w:shd w:val="clear" w:color="auto" w:fill="FAFBFC"/>
        <w:divId w:val="71394903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3. Shortest Remaining Time First (SRTF)</w:t>
      </w:r>
    </w:p>
    <w:p w14:paraId="2DB536E8" w14:textId="77777777" w:rsidR="008A404E" w:rsidRDefault="008A404E">
      <w:pPr>
        <w:pStyle w:val="NormalWeb"/>
        <w:shd w:val="clear" w:color="auto" w:fill="FAFBFC"/>
        <w:divId w:val="1057163204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Preemptive SJF. The CPU continuously runs the process with minimal remaining burst time. Context switch occurs if a shorter arrival lands.</w:t>
      </w:r>
    </w:p>
    <w:p w14:paraId="1C084052" w14:textId="77777777" w:rsidR="008A404E" w:rsidRDefault="008A404E">
      <w:pPr>
        <w:shd w:val="clear" w:color="auto" w:fill="FAFBFC"/>
        <w:divId w:val="1847397788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4. Round Robin (RR)</w:t>
      </w:r>
    </w:p>
    <w:p w14:paraId="03983BB2" w14:textId="77777777" w:rsidR="008A404E" w:rsidRDefault="008A404E">
      <w:pPr>
        <w:pStyle w:val="NormalWeb"/>
        <w:shd w:val="clear" w:color="auto" w:fill="FAFBFC"/>
        <w:divId w:val="667907101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Preemptive cyclic execution with fixed time quantum (default Q=2). Newly arriving processes enter the FIFO queue before preempted processes.</w:t>
      </w:r>
    </w:p>
    <w:p w14:paraId="0236CE18" w14:textId="77777777" w:rsidR="008A404E" w:rsidRDefault="008A404E">
      <w:pPr>
        <w:shd w:val="clear" w:color="auto" w:fill="FAFBFC"/>
        <w:divId w:val="1108353082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 xml:space="preserve">5. Priority Scheduling (Preemptive &amp; </w:t>
      </w: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Non-Preemptive)</w:t>
      </w:r>
    </w:p>
    <w:p w14:paraId="0B8D2B90" w14:textId="77777777" w:rsidR="008A404E" w:rsidRDefault="008A404E">
      <w:pPr>
        <w:pStyle w:val="NormalWeb"/>
        <w:shd w:val="clear" w:color="auto" w:fill="FAFBFC"/>
        <w:divId w:val="1494487651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lastRenderedPageBreak/>
        <w:t>Processes execute according to priority numbers (0 = highest priority). In the preemptive variant, an executing process is immediately suspended if a higher priority process arrives in the system.</w:t>
      </w:r>
    </w:p>
    <w:p w14:paraId="41CCF9AC" w14:textId="77777777" w:rsidR="008A404E" w:rsidRDefault="008A404E">
      <w:pPr>
        <w:shd w:val="clear" w:color="auto" w:fill="FAFBFC"/>
        <w:divId w:val="2071682653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6. Multi-Level Feedback Queue (MLFQ)</w:t>
      </w:r>
    </w:p>
    <w:p w14:paraId="6F931B75" w14:textId="77777777" w:rsidR="008A404E" w:rsidRDefault="008A404E">
      <w:pPr>
        <w:pStyle w:val="NormalWeb"/>
        <w:shd w:val="clear" w:color="auto" w:fill="FAFBFC"/>
        <w:divId w:val="1908806330"/>
        <w:rPr>
          <w:rFonts w:ascii="Segoe UI" w:hAnsi="Segoe UI" w:cs="Segoe UI"/>
          <w:sz w:val="20"/>
          <w:szCs w:val="20"/>
          <w:lang w:val="en"/>
        </w:rPr>
      </w:pPr>
      <w:r>
        <w:rPr>
          <w:rFonts w:ascii="Segoe UI" w:hAnsi="Segoe UI" w:cs="Segoe UI"/>
          <w:sz w:val="20"/>
          <w:szCs w:val="20"/>
          <w:lang w:val="en"/>
        </w:rPr>
        <w:t>Advanced adaptive multi-queue feedback scheduler that categorizes CPU vs. I/O behavior:</w:t>
      </w:r>
    </w:p>
    <w:p w14:paraId="79913C34" w14:textId="77777777" w:rsidR="008A404E" w:rsidRDefault="008A404E">
      <w:pPr>
        <w:numPr>
          <w:ilvl w:val="0"/>
          <w:numId w:val="2"/>
        </w:numPr>
        <w:shd w:val="clear" w:color="auto" w:fill="FAFBFC"/>
        <w:spacing w:after="60"/>
        <w:divId w:val="190880633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Queue 0 (Q0):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Highest priority, Round Robin with Time Quantum = 2 units.</w:t>
      </w:r>
    </w:p>
    <w:p w14:paraId="53BF9BE3" w14:textId="77777777" w:rsidR="008A404E" w:rsidRDefault="008A404E">
      <w:pPr>
        <w:numPr>
          <w:ilvl w:val="0"/>
          <w:numId w:val="2"/>
        </w:numPr>
        <w:shd w:val="clear" w:color="auto" w:fill="FAFBFC"/>
        <w:spacing w:after="60"/>
        <w:divId w:val="190880633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Queue 1 (Q1):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Medium priority, Round Robin with Time Quantum = 4 units.</w:t>
      </w:r>
    </w:p>
    <w:p w14:paraId="78CC3D2F" w14:textId="77777777" w:rsidR="008A404E" w:rsidRDefault="008A404E">
      <w:pPr>
        <w:numPr>
          <w:ilvl w:val="0"/>
          <w:numId w:val="2"/>
        </w:numPr>
        <w:shd w:val="clear" w:color="auto" w:fill="FAFBFC"/>
        <w:spacing w:after="60"/>
        <w:divId w:val="190880633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Queue 2 (Q2):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Lowest priority, Round Robin with Time Quantum = 8 units.</w:t>
      </w:r>
    </w:p>
    <w:p w14:paraId="4E543F97" w14:textId="77777777" w:rsidR="008A404E" w:rsidRDefault="008A404E">
      <w:pPr>
        <w:numPr>
          <w:ilvl w:val="0"/>
          <w:numId w:val="2"/>
        </w:numPr>
        <w:shd w:val="clear" w:color="auto" w:fill="FAFBFC"/>
        <w:spacing w:after="60"/>
        <w:divId w:val="190880633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Demotion: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If a process exhausts its allotted time slice in Q(k), it is demoted down to Q(k+1).</w:t>
      </w:r>
    </w:p>
    <w:p w14:paraId="11186617" w14:textId="77777777" w:rsidR="008A404E" w:rsidRDefault="008A404E">
      <w:pPr>
        <w:numPr>
          <w:ilvl w:val="0"/>
          <w:numId w:val="2"/>
        </w:numPr>
        <w:shd w:val="clear" w:color="auto" w:fill="FAFBFC"/>
        <w:spacing w:after="60"/>
        <w:divId w:val="190880633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Starvation Prevention (Aging):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Processes that wait in lower queues longer than the </w:t>
      </w:r>
      <w:r>
        <w:rPr>
          <w:rStyle w:val="HTMLCode"/>
          <w:lang w:val="en"/>
        </w:rPr>
        <w:t>agingThreshold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(10 units) are boosted back up to Q0.</w:t>
      </w:r>
    </w:p>
    <w:p w14:paraId="701138D9" w14:textId="77777777" w:rsidR="008A404E" w:rsidRDefault="008A40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Mathematical Metrics &amp; Formulas</w:t>
      </w:r>
    </w:p>
    <w:p w14:paraId="5FBEDB62" w14:textId="77777777" w:rsidR="008A404E" w:rsidRDefault="008A404E">
      <w:pPr>
        <w:shd w:val="clear" w:color="auto" w:fill="F8FAFC"/>
        <w:divId w:val="2128892469"/>
        <w:rPr>
          <w:rFonts w:ascii="Segoe UI" w:eastAsia="Times New Roman" w:hAnsi="Segoe UI" w:cs="Segoe UI"/>
          <w:b/>
          <w:bCs/>
          <w:color w:val="1E293B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1E293B"/>
          <w:sz w:val="18"/>
          <w:szCs w:val="18"/>
          <w:lang w:val="en"/>
        </w:rPr>
        <w:t>Turnaround Time (TAT):</w:t>
      </w:r>
    </w:p>
    <w:p w14:paraId="37F336DD" w14:textId="77777777" w:rsidR="008A404E" w:rsidRDefault="008A404E">
      <w:pPr>
        <w:shd w:val="clear" w:color="auto" w:fill="F8FAFC"/>
        <w:divId w:val="1437555184"/>
        <w:rPr>
          <w:rFonts w:ascii="Segoe UI" w:eastAsia="Times New Roman" w:hAnsi="Segoe UI" w:cs="Segoe UI"/>
          <w:color w:val="1E293B"/>
          <w:sz w:val="20"/>
          <w:szCs w:val="20"/>
          <w:lang w:val="en"/>
        </w:rPr>
      </w:pPr>
      <w:r>
        <w:rPr>
          <w:rStyle w:val="HTMLCode"/>
          <w:lang w:val="en"/>
        </w:rPr>
        <w:t>TAT = Completion Time - Arrival Time</w:t>
      </w:r>
      <w:r>
        <w:rPr>
          <w:rFonts w:ascii="Segoe UI" w:eastAsia="Times New Roman" w:hAnsi="Segoe UI" w:cs="Segoe UI"/>
          <w:color w:val="1E293B"/>
          <w:sz w:val="20"/>
          <w:szCs w:val="20"/>
          <w:lang w:val="en"/>
        </w:rPr>
        <w:t xml:space="preserve"> </w:t>
      </w:r>
    </w:p>
    <w:p w14:paraId="088C8438" w14:textId="77777777" w:rsidR="008A404E" w:rsidRDefault="008A404E">
      <w:pPr>
        <w:shd w:val="clear" w:color="auto" w:fill="F8FAFC"/>
        <w:divId w:val="1997342972"/>
        <w:rPr>
          <w:rFonts w:ascii="Segoe UI" w:eastAsia="Times New Roman" w:hAnsi="Segoe UI" w:cs="Segoe UI"/>
          <w:b/>
          <w:bCs/>
          <w:color w:val="1E293B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1E293B"/>
          <w:sz w:val="18"/>
          <w:szCs w:val="18"/>
          <w:lang w:val="en"/>
        </w:rPr>
        <w:t>Waiting Time (WT):</w:t>
      </w:r>
    </w:p>
    <w:p w14:paraId="11B91A35" w14:textId="77777777" w:rsidR="008A404E" w:rsidRDefault="008A404E">
      <w:pPr>
        <w:shd w:val="clear" w:color="auto" w:fill="F8FAFC"/>
        <w:divId w:val="955909204"/>
        <w:rPr>
          <w:rFonts w:ascii="Segoe UI" w:eastAsia="Times New Roman" w:hAnsi="Segoe UI" w:cs="Segoe UI"/>
          <w:color w:val="1E293B"/>
          <w:sz w:val="20"/>
          <w:szCs w:val="20"/>
          <w:lang w:val="en"/>
        </w:rPr>
      </w:pPr>
      <w:r>
        <w:rPr>
          <w:rStyle w:val="HTMLCode"/>
          <w:lang w:val="en"/>
        </w:rPr>
        <w:t>WT = Turnaround Time - Burst Time</w:t>
      </w:r>
      <w:r>
        <w:rPr>
          <w:rFonts w:ascii="Segoe UI" w:eastAsia="Times New Roman" w:hAnsi="Segoe UI" w:cs="Segoe UI"/>
          <w:color w:val="1E293B"/>
          <w:sz w:val="20"/>
          <w:szCs w:val="20"/>
          <w:lang w:val="en"/>
        </w:rPr>
        <w:t xml:space="preserve"> </w:t>
      </w:r>
    </w:p>
    <w:p w14:paraId="052F3022" w14:textId="77777777" w:rsidR="008A404E" w:rsidRDefault="008A404E">
      <w:pPr>
        <w:shd w:val="clear" w:color="auto" w:fill="F8FAFC"/>
        <w:divId w:val="288050289"/>
        <w:rPr>
          <w:rFonts w:ascii="Segoe UI" w:eastAsia="Times New Roman" w:hAnsi="Segoe UI" w:cs="Segoe UI"/>
          <w:b/>
          <w:bCs/>
          <w:color w:val="1E293B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1E293B"/>
          <w:sz w:val="18"/>
          <w:szCs w:val="18"/>
          <w:lang w:val="en"/>
        </w:rPr>
        <w:t>CPU Utilization (%):</w:t>
      </w:r>
    </w:p>
    <w:p w14:paraId="7E5649C3" w14:textId="77777777" w:rsidR="008A404E" w:rsidRDefault="008A404E">
      <w:pPr>
        <w:shd w:val="clear" w:color="auto" w:fill="F8FAFC"/>
        <w:divId w:val="745999038"/>
        <w:rPr>
          <w:rFonts w:ascii="Segoe UI" w:eastAsia="Times New Roman" w:hAnsi="Segoe UI" w:cs="Segoe UI"/>
          <w:color w:val="1E293B"/>
          <w:sz w:val="20"/>
          <w:szCs w:val="20"/>
          <w:lang w:val="en"/>
        </w:rPr>
      </w:pPr>
      <w:r>
        <w:rPr>
          <w:rStyle w:val="HTMLCode"/>
          <w:lang w:val="en"/>
        </w:rPr>
        <w:t>CPU Utilization = ((Total Simulation Time - Total Idle Time) / Total Simulation Time) * 100%</w:t>
      </w:r>
      <w:r>
        <w:rPr>
          <w:rFonts w:ascii="Segoe UI" w:eastAsia="Times New Roman" w:hAnsi="Segoe UI" w:cs="Segoe UI"/>
          <w:color w:val="1E293B"/>
          <w:sz w:val="20"/>
          <w:szCs w:val="20"/>
          <w:lang w:val="en"/>
        </w:rPr>
        <w:t xml:space="preserve"> </w:t>
      </w:r>
    </w:p>
    <w:p w14:paraId="4F58ADA2" w14:textId="77777777" w:rsidR="008A404E" w:rsidRDefault="008A40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Frontend Components &amp; Implementation 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4654"/>
        <w:gridCol w:w="3079"/>
      </w:tblGrid>
      <w:tr w:rsidR="00000000" w14:paraId="3F85A4DE" w14:textId="77777777">
        <w:trPr>
          <w:tblHeader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09F9FE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  <w:t>Component</w:t>
            </w:r>
          </w:p>
        </w:tc>
        <w:tc>
          <w:tcPr>
            <w:tcW w:w="1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C84C74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  <w:t>File Location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29ED6A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72A"/>
                <w:sz w:val="17"/>
                <w:szCs w:val="17"/>
              </w:rPr>
              <w:t>Implemented Features &amp; Details</w:t>
            </w:r>
          </w:p>
        </w:tc>
      </w:tr>
      <w:tr w:rsidR="00000000" w14:paraId="448DFB9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12BCAE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7"/>
                <w:szCs w:val="17"/>
              </w:rPr>
              <w:t>App Shell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DD257F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HTMLCode"/>
              </w:rPr>
              <w:t>frontend/src/App.jsx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F43B26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Root orchestrator with simulation triggers, reactive auto-run upon process editing, algorithm picker, and responsive navigation shell.</w:t>
            </w:r>
          </w:p>
        </w:tc>
      </w:tr>
      <w:tr w:rsidR="00000000" w14:paraId="2D6142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FABBEF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7"/>
                <w:szCs w:val="17"/>
              </w:rPr>
              <w:t>Process Input Form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088A01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HTMLCode"/>
              </w:rPr>
              <w:t>frontend/src/components/ProcessInput.jsx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A31B76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- Controlled inputs supporting smooth backspacing and Enter key instant submission.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- Algorithm dropdown displaying full academic titles and standard abbreviations.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  <w:t>- CSV / JSON mass dataset file importer (supports 5,000+ records).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  <w:t xml:space="preserve">- Workload generators (CPU-heavy, I/O burst, and mixed loads). </w:t>
            </w:r>
          </w:p>
        </w:tc>
      </w:tr>
      <w:tr w:rsidR="00000000" w14:paraId="31E5499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35918C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7"/>
                <w:szCs w:val="17"/>
              </w:rPr>
              <w:t>Queue Visualizer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1D545E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HTMLCode"/>
              </w:rPr>
              <w:t>frontend/src/components/QueueVisualizer.jsx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3A6FF1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- Real-time step-by-step playback with millisecond scrubbing bar.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  <w:t>- O(log N) binary search state retrieval for 60fps scrub performance.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  <w:t>- Multi-speed rate selection (0.5x, 1x, 2x, 5x, 10x, 50x, 100x, 500x).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 xml:space="preserve">- Live visual display of active CPU core and Q0, Q1, Q2 multilevel queues. </w:t>
            </w:r>
          </w:p>
        </w:tc>
      </w:tr>
      <w:tr w:rsidR="00000000" w14:paraId="330B05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44116C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7"/>
                <w:szCs w:val="17"/>
              </w:rPr>
              <w:t>Gantt Timeline Chart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25D3C99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HTMLCode"/>
              </w:rPr>
              <w:t>frontend/src/components/GanttChart.jsx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EA5D53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- Color-coded contiguous execution segments.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  <w:t>- Idle periods and context switch indicators.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  <w:t xml:space="preserve">- Virtualized pagination (100 items per page) preventing DOM overload on large workloads. </w:t>
            </w:r>
          </w:p>
        </w:tc>
      </w:tr>
      <w:tr w:rsidR="00000000" w14:paraId="274D3BC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D67A9D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7"/>
                <w:szCs w:val="17"/>
              </w:rPr>
              <w:t>Metrics &amp; Analytics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AC29B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HTMLCode"/>
              </w:rPr>
              <w:t>frontend/src/components/MetricsPanel.jsx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78B1E3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- 4 primary KPI summary cards (Avg TAT, Avg WT, CPU Utilization %, Total Runtime).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- Recharts bar charts comparing individual TAT vs. WT.</w:t>
            </w: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br/>
              <w:t xml:space="preserve">- Paginated process-by-process metrics breakdown table (30 items per page). </w:t>
            </w:r>
          </w:p>
        </w:tc>
      </w:tr>
      <w:tr w:rsidR="00000000" w14:paraId="590670C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FB84A1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E293B"/>
                <w:sz w:val="17"/>
                <w:szCs w:val="17"/>
              </w:rPr>
              <w:t>Zustand Store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1C02EF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Style w:val="HTMLCode"/>
              </w:rPr>
              <w:t>frontend/src/store.js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A95AA1" w14:textId="77777777" w:rsidR="008A404E" w:rsidRDefault="008A404E">
            <w:pPr>
              <w:spacing w:before="180" w:after="180"/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E293B"/>
                <w:sz w:val="17"/>
                <w:szCs w:val="17"/>
              </w:rPr>
              <w:t>Centralized reactive state store managing process state, active algorithm, quantum parameters, and simulation results.</w:t>
            </w:r>
          </w:p>
        </w:tc>
      </w:tr>
    </w:tbl>
    <w:p w14:paraId="6720AB00" w14:textId="77777777" w:rsidR="008A404E" w:rsidRDefault="008A40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Performance Engineering &amp; Algorithmic Optimizations</w:t>
      </w:r>
    </w:p>
    <w:p w14:paraId="6B4D1336" w14:textId="77777777" w:rsidR="008A404E" w:rsidRDefault="008A404E">
      <w:pPr>
        <w:numPr>
          <w:ilvl w:val="0"/>
          <w:numId w:val="3"/>
        </w:numPr>
        <w:spacing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O(1) ID Counter &amp; Addition: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>Removed O(N) regex string scans across the process array when adding new processes, allowing instant additions even when 5,000+ processes are loaded.</w:t>
      </w:r>
    </w:p>
    <w:p w14:paraId="06E6F442" w14:textId="77777777" w:rsidR="008A404E" w:rsidRDefault="008A404E">
      <w:pPr>
        <w:numPr>
          <w:ilvl w:val="0"/>
          <w:numId w:val="3"/>
        </w:numPr>
        <w:spacing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O(log N) Binary Search Timeline Lookup: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Implemented binary search over continuous execution intervals for instantaneous playback seek times without linear iteration lag.</w:t>
      </w:r>
    </w:p>
    <w:p w14:paraId="65354258" w14:textId="77777777" w:rsidR="008A404E" w:rsidRDefault="008A404E">
      <w:pPr>
        <w:numPr>
          <w:ilvl w:val="0"/>
          <w:numId w:val="3"/>
        </w:numPr>
        <w:spacing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Single-Pass Gantt Trace Consolidation: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Merges contiguous time segments of identical processes in O(1) space during simulation, eliminating 80% of redundant DOM elements.</w:t>
      </w:r>
    </w:p>
    <w:p w14:paraId="473F16EA" w14:textId="77777777" w:rsidR="008A404E" w:rsidRDefault="008A404E">
      <w:pPr>
        <w:numPr>
          <w:ilvl w:val="0"/>
          <w:numId w:val="3"/>
        </w:numPr>
        <w:spacing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Dual Pagination Guards: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Both the Gantt timeline (100 blocks/page) and the Metrics table (30 rows/page) are paginated to prevent browser crashes when importing massive workloads.</w:t>
      </w:r>
    </w:p>
    <w:p w14:paraId="5A5EECE4" w14:textId="77777777" w:rsidR="008A404E" w:rsidRDefault="008A404E">
      <w:pPr>
        <w:numPr>
          <w:ilvl w:val="0"/>
          <w:numId w:val="3"/>
        </w:numPr>
        <w:spacing w:after="60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Backend DoS &amp; Injection Protection: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Express endpoint limits batch payloads to 1,500 processes and enforces strict numeric type sanitization.</w:t>
      </w:r>
    </w:p>
    <w:p w14:paraId="06B2D786" w14:textId="77777777" w:rsidR="008A404E" w:rsidRDefault="008A404E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Technology Stack &amp; Tools Used</w:t>
      </w:r>
    </w:p>
    <w:p w14:paraId="1602EA5A" w14:textId="77777777" w:rsidR="008A404E" w:rsidRDefault="008A404E">
      <w:pPr>
        <w:shd w:val="clear" w:color="auto" w:fill="FAFBFC"/>
        <w:divId w:val="2023239789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Frontend Technologies</w:t>
      </w:r>
    </w:p>
    <w:p w14:paraId="08E53ACB" w14:textId="77777777" w:rsidR="008A404E" w:rsidRDefault="008A404E">
      <w:pPr>
        <w:numPr>
          <w:ilvl w:val="0"/>
          <w:numId w:val="4"/>
        </w:numPr>
        <w:shd w:val="clear" w:color="auto" w:fill="FAFBFC"/>
        <w:spacing w:after="60"/>
        <w:divId w:val="197595154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React 18: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Declarative functional UI components</w:t>
      </w:r>
    </w:p>
    <w:p w14:paraId="5D0D24C8" w14:textId="77777777" w:rsidR="008A404E" w:rsidRDefault="008A404E">
      <w:pPr>
        <w:numPr>
          <w:ilvl w:val="0"/>
          <w:numId w:val="4"/>
        </w:numPr>
        <w:shd w:val="clear" w:color="auto" w:fill="FAFBFC"/>
        <w:spacing w:after="60"/>
        <w:divId w:val="197595154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Vite 6: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High-speed build tool and dev server</w:t>
      </w:r>
    </w:p>
    <w:p w14:paraId="5C48FED8" w14:textId="77777777" w:rsidR="008A404E" w:rsidRDefault="008A404E">
      <w:pPr>
        <w:numPr>
          <w:ilvl w:val="0"/>
          <w:numId w:val="4"/>
        </w:numPr>
        <w:shd w:val="clear" w:color="auto" w:fill="FAFBFC"/>
        <w:spacing w:after="60"/>
        <w:divId w:val="197595154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Tailwind CSS v4: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Dark theme design system</w:t>
      </w:r>
    </w:p>
    <w:p w14:paraId="77659DC6" w14:textId="77777777" w:rsidR="008A404E" w:rsidRDefault="008A404E">
      <w:pPr>
        <w:numPr>
          <w:ilvl w:val="0"/>
          <w:numId w:val="4"/>
        </w:numPr>
        <w:shd w:val="clear" w:color="auto" w:fill="FAFBFC"/>
        <w:spacing w:after="60"/>
        <w:divId w:val="197595154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Zustand: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Lightweight reactive global state store</w:t>
      </w:r>
    </w:p>
    <w:p w14:paraId="1062B80F" w14:textId="77777777" w:rsidR="008A404E" w:rsidRDefault="008A404E">
      <w:pPr>
        <w:numPr>
          <w:ilvl w:val="0"/>
          <w:numId w:val="4"/>
        </w:numPr>
        <w:shd w:val="clear" w:color="auto" w:fill="FAFBFC"/>
        <w:spacing w:after="60"/>
        <w:divId w:val="197595154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Framer Motion: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Physics-based UI transitions</w:t>
      </w:r>
    </w:p>
    <w:p w14:paraId="363BC621" w14:textId="77777777" w:rsidR="008A404E" w:rsidRDefault="008A404E">
      <w:pPr>
        <w:numPr>
          <w:ilvl w:val="0"/>
          <w:numId w:val="4"/>
        </w:numPr>
        <w:shd w:val="clear" w:color="auto" w:fill="FAFBFC"/>
        <w:spacing w:after="60"/>
        <w:divId w:val="197595154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Recharts: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SVG charting and analytics library</w:t>
      </w:r>
    </w:p>
    <w:p w14:paraId="2E2CC00C" w14:textId="77777777" w:rsidR="008A404E" w:rsidRDefault="008A404E">
      <w:pPr>
        <w:numPr>
          <w:ilvl w:val="0"/>
          <w:numId w:val="4"/>
        </w:numPr>
        <w:shd w:val="clear" w:color="auto" w:fill="FAFBFC"/>
        <w:spacing w:after="60"/>
        <w:divId w:val="197595154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Lucide React: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Consistent modern icons</w:t>
      </w:r>
    </w:p>
    <w:p w14:paraId="05D060F5" w14:textId="77777777" w:rsidR="008A404E" w:rsidRDefault="008A404E">
      <w:pPr>
        <w:shd w:val="clear" w:color="auto" w:fill="FAFBFC"/>
        <w:divId w:val="259220368"/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</w:pPr>
      <w:r>
        <w:rPr>
          <w:rFonts w:ascii="Segoe UI" w:eastAsia="Times New Roman" w:hAnsi="Segoe UI" w:cs="Segoe UI"/>
          <w:b/>
          <w:bCs/>
          <w:color w:val="0F172A"/>
          <w:sz w:val="18"/>
          <w:szCs w:val="18"/>
          <w:lang w:val="en"/>
        </w:rPr>
        <w:t>Backend &amp; Platform Tooling</w:t>
      </w:r>
    </w:p>
    <w:p w14:paraId="26244D41" w14:textId="77777777" w:rsidR="008A404E" w:rsidRDefault="008A404E">
      <w:pPr>
        <w:numPr>
          <w:ilvl w:val="0"/>
          <w:numId w:val="5"/>
        </w:numPr>
        <w:shd w:val="clear" w:color="auto" w:fill="FAFBFC"/>
        <w:spacing w:after="60"/>
        <w:divId w:val="3948578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Node.js (v24):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Server runtime environment</w:t>
      </w:r>
    </w:p>
    <w:p w14:paraId="59B47D92" w14:textId="77777777" w:rsidR="008A404E" w:rsidRDefault="008A404E">
      <w:pPr>
        <w:numPr>
          <w:ilvl w:val="0"/>
          <w:numId w:val="5"/>
        </w:numPr>
        <w:shd w:val="clear" w:color="auto" w:fill="FAFBFC"/>
        <w:spacing w:after="60"/>
        <w:divId w:val="3948578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Express.js: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Lightweight REST API routing</w:t>
      </w:r>
    </w:p>
    <w:p w14:paraId="7C422466" w14:textId="77777777" w:rsidR="008A404E" w:rsidRDefault="008A404E">
      <w:pPr>
        <w:numPr>
          <w:ilvl w:val="0"/>
          <w:numId w:val="5"/>
        </w:numPr>
        <w:shd w:val="clear" w:color="auto" w:fill="FAFBFC"/>
        <w:spacing w:after="60"/>
        <w:divId w:val="3948578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CORS: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Cross-origin resource sharing middleware</w:t>
      </w:r>
    </w:p>
    <w:p w14:paraId="107B5F82" w14:textId="77777777" w:rsidR="008A404E" w:rsidRDefault="008A404E">
      <w:pPr>
        <w:numPr>
          <w:ilvl w:val="0"/>
          <w:numId w:val="5"/>
        </w:numPr>
        <w:shd w:val="clear" w:color="auto" w:fill="FAFBFC"/>
        <w:spacing w:after="60"/>
        <w:divId w:val="3948578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Mongoose &amp; MongoDB: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Simulation log persistence</w:t>
      </w:r>
    </w:p>
    <w:p w14:paraId="680BBAD7" w14:textId="77777777" w:rsidR="008A404E" w:rsidRDefault="008A404E">
      <w:pPr>
        <w:numPr>
          <w:ilvl w:val="0"/>
          <w:numId w:val="5"/>
        </w:numPr>
        <w:shd w:val="clear" w:color="auto" w:fill="FAFBFC"/>
        <w:spacing w:after="60"/>
        <w:divId w:val="3948578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Microsoft Edge Headless / Chrome: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PDF compilation</w:t>
      </w:r>
    </w:p>
    <w:p w14:paraId="250BC849" w14:textId="77777777" w:rsidR="008A404E" w:rsidRDefault="008A404E">
      <w:pPr>
        <w:numPr>
          <w:ilvl w:val="0"/>
          <w:numId w:val="5"/>
        </w:numPr>
        <w:shd w:val="clear" w:color="auto" w:fill="FAFBFC"/>
        <w:spacing w:after="60"/>
        <w:divId w:val="394857836"/>
        <w:rPr>
          <w:rFonts w:ascii="Segoe UI" w:eastAsia="Times New Roman" w:hAnsi="Segoe UI" w:cs="Segoe UI"/>
          <w:color w:val="334155"/>
          <w:sz w:val="20"/>
          <w:szCs w:val="20"/>
          <w:lang w:val="en"/>
        </w:rPr>
      </w:pPr>
      <w:r>
        <w:rPr>
          <w:rStyle w:val="Strong"/>
          <w:rFonts w:ascii="Segoe UI" w:eastAsia="Times New Roman" w:hAnsi="Segoe UI" w:cs="Segoe UI"/>
          <w:color w:val="334155"/>
          <w:sz w:val="20"/>
          <w:szCs w:val="20"/>
          <w:lang w:val="en"/>
        </w:rPr>
        <w:t>Microsoft Word (OpenXML Engine):</w:t>
      </w:r>
      <w:r>
        <w:rPr>
          <w:rFonts w:ascii="Segoe UI" w:eastAsia="Times New Roman" w:hAnsi="Segoe UI" w:cs="Segoe UI"/>
          <w:color w:val="334155"/>
          <w:sz w:val="20"/>
          <w:szCs w:val="20"/>
          <w:lang w:val="en"/>
        </w:rPr>
        <w:t xml:space="preserve"> Native .docx generation</w:t>
      </w:r>
    </w:p>
    <w:sectPr w:rsidR="008A4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06906"/>
    <w:multiLevelType w:val="multilevel"/>
    <w:tmpl w:val="C53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761D7"/>
    <w:multiLevelType w:val="multilevel"/>
    <w:tmpl w:val="A2A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91A25"/>
    <w:multiLevelType w:val="multilevel"/>
    <w:tmpl w:val="5AB0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C3CC1"/>
    <w:multiLevelType w:val="multilevel"/>
    <w:tmpl w:val="E40C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40C5E"/>
    <w:multiLevelType w:val="multilevel"/>
    <w:tmpl w:val="218C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2352850">
    <w:abstractNumId w:val="4"/>
  </w:num>
  <w:num w:numId="2" w16cid:durableId="2128618684">
    <w:abstractNumId w:val="2"/>
  </w:num>
  <w:num w:numId="3" w16cid:durableId="151335448">
    <w:abstractNumId w:val="0"/>
  </w:num>
  <w:num w:numId="4" w16cid:durableId="1498570111">
    <w:abstractNumId w:val="3"/>
  </w:num>
  <w:num w:numId="5" w16cid:durableId="121268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57"/>
    <w:rsid w:val="004D4673"/>
    <w:rsid w:val="004D6457"/>
    <w:rsid w:val="008A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7B1FAE"/>
  <w15:chartTrackingRefBased/>
  <w15:docId w15:val="{2ADF5061-2F3B-41EB-A94D-9E91D1D2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" w:after="90"/>
      <w:outlineLvl w:val="0"/>
    </w:pPr>
    <w:rPr>
      <w:b/>
      <w:bCs/>
      <w:color w:val="0F172A"/>
      <w:spacing w:val="-8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3" w:color="E2E8F0"/>
      </w:pBdr>
      <w:spacing w:before="330" w:after="120"/>
      <w:outlineLvl w:val="1"/>
    </w:pPr>
    <w:rPr>
      <w:b/>
      <w:bCs/>
      <w:color w:val="0F172A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10" w:after="90"/>
      <w:outlineLvl w:val="2"/>
    </w:pPr>
    <w:rPr>
      <w:b/>
      <w:bCs/>
      <w:color w:val="1E293B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ascadia Code" w:eastAsiaTheme="minorEastAsia" w:hAnsi="Cascadia Code" w:cs="Cascadia Code" w:hint="default"/>
      <w:color w:val="0F172A"/>
      <w:sz w:val="17"/>
      <w:szCs w:val="17"/>
      <w:bdr w:val="single" w:sz="6" w:space="1" w:color="E2E8F0" w:frame="1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90D1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50" w:after="150"/>
    </w:pPr>
    <w:rPr>
      <w:rFonts w:ascii="Cascadia Code" w:hAnsi="Cascadia Code" w:cs="Cascadia Code"/>
      <w:color w:val="E2E8F0"/>
      <w:sz w:val="15"/>
      <w:szCs w:val="1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20"/>
    </w:pPr>
    <w:rPr>
      <w:color w:val="334155"/>
    </w:rPr>
  </w:style>
  <w:style w:type="paragraph" w:styleId="NormalWeb">
    <w:name w:val="Normal (Web)"/>
    <w:basedOn w:val="Normal"/>
    <w:uiPriority w:val="99"/>
    <w:semiHidden/>
    <w:unhideWhenUsed/>
    <w:pPr>
      <w:spacing w:after="120"/>
    </w:pPr>
    <w:rPr>
      <w:color w:val="334155"/>
    </w:rPr>
  </w:style>
  <w:style w:type="paragraph" w:customStyle="1" w:styleId="header-banner">
    <w:name w:val="header-banner"/>
    <w:basedOn w:val="Normal"/>
    <w:pPr>
      <w:pBdr>
        <w:bottom w:val="single" w:sz="12" w:space="9" w:color="0F172A"/>
      </w:pBdr>
      <w:spacing w:after="300"/>
    </w:pPr>
    <w:rPr>
      <w:color w:val="334155"/>
    </w:rPr>
  </w:style>
  <w:style w:type="paragraph" w:customStyle="1" w:styleId="badge">
    <w:name w:val="badge"/>
    <w:basedOn w:val="Normal"/>
    <w:pPr>
      <w:shd w:val="clear" w:color="auto" w:fill="0F172A"/>
      <w:spacing w:after="120"/>
    </w:pPr>
    <w:rPr>
      <w:b/>
      <w:bCs/>
      <w:caps/>
      <w:color w:val="FFFFFF"/>
      <w:spacing w:val="8"/>
      <w:sz w:val="16"/>
      <w:szCs w:val="16"/>
    </w:rPr>
  </w:style>
  <w:style w:type="paragraph" w:customStyle="1" w:styleId="subtitle">
    <w:name w:val="subtitle"/>
    <w:basedOn w:val="Normal"/>
    <w:pPr>
      <w:spacing w:after="210"/>
    </w:pPr>
    <w:rPr>
      <w:color w:val="475569"/>
      <w:sz w:val="22"/>
      <w:szCs w:val="22"/>
    </w:rPr>
  </w:style>
  <w:style w:type="paragraph" w:customStyle="1" w:styleId="team-box">
    <w:name w:val="team-box"/>
    <w:basedOn w:val="Normal"/>
    <w:pPr>
      <w:pBdr>
        <w:top w:val="single" w:sz="6" w:space="8" w:color="CBD5E1"/>
        <w:left w:val="single" w:sz="24" w:space="11" w:color="0F172A"/>
        <w:bottom w:val="single" w:sz="6" w:space="8" w:color="CBD5E1"/>
        <w:right w:val="single" w:sz="6" w:space="11" w:color="CBD5E1"/>
      </w:pBdr>
      <w:shd w:val="clear" w:color="auto" w:fill="F8FAFC"/>
      <w:spacing w:after="210"/>
    </w:pPr>
    <w:rPr>
      <w:color w:val="334155"/>
    </w:rPr>
  </w:style>
  <w:style w:type="paragraph" w:customStyle="1" w:styleId="team-title">
    <w:name w:val="team-title"/>
    <w:basedOn w:val="Normal"/>
    <w:pPr>
      <w:spacing w:after="90"/>
    </w:pPr>
    <w:rPr>
      <w:b/>
      <w:bCs/>
      <w:caps/>
      <w:color w:val="0F172A"/>
      <w:spacing w:val="8"/>
      <w:sz w:val="18"/>
      <w:szCs w:val="18"/>
    </w:rPr>
  </w:style>
  <w:style w:type="paragraph" w:customStyle="1" w:styleId="team-grid">
    <w:name w:val="team-grid"/>
    <w:basedOn w:val="Normal"/>
    <w:pPr>
      <w:spacing w:after="60"/>
    </w:pPr>
    <w:rPr>
      <w:color w:val="334155"/>
      <w:sz w:val="18"/>
      <w:szCs w:val="18"/>
    </w:rPr>
  </w:style>
  <w:style w:type="paragraph" w:customStyle="1" w:styleId="team-member">
    <w:name w:val="team-member"/>
    <w:basedOn w:val="Normal"/>
    <w:pPr>
      <w:spacing w:after="60"/>
    </w:pPr>
    <w:rPr>
      <w:b/>
      <w:bCs/>
      <w:color w:val="0F172A"/>
    </w:rPr>
  </w:style>
  <w:style w:type="paragraph" w:customStyle="1" w:styleId="team-reg">
    <w:name w:val="team-reg"/>
    <w:basedOn w:val="Normal"/>
    <w:pPr>
      <w:spacing w:after="60"/>
    </w:pPr>
    <w:rPr>
      <w:color w:val="475569"/>
    </w:rPr>
  </w:style>
  <w:style w:type="paragraph" w:customStyle="1" w:styleId="meta-bar">
    <w:name w:val="meta-bar"/>
    <w:basedOn w:val="Normal"/>
    <w:pPr>
      <w:pBdr>
        <w:top w:val="single" w:sz="6" w:space="6" w:color="E2E8F0"/>
      </w:pBdr>
      <w:spacing w:after="60"/>
    </w:pPr>
    <w:rPr>
      <w:color w:val="64748B"/>
      <w:sz w:val="17"/>
      <w:szCs w:val="17"/>
    </w:rPr>
  </w:style>
  <w:style w:type="paragraph" w:customStyle="1" w:styleId="formula-box">
    <w:name w:val="formula-box"/>
    <w:basedOn w:val="Normal"/>
    <w:pPr>
      <w:p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pBdr>
      <w:shd w:val="clear" w:color="auto" w:fill="F8FAFC"/>
      <w:spacing w:before="150" w:after="150"/>
    </w:pPr>
    <w:rPr>
      <w:color w:val="334155"/>
    </w:rPr>
  </w:style>
  <w:style w:type="paragraph" w:customStyle="1" w:styleId="formula-title">
    <w:name w:val="formula-title"/>
    <w:basedOn w:val="Normal"/>
    <w:pPr>
      <w:spacing w:after="60"/>
    </w:pPr>
    <w:rPr>
      <w:b/>
      <w:bCs/>
      <w:color w:val="1E293B"/>
      <w:sz w:val="18"/>
      <w:szCs w:val="18"/>
    </w:rPr>
  </w:style>
  <w:style w:type="paragraph" w:customStyle="1" w:styleId="page-break">
    <w:name w:val="page-break"/>
    <w:basedOn w:val="Normal"/>
    <w:pPr>
      <w:pageBreakBefore/>
      <w:spacing w:after="60"/>
    </w:pPr>
    <w:rPr>
      <w:color w:val="334155"/>
    </w:rPr>
  </w:style>
  <w:style w:type="paragraph" w:customStyle="1" w:styleId="grid-2">
    <w:name w:val="grid-2"/>
    <w:basedOn w:val="Normal"/>
    <w:pPr>
      <w:spacing w:before="150" w:after="150"/>
    </w:pPr>
    <w:rPr>
      <w:color w:val="334155"/>
    </w:rPr>
  </w:style>
  <w:style w:type="paragraph" w:customStyle="1" w:styleId="card">
    <w:name w:val="card"/>
    <w:basedOn w:val="Normal"/>
    <w:pPr>
      <w:pBdr>
        <w:top w:val="single" w:sz="6" w:space="8" w:color="E2E8F0"/>
        <w:left w:val="single" w:sz="6" w:space="9" w:color="E2E8F0"/>
        <w:bottom w:val="single" w:sz="6" w:space="8" w:color="E2E8F0"/>
        <w:right w:val="single" w:sz="6" w:space="9" w:color="E2E8F0"/>
      </w:pBdr>
      <w:shd w:val="clear" w:color="auto" w:fill="FAFBFC"/>
      <w:spacing w:after="60"/>
    </w:pPr>
    <w:rPr>
      <w:color w:val="334155"/>
    </w:rPr>
  </w:style>
  <w:style w:type="paragraph" w:customStyle="1" w:styleId="card-title">
    <w:name w:val="card-title"/>
    <w:basedOn w:val="Normal"/>
    <w:pPr>
      <w:spacing w:after="60"/>
    </w:pPr>
    <w:rPr>
      <w:b/>
      <w:bCs/>
      <w:color w:val="0F172A"/>
      <w:sz w:val="18"/>
      <w:szCs w:val="18"/>
    </w:rPr>
  </w:style>
  <w:style w:type="character" w:customStyle="1" w:styleId="team-member1">
    <w:name w:val="team-member1"/>
    <w:basedOn w:val="DefaultParagraphFont"/>
    <w:rPr>
      <w:b/>
      <w:bCs/>
      <w:color w:val="0F172A"/>
    </w:rPr>
  </w:style>
  <w:style w:type="character" w:customStyle="1" w:styleId="team-reg1">
    <w:name w:val="team-reg1"/>
    <w:basedOn w:val="DefaultParagraphFont"/>
    <w:rPr>
      <w:b w:val="0"/>
      <w:bCs w:val="0"/>
      <w:color w:val="47556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39833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5154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9" w:color="E2E8F0"/>
            <w:bottom w:val="single" w:sz="6" w:space="8" w:color="E2E8F0"/>
            <w:right w:val="single" w:sz="6" w:space="9" w:color="E2E8F0"/>
          </w:divBdr>
          <w:divsChild>
            <w:div w:id="202323978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57836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9" w:color="E2E8F0"/>
            <w:bottom w:val="single" w:sz="6" w:space="8" w:color="E2E8F0"/>
            <w:right w:val="single" w:sz="6" w:space="9" w:color="E2E8F0"/>
          </w:divBdr>
          <w:divsChild>
            <w:div w:id="25922036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00881">
      <w:marLeft w:val="0"/>
      <w:marRight w:val="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6730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9" w:color="E2E8F0"/>
            <w:bottom w:val="single" w:sz="6" w:space="8" w:color="E2E8F0"/>
            <w:right w:val="single" w:sz="6" w:space="9" w:color="E2E8F0"/>
          </w:divBdr>
          <w:divsChild>
            <w:div w:id="2030333700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23922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9" w:color="E2E8F0"/>
            <w:bottom w:val="single" w:sz="6" w:space="8" w:color="E2E8F0"/>
            <w:right w:val="single" w:sz="6" w:space="9" w:color="E2E8F0"/>
          </w:divBdr>
          <w:divsChild>
            <w:div w:id="1979265355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163204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9" w:color="E2E8F0"/>
            <w:bottom w:val="single" w:sz="6" w:space="8" w:color="E2E8F0"/>
            <w:right w:val="single" w:sz="6" w:space="9" w:color="E2E8F0"/>
          </w:divBdr>
          <w:divsChild>
            <w:div w:id="7139490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907101">
          <w:marLeft w:val="0"/>
          <w:marRight w:val="0"/>
          <w:marTop w:val="0"/>
          <w:marBottom w:val="0"/>
          <w:divBdr>
            <w:top w:val="single" w:sz="6" w:space="8" w:color="E2E8F0"/>
            <w:left w:val="single" w:sz="6" w:space="9" w:color="E2E8F0"/>
            <w:bottom w:val="single" w:sz="6" w:space="8" w:color="E2E8F0"/>
            <w:right w:val="single" w:sz="6" w:space="9" w:color="E2E8F0"/>
          </w:divBdr>
          <w:divsChild>
            <w:div w:id="184739778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999038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  <w:divsChild>
        <w:div w:id="2880502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909204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  <w:divsChild>
        <w:div w:id="19973429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555184">
      <w:marLeft w:val="0"/>
      <w:marRight w:val="0"/>
      <w:marTop w:val="150"/>
      <w:marBottom w:val="150"/>
      <w:divBdr>
        <w:top w:val="single" w:sz="6" w:space="8" w:color="CBD5E1"/>
        <w:left w:val="single" w:sz="24" w:space="11" w:color="2563EB"/>
        <w:bottom w:val="single" w:sz="6" w:space="8" w:color="CBD5E1"/>
        <w:right w:val="single" w:sz="6" w:space="11" w:color="CBD5E1"/>
      </w:divBdr>
      <w:divsChild>
        <w:div w:id="212889246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87651">
      <w:marLeft w:val="0"/>
      <w:marRight w:val="0"/>
      <w:marTop w:val="150"/>
      <w:marBottom w:val="0"/>
      <w:divBdr>
        <w:top w:val="single" w:sz="6" w:space="8" w:color="E2E8F0"/>
        <w:left w:val="single" w:sz="6" w:space="9" w:color="E2E8F0"/>
        <w:bottom w:val="single" w:sz="6" w:space="8" w:color="E2E8F0"/>
        <w:right w:val="single" w:sz="6" w:space="9" w:color="E2E8F0"/>
      </w:divBdr>
      <w:divsChild>
        <w:div w:id="11083530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6330">
      <w:marLeft w:val="0"/>
      <w:marRight w:val="0"/>
      <w:marTop w:val="150"/>
      <w:marBottom w:val="0"/>
      <w:divBdr>
        <w:top w:val="single" w:sz="6" w:space="8" w:color="E2E8F0"/>
        <w:left w:val="single" w:sz="6" w:space="9" w:color="E2E8F0"/>
        <w:bottom w:val="single" w:sz="6" w:space="8" w:color="E2E8F0"/>
        <w:right w:val="single" w:sz="6" w:space="9" w:color="E2E8F0"/>
      </w:divBdr>
      <w:divsChild>
        <w:div w:id="20716826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25545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9" w:color="0F172A"/>
        <w:right w:val="none" w:sz="0" w:space="0" w:color="auto"/>
      </w:divBdr>
      <w:divsChild>
        <w:div w:id="3773625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3676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3352">
          <w:marLeft w:val="0"/>
          <w:marRight w:val="0"/>
          <w:marTop w:val="0"/>
          <w:marBottom w:val="210"/>
          <w:divBdr>
            <w:top w:val="single" w:sz="6" w:space="8" w:color="CBD5E1"/>
            <w:left w:val="single" w:sz="24" w:space="11" w:color="0F172A"/>
            <w:bottom w:val="single" w:sz="6" w:space="8" w:color="CBD5E1"/>
            <w:right w:val="single" w:sz="6" w:space="11" w:color="CBD5E1"/>
          </w:divBdr>
          <w:divsChild>
            <w:div w:id="170763328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4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7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7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038872">
          <w:marLeft w:val="0"/>
          <w:marRight w:val="0"/>
          <w:marTop w:val="0"/>
          <w:marBottom w:val="0"/>
          <w:divBdr>
            <w:top w:val="single" w:sz="6" w:space="6" w:color="E2E8F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1477</Words>
  <Characters>8423</Characters>
  <Application>Microsoft Office Word</Application>
  <DocSecurity>0</DocSecurity>
  <Lines>70</Lines>
  <Paragraphs>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 Scheduling &amp; MLFQ Visualizer — Implementation Documentation</dc:title>
  <dc:subject/>
  <dc:creator>Mohar Gorai</dc:creator>
  <cp:keywords/>
  <dc:description/>
  <cp:lastModifiedBy>Mohar Gorai</cp:lastModifiedBy>
  <cp:revision>2</cp:revision>
  <dcterms:created xsi:type="dcterms:W3CDTF">2026-10-11T16:16:00Z</dcterms:created>
  <dcterms:modified xsi:type="dcterms:W3CDTF">2026-10-11T16:16:00Z</dcterms:modified>
</cp:coreProperties>
</file>