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1BE" w:rsidRDefault="001E71BE" w:rsidP="001E71BE">
      <w:pPr>
        <w:numPr>
          <w:ilvl w:val="0"/>
          <w:numId w:val="1"/>
        </w:numPr>
        <w:rPr>
          <w:b/>
        </w:rPr>
      </w:pPr>
      <w:r w:rsidRPr="003D3C9D">
        <w:rPr>
          <w:b/>
        </w:rPr>
        <w:t xml:space="preserve">What does a </w:t>
      </w:r>
      <w:proofErr w:type="spellStart"/>
      <w:r w:rsidRPr="003D3C9D">
        <w:rPr>
          <w:b/>
        </w:rPr>
        <w:t>SavedModel</w:t>
      </w:r>
      <w:proofErr w:type="spellEnd"/>
      <w:r w:rsidRPr="003D3C9D">
        <w:rPr>
          <w:b/>
        </w:rPr>
        <w:t xml:space="preserve"> contain? How do you inspect its content?</w:t>
      </w:r>
    </w:p>
    <w:p w:rsidR="003D3C9D" w:rsidRDefault="003D3C9D" w:rsidP="003D3C9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
        </w:rPr>
        <w:t>A.</w:t>
      </w:r>
      <w:r w:rsidRPr="003D3C9D">
        <w:rPr>
          <w:rFonts w:ascii="Segoe UI" w:hAnsi="Segoe UI" w:cs="Segoe UI"/>
          <w:color w:val="0D0D0D"/>
        </w:rPr>
        <w:t xml:space="preserve"> </w:t>
      </w:r>
      <w:r>
        <w:rPr>
          <w:rFonts w:ascii="Segoe UI" w:hAnsi="Segoe UI" w:cs="Segoe UI"/>
          <w:color w:val="0D0D0D"/>
        </w:rPr>
        <w:t xml:space="preserve">A </w:t>
      </w:r>
      <w:proofErr w:type="spellStart"/>
      <w:r>
        <w:rPr>
          <w:rFonts w:ascii="Segoe UI" w:hAnsi="Segoe UI" w:cs="Segoe UI"/>
          <w:color w:val="0D0D0D"/>
        </w:rPr>
        <w:t>SavedModel</w:t>
      </w:r>
      <w:proofErr w:type="spellEnd"/>
      <w:r>
        <w:rPr>
          <w:rFonts w:ascii="Segoe UI" w:hAnsi="Segoe UI" w:cs="Segoe UI"/>
          <w:color w:val="0D0D0D"/>
        </w:rPr>
        <w:t xml:space="preserve"> contains the </w:t>
      </w:r>
      <w:proofErr w:type="spellStart"/>
      <w:r>
        <w:rPr>
          <w:rFonts w:ascii="Segoe UI" w:hAnsi="Segoe UI" w:cs="Segoe UI"/>
          <w:color w:val="0D0D0D"/>
        </w:rPr>
        <w:t>TensorFlow</w:t>
      </w:r>
      <w:proofErr w:type="spellEnd"/>
      <w:r>
        <w:rPr>
          <w:rFonts w:ascii="Segoe UI" w:hAnsi="Segoe UI" w:cs="Segoe UI"/>
          <w:color w:val="0D0D0D"/>
        </w:rPr>
        <w:t xml:space="preserve"> program, including its weights and computation graph. It's a serialized format for storing </w:t>
      </w:r>
      <w:proofErr w:type="spellStart"/>
      <w:r>
        <w:rPr>
          <w:rFonts w:ascii="Segoe UI" w:hAnsi="Segoe UI" w:cs="Segoe UI"/>
          <w:color w:val="0D0D0D"/>
        </w:rPr>
        <w:t>TensorFlow</w:t>
      </w:r>
      <w:proofErr w:type="spellEnd"/>
      <w:r>
        <w:rPr>
          <w:rFonts w:ascii="Segoe UI" w:hAnsi="Segoe UI" w:cs="Segoe UI"/>
          <w:color w:val="0D0D0D"/>
        </w:rPr>
        <w:t xml:space="preserve"> models that is independent of the code that created it. This format enables you to save and load models for inference and transfer learning.</w:t>
      </w:r>
    </w:p>
    <w:p w:rsidR="003D3C9D" w:rsidRDefault="003D3C9D" w:rsidP="003D3C9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To inspect the content of a </w:t>
      </w:r>
      <w:proofErr w:type="spellStart"/>
      <w:r>
        <w:rPr>
          <w:rFonts w:ascii="Segoe UI" w:hAnsi="Segoe UI" w:cs="Segoe UI"/>
          <w:color w:val="0D0D0D"/>
        </w:rPr>
        <w:t>SavedModel</w:t>
      </w:r>
      <w:proofErr w:type="spellEnd"/>
      <w:r>
        <w:rPr>
          <w:rFonts w:ascii="Segoe UI" w:hAnsi="Segoe UI" w:cs="Segoe UI"/>
          <w:color w:val="0D0D0D"/>
        </w:rPr>
        <w:t xml:space="preserve">, you can use the </w:t>
      </w:r>
      <w:proofErr w:type="spellStart"/>
      <w:r>
        <w:rPr>
          <w:rStyle w:val="HTMLCode"/>
          <w:b/>
          <w:bCs/>
          <w:color w:val="0D0D0D"/>
          <w:sz w:val="21"/>
          <w:szCs w:val="21"/>
          <w:bdr w:val="single" w:sz="2" w:space="0" w:color="E3E3E3" w:frame="1"/>
        </w:rPr>
        <w:t>saved_model_cli</w:t>
      </w:r>
      <w:proofErr w:type="spellEnd"/>
      <w:r>
        <w:rPr>
          <w:rFonts w:ascii="Segoe UI" w:hAnsi="Segoe UI" w:cs="Segoe UI"/>
          <w:color w:val="0D0D0D"/>
        </w:rPr>
        <w:t xml:space="preserve"> tool provided by </w:t>
      </w:r>
      <w:proofErr w:type="spellStart"/>
      <w:r>
        <w:rPr>
          <w:rFonts w:ascii="Segoe UI" w:hAnsi="Segoe UI" w:cs="Segoe UI"/>
          <w:color w:val="0D0D0D"/>
        </w:rPr>
        <w:t>TensorFlow</w:t>
      </w:r>
      <w:proofErr w:type="spellEnd"/>
      <w:r>
        <w:rPr>
          <w:rFonts w:ascii="Segoe UI" w:hAnsi="Segoe UI" w:cs="Segoe UI"/>
          <w:color w:val="0D0D0D"/>
        </w:rPr>
        <w:t>. You can run the following command in your terminal:</w:t>
      </w:r>
    </w:p>
    <w:p w:rsidR="003D3C9D" w:rsidRDefault="003D3C9D" w:rsidP="003D3C9D">
      <w:pPr>
        <w:ind w:left="1080"/>
        <w:rPr>
          <w:b/>
        </w:rPr>
      </w:pPr>
      <w:proofErr w:type="spellStart"/>
      <w:proofErr w:type="gramStart"/>
      <w:r w:rsidRPr="003D3C9D">
        <w:rPr>
          <w:b/>
        </w:rPr>
        <w:t>saved_model_cli</w:t>
      </w:r>
      <w:proofErr w:type="spellEnd"/>
      <w:proofErr w:type="gramEnd"/>
      <w:r w:rsidRPr="003D3C9D">
        <w:rPr>
          <w:b/>
        </w:rPr>
        <w:t xml:space="preserve"> show --dir /path/</w:t>
      </w:r>
      <w:proofErr w:type="spellStart"/>
      <w:r w:rsidRPr="003D3C9D">
        <w:rPr>
          <w:b/>
        </w:rPr>
        <w:t>to</w:t>
      </w:r>
      <w:proofErr w:type="spellEnd"/>
      <w:r w:rsidRPr="003D3C9D">
        <w:rPr>
          <w:b/>
        </w:rPr>
        <w:t>/your/</w:t>
      </w:r>
      <w:proofErr w:type="spellStart"/>
      <w:r w:rsidRPr="003D3C9D">
        <w:rPr>
          <w:b/>
        </w:rPr>
        <w:t>saved_model</w:t>
      </w:r>
      <w:proofErr w:type="spellEnd"/>
    </w:p>
    <w:p w:rsidR="003D3C9D" w:rsidRPr="003D3C9D" w:rsidRDefault="003D3C9D" w:rsidP="003D3C9D">
      <w:pPr>
        <w:ind w:left="1080"/>
        <w:rPr>
          <w:b/>
        </w:rPr>
      </w:pPr>
      <w:r>
        <w:rPr>
          <w:rFonts w:ascii="Segoe UI" w:hAnsi="Segoe UI" w:cs="Segoe UI"/>
          <w:color w:val="0D0D0D"/>
          <w:shd w:val="clear" w:color="auto" w:fill="FFFFFF"/>
        </w:rPr>
        <w:t xml:space="preserve">This command will display information about the signature(s), inputs, and outputs of the model, as well as any assets or variables it contains. Additionally, you can also load the </w:t>
      </w:r>
      <w:proofErr w:type="spellStart"/>
      <w:r>
        <w:rPr>
          <w:rFonts w:ascii="Segoe UI" w:hAnsi="Segoe UI" w:cs="Segoe UI"/>
          <w:color w:val="0D0D0D"/>
          <w:shd w:val="clear" w:color="auto" w:fill="FFFFFF"/>
        </w:rPr>
        <w:t>SavedModel</w:t>
      </w:r>
      <w:proofErr w:type="spellEnd"/>
      <w:r>
        <w:rPr>
          <w:rFonts w:ascii="Segoe UI" w:hAnsi="Segoe UI" w:cs="Segoe UI"/>
          <w:color w:val="0D0D0D"/>
          <w:shd w:val="clear" w:color="auto" w:fill="FFFFFF"/>
        </w:rPr>
        <w:t xml:space="preserve"> in Python using </w:t>
      </w:r>
      <w:proofErr w:type="spellStart"/>
      <w:r>
        <w:rPr>
          <w:rFonts w:ascii="Segoe UI" w:hAnsi="Segoe UI" w:cs="Segoe UI"/>
          <w:color w:val="0D0D0D"/>
          <w:shd w:val="clear" w:color="auto" w:fill="FFFFFF"/>
        </w:rPr>
        <w:t>TensorFlow</w:t>
      </w:r>
      <w:proofErr w:type="spellEnd"/>
      <w:r>
        <w:rPr>
          <w:rFonts w:ascii="Segoe UI" w:hAnsi="Segoe UI" w:cs="Segoe UI"/>
          <w:color w:val="0D0D0D"/>
          <w:shd w:val="clear" w:color="auto" w:fill="FFFFFF"/>
        </w:rPr>
        <w:t xml:space="preserve"> and explore its contents programmatically.</w:t>
      </w:r>
    </w:p>
    <w:p w:rsidR="001E71BE" w:rsidRPr="003D3C9D" w:rsidRDefault="001E71BE" w:rsidP="001E71BE">
      <w:pPr>
        <w:numPr>
          <w:ilvl w:val="0"/>
          <w:numId w:val="1"/>
        </w:numPr>
        <w:rPr>
          <w:b/>
        </w:rPr>
      </w:pPr>
      <w:r w:rsidRPr="003D3C9D">
        <w:rPr>
          <w:b/>
        </w:rPr>
        <w:t>When should you use TF Serving? What are its main features? What are some tools you can use to deploy it?</w:t>
      </w:r>
    </w:p>
    <w:p w:rsidR="003D3C9D" w:rsidRDefault="003D3C9D" w:rsidP="003D3C9D">
      <w:pPr>
        <w:ind w:left="1080"/>
      </w:pPr>
      <w:r>
        <w:t>A.</w:t>
      </w:r>
      <w:r w:rsidRPr="003D3C9D">
        <w:t xml:space="preserve"> </w:t>
      </w:r>
      <w:proofErr w:type="spellStart"/>
      <w:r>
        <w:t>TensorFlow</w:t>
      </w:r>
      <w:proofErr w:type="spellEnd"/>
      <w:r>
        <w:t xml:space="preserve"> Serving (TF Serving) is a specialized serving system designed to deploy machine learning models trained using </w:t>
      </w:r>
      <w:proofErr w:type="spellStart"/>
      <w:r>
        <w:t>TensorFlow</w:t>
      </w:r>
      <w:proofErr w:type="spellEnd"/>
      <w:r>
        <w:t xml:space="preserve">. You should consider using TF Serving when you need to serve </w:t>
      </w:r>
      <w:proofErr w:type="spellStart"/>
      <w:r>
        <w:t>TensorFlow</w:t>
      </w:r>
      <w:proofErr w:type="spellEnd"/>
      <w:r>
        <w:t xml:space="preserve"> models in production environments with high scalability, low latency, and high throughput requirements. Here are some scenarios where TF Serving is particularly useful:</w:t>
      </w:r>
    </w:p>
    <w:p w:rsidR="003D3C9D" w:rsidRDefault="003D3C9D" w:rsidP="003D3C9D">
      <w:pPr>
        <w:ind w:left="1080"/>
      </w:pPr>
    </w:p>
    <w:p w:rsidR="003D3C9D" w:rsidRDefault="003D3C9D" w:rsidP="003D3C9D">
      <w:pPr>
        <w:ind w:left="1080"/>
      </w:pPr>
      <w:r>
        <w:t>1. **Scalability**: TF Serving is designed for serving machine learning models at scale, making it suitable for large-scale production deployments where the demand for model inference is high.</w:t>
      </w:r>
    </w:p>
    <w:p w:rsidR="003D3C9D" w:rsidRDefault="003D3C9D" w:rsidP="003D3C9D">
      <w:pPr>
        <w:ind w:left="1080"/>
      </w:pPr>
    </w:p>
    <w:p w:rsidR="003D3C9D" w:rsidRDefault="003D3C9D" w:rsidP="003D3C9D">
      <w:pPr>
        <w:ind w:left="1080"/>
      </w:pPr>
      <w:r>
        <w:t>2. **Low Latency**: It optimizes model inference to minimize latency, ensuring that predictions are made swiftly, which is crucial for real-time applications such as recommendation systems, fraud detection, and autonomous vehicles.</w:t>
      </w:r>
    </w:p>
    <w:p w:rsidR="003D3C9D" w:rsidRDefault="003D3C9D" w:rsidP="003D3C9D">
      <w:pPr>
        <w:ind w:left="1080"/>
      </w:pPr>
    </w:p>
    <w:p w:rsidR="003D3C9D" w:rsidRDefault="003D3C9D" w:rsidP="003D3C9D">
      <w:pPr>
        <w:ind w:left="1080"/>
      </w:pPr>
      <w:r>
        <w:t>3. **Model Versioning**: TF Serving supports serving multiple versions of models simultaneously, allowing for A/B testing, gradual model rollouts, and easy rollback to previous versions if necessary.</w:t>
      </w:r>
    </w:p>
    <w:p w:rsidR="003D3C9D" w:rsidRDefault="003D3C9D" w:rsidP="003D3C9D">
      <w:pPr>
        <w:ind w:left="1080"/>
      </w:pPr>
    </w:p>
    <w:p w:rsidR="003D3C9D" w:rsidRDefault="003D3C9D" w:rsidP="003D3C9D">
      <w:pPr>
        <w:ind w:left="1080"/>
      </w:pPr>
      <w:r>
        <w:t>4. **Monitoring and Metrics**: It provides built-in monitoring and metrics capabilities, allowing you to monitor model performance and health in real-time, which is essential for maintaining the reliability of production systems.</w:t>
      </w:r>
    </w:p>
    <w:p w:rsidR="003D3C9D" w:rsidRDefault="003D3C9D" w:rsidP="003D3C9D">
      <w:pPr>
        <w:ind w:left="1080"/>
      </w:pPr>
    </w:p>
    <w:p w:rsidR="003D3C9D" w:rsidRDefault="003D3C9D" w:rsidP="003D3C9D">
      <w:pPr>
        <w:ind w:left="1080"/>
      </w:pPr>
      <w:r>
        <w:lastRenderedPageBreak/>
        <w:t xml:space="preserve">5. **Serving Variety of Models**: TF Serving is not limited to specific types of models; it can serve various types of machine learning models trained using </w:t>
      </w:r>
      <w:proofErr w:type="spellStart"/>
      <w:r>
        <w:t>TensorFlow</w:t>
      </w:r>
      <w:proofErr w:type="spellEnd"/>
      <w:r>
        <w:t>, including deep learning models, tree-based models, and others.</w:t>
      </w:r>
    </w:p>
    <w:p w:rsidR="003D3C9D" w:rsidRDefault="003D3C9D" w:rsidP="003D3C9D">
      <w:pPr>
        <w:ind w:left="1080"/>
      </w:pPr>
    </w:p>
    <w:p w:rsidR="003D3C9D" w:rsidRDefault="003D3C9D" w:rsidP="003D3C9D">
      <w:pPr>
        <w:ind w:left="1080"/>
      </w:pPr>
      <w:r>
        <w:t xml:space="preserve">Some of the main features of </w:t>
      </w:r>
      <w:proofErr w:type="spellStart"/>
      <w:r>
        <w:t>TensorFlow</w:t>
      </w:r>
      <w:proofErr w:type="spellEnd"/>
      <w:r>
        <w:t xml:space="preserve"> Serving include:</w:t>
      </w:r>
    </w:p>
    <w:p w:rsidR="003D3C9D" w:rsidRDefault="003D3C9D" w:rsidP="003D3C9D">
      <w:pPr>
        <w:ind w:left="1080"/>
      </w:pPr>
    </w:p>
    <w:p w:rsidR="003D3C9D" w:rsidRDefault="003D3C9D" w:rsidP="003D3C9D">
      <w:pPr>
        <w:ind w:left="1080"/>
      </w:pPr>
      <w:r>
        <w:t xml:space="preserve">- **Efficient Model Loading**: TF Serving optimizes model loading and resource utilization, allowing for fast model </w:t>
      </w:r>
      <w:proofErr w:type="spellStart"/>
      <w:r>
        <w:t>startup</w:t>
      </w:r>
      <w:proofErr w:type="spellEnd"/>
      <w:r>
        <w:t xml:space="preserve"> times and efficient memory usage.</w:t>
      </w:r>
    </w:p>
    <w:p w:rsidR="003D3C9D" w:rsidRDefault="003D3C9D" w:rsidP="003D3C9D">
      <w:pPr>
        <w:ind w:left="1080"/>
      </w:pPr>
    </w:p>
    <w:p w:rsidR="003D3C9D" w:rsidRDefault="003D3C9D" w:rsidP="003D3C9D">
      <w:pPr>
        <w:ind w:left="1080"/>
      </w:pPr>
      <w:r>
        <w:t>- **Model Management**: It provides tools for managing model versions, facilitating model updates, rollback, and serving multiple models concurrently.</w:t>
      </w:r>
    </w:p>
    <w:p w:rsidR="003D3C9D" w:rsidRDefault="003D3C9D" w:rsidP="003D3C9D">
      <w:pPr>
        <w:ind w:left="1080"/>
      </w:pPr>
    </w:p>
    <w:p w:rsidR="003D3C9D" w:rsidRDefault="003D3C9D" w:rsidP="003D3C9D">
      <w:pPr>
        <w:ind w:left="1080"/>
      </w:pPr>
      <w:r>
        <w:t xml:space="preserve">- **Flexibility**: TF Serving offers flexibility in deployment options, supporting both local and distributed setups, as well as various containerization technologies like </w:t>
      </w:r>
      <w:proofErr w:type="spellStart"/>
      <w:r>
        <w:t>Docker</w:t>
      </w:r>
      <w:proofErr w:type="spellEnd"/>
      <w:r>
        <w:t xml:space="preserve"> and </w:t>
      </w:r>
      <w:proofErr w:type="spellStart"/>
      <w:r>
        <w:t>Kubernetes</w:t>
      </w:r>
      <w:proofErr w:type="spellEnd"/>
      <w:r>
        <w:t>.</w:t>
      </w:r>
    </w:p>
    <w:p w:rsidR="003D3C9D" w:rsidRDefault="003D3C9D" w:rsidP="003D3C9D">
      <w:pPr>
        <w:ind w:left="1080"/>
      </w:pPr>
    </w:p>
    <w:p w:rsidR="003D3C9D" w:rsidRDefault="003D3C9D" w:rsidP="003D3C9D">
      <w:pPr>
        <w:ind w:left="1080"/>
      </w:pPr>
      <w:r>
        <w:t xml:space="preserve">- **Model Lifecycle Management**: It supports the entire model lifecycle, from training to deployment, making it easier to integrate </w:t>
      </w:r>
      <w:proofErr w:type="spellStart"/>
      <w:r>
        <w:t>TensorFlow</w:t>
      </w:r>
      <w:proofErr w:type="spellEnd"/>
      <w:r>
        <w:t xml:space="preserve"> models into production pipelines.</w:t>
      </w:r>
    </w:p>
    <w:p w:rsidR="003D3C9D" w:rsidRDefault="003D3C9D" w:rsidP="003D3C9D">
      <w:pPr>
        <w:ind w:left="1080"/>
      </w:pPr>
    </w:p>
    <w:p w:rsidR="003D3C9D" w:rsidRDefault="003D3C9D" w:rsidP="003D3C9D">
      <w:pPr>
        <w:ind w:left="1080"/>
      </w:pPr>
      <w:r>
        <w:t xml:space="preserve">Tools you can use to deploy </w:t>
      </w:r>
      <w:proofErr w:type="spellStart"/>
      <w:r>
        <w:t>TensorFlow</w:t>
      </w:r>
      <w:proofErr w:type="spellEnd"/>
      <w:r>
        <w:t xml:space="preserve"> Serving include:</w:t>
      </w:r>
    </w:p>
    <w:p w:rsidR="003D3C9D" w:rsidRDefault="003D3C9D" w:rsidP="003D3C9D">
      <w:pPr>
        <w:ind w:left="1080"/>
      </w:pPr>
    </w:p>
    <w:p w:rsidR="003D3C9D" w:rsidRDefault="003D3C9D" w:rsidP="003D3C9D">
      <w:pPr>
        <w:ind w:left="1080"/>
      </w:pPr>
      <w:r>
        <w:t>1. **</w:t>
      </w:r>
      <w:proofErr w:type="spellStart"/>
      <w:r>
        <w:t>Docker</w:t>
      </w:r>
      <w:proofErr w:type="spellEnd"/>
      <w:r>
        <w:t xml:space="preserve">**: </w:t>
      </w:r>
      <w:proofErr w:type="spellStart"/>
      <w:r>
        <w:t>Docker</w:t>
      </w:r>
      <w:proofErr w:type="spellEnd"/>
      <w:r>
        <w:t xml:space="preserve"> containers provide an efficient and consistent way to deploy TF Serving in various environments, ensuring portability and reproducibility.</w:t>
      </w:r>
    </w:p>
    <w:p w:rsidR="003D3C9D" w:rsidRDefault="003D3C9D" w:rsidP="003D3C9D">
      <w:pPr>
        <w:ind w:left="1080"/>
      </w:pPr>
    </w:p>
    <w:p w:rsidR="003D3C9D" w:rsidRDefault="003D3C9D" w:rsidP="003D3C9D">
      <w:pPr>
        <w:ind w:left="1080"/>
      </w:pPr>
      <w:r>
        <w:t>2. **</w:t>
      </w:r>
      <w:proofErr w:type="spellStart"/>
      <w:r>
        <w:t>Kubernetes</w:t>
      </w:r>
      <w:proofErr w:type="spellEnd"/>
      <w:r>
        <w:t xml:space="preserve">**: </w:t>
      </w:r>
      <w:proofErr w:type="spellStart"/>
      <w:r>
        <w:t>Kubernetes</w:t>
      </w:r>
      <w:proofErr w:type="spellEnd"/>
      <w:r>
        <w:t xml:space="preserve"> is a container orchestration platform that can be used to deploy and manage TF Serving instances at scale, offering features like auto-scaling and resource management.</w:t>
      </w:r>
    </w:p>
    <w:p w:rsidR="003D3C9D" w:rsidRDefault="003D3C9D" w:rsidP="003D3C9D">
      <w:pPr>
        <w:ind w:left="1080"/>
      </w:pPr>
    </w:p>
    <w:p w:rsidR="003D3C9D" w:rsidRDefault="003D3C9D" w:rsidP="003D3C9D">
      <w:pPr>
        <w:ind w:left="1080"/>
      </w:pPr>
      <w:r>
        <w:t>3. **</w:t>
      </w:r>
      <w:proofErr w:type="spellStart"/>
      <w:r>
        <w:t>TensorFlow</w:t>
      </w:r>
      <w:proofErr w:type="spellEnd"/>
      <w:r>
        <w:t xml:space="preserve"> Extended (TFX</w:t>
      </w:r>
      <w:proofErr w:type="gramStart"/>
      <w:r>
        <w:t>)*</w:t>
      </w:r>
      <w:proofErr w:type="gramEnd"/>
      <w:r>
        <w:t>*: TFX is an end-to-end platform for deploying production machine learning pipelines, which includes components for model training, validation, and serving. TF Serving can be integrated into TFX pipelines for deployment.</w:t>
      </w:r>
    </w:p>
    <w:p w:rsidR="003D3C9D" w:rsidRDefault="003D3C9D" w:rsidP="003D3C9D">
      <w:pPr>
        <w:ind w:left="1080"/>
      </w:pPr>
    </w:p>
    <w:p w:rsidR="003D3C9D" w:rsidRDefault="003D3C9D" w:rsidP="003D3C9D">
      <w:pPr>
        <w:ind w:left="1080"/>
      </w:pPr>
      <w:r>
        <w:t>4. **</w:t>
      </w:r>
      <w:proofErr w:type="spellStart"/>
      <w:r>
        <w:t>TensorFlow</w:t>
      </w:r>
      <w:proofErr w:type="spellEnd"/>
      <w:r>
        <w:t xml:space="preserve"> Model Server**: </w:t>
      </w:r>
      <w:proofErr w:type="spellStart"/>
      <w:r>
        <w:t>TensorFlow</w:t>
      </w:r>
      <w:proofErr w:type="spellEnd"/>
      <w:r>
        <w:t xml:space="preserve"> provides a pre-built </w:t>
      </w:r>
      <w:proofErr w:type="spellStart"/>
      <w:r>
        <w:t>Docker</w:t>
      </w:r>
      <w:proofErr w:type="spellEnd"/>
      <w:r>
        <w:t xml:space="preserve"> image for </w:t>
      </w:r>
      <w:proofErr w:type="spellStart"/>
      <w:r>
        <w:t>TensorFlow</w:t>
      </w:r>
      <w:proofErr w:type="spellEnd"/>
      <w:r>
        <w:t xml:space="preserve"> Serving, making it easy to deploy TF Serving using </w:t>
      </w:r>
      <w:proofErr w:type="spellStart"/>
      <w:r>
        <w:t>Docker</w:t>
      </w:r>
      <w:proofErr w:type="spellEnd"/>
      <w:r>
        <w:t xml:space="preserve"> containers.</w:t>
      </w:r>
    </w:p>
    <w:p w:rsidR="003D3C9D" w:rsidRDefault="003D3C9D" w:rsidP="003D3C9D">
      <w:pPr>
        <w:ind w:left="1080"/>
      </w:pPr>
    </w:p>
    <w:p w:rsidR="003D3C9D" w:rsidRDefault="003D3C9D" w:rsidP="003D3C9D">
      <w:pPr>
        <w:ind w:left="1080"/>
      </w:pPr>
      <w:r>
        <w:lastRenderedPageBreak/>
        <w:t xml:space="preserve">By leveraging TF Serving and these deployment tools, you can effectively deploy </w:t>
      </w:r>
      <w:proofErr w:type="spellStart"/>
      <w:r>
        <w:t>TensorFlow</w:t>
      </w:r>
      <w:proofErr w:type="spellEnd"/>
      <w:r>
        <w:t xml:space="preserve"> models in production environments, ensuring scalability, low latency, and reliability.</w:t>
      </w:r>
    </w:p>
    <w:p w:rsidR="001E71BE" w:rsidRDefault="001E71BE" w:rsidP="001E71BE">
      <w:pPr>
        <w:numPr>
          <w:ilvl w:val="0"/>
          <w:numId w:val="1"/>
        </w:numPr>
        <w:rPr>
          <w:b/>
        </w:rPr>
      </w:pPr>
      <w:r w:rsidRPr="003D3C9D">
        <w:rPr>
          <w:b/>
        </w:rPr>
        <w:t xml:space="preserve">When should you use the </w:t>
      </w:r>
      <w:proofErr w:type="spellStart"/>
      <w:r w:rsidRPr="003D3C9D">
        <w:rPr>
          <w:b/>
        </w:rPr>
        <w:t>gRPC</w:t>
      </w:r>
      <w:proofErr w:type="spellEnd"/>
      <w:r w:rsidRPr="003D3C9D">
        <w:rPr>
          <w:b/>
        </w:rPr>
        <w:t xml:space="preserve"> API rather than the REST API to query a model served by TF Serving?</w:t>
      </w:r>
    </w:p>
    <w:p w:rsidR="003D3C9D" w:rsidRPr="003D3C9D" w:rsidRDefault="003D3C9D" w:rsidP="003D3C9D">
      <w:pPr>
        <w:ind w:left="1080"/>
      </w:pPr>
      <w:r>
        <w:rPr>
          <w:b/>
        </w:rPr>
        <w:t>A.</w:t>
      </w:r>
      <w:r w:rsidRPr="003D3C9D">
        <w:t xml:space="preserve"> Using </w:t>
      </w:r>
      <w:proofErr w:type="spellStart"/>
      <w:r w:rsidRPr="003D3C9D">
        <w:t>gRPC</w:t>
      </w:r>
      <w:proofErr w:type="spellEnd"/>
      <w:r w:rsidRPr="003D3C9D">
        <w:t xml:space="preserve"> API instead of REST API to query a model served by </w:t>
      </w:r>
      <w:proofErr w:type="spellStart"/>
      <w:r w:rsidRPr="003D3C9D">
        <w:t>TensorFlow</w:t>
      </w:r>
      <w:proofErr w:type="spellEnd"/>
      <w:r w:rsidRPr="003D3C9D">
        <w:t xml:space="preserve"> Serving can be advantageous in certain scenarios:</w:t>
      </w:r>
    </w:p>
    <w:p w:rsidR="003D3C9D" w:rsidRPr="003D3C9D" w:rsidRDefault="003D3C9D" w:rsidP="003D3C9D">
      <w:pPr>
        <w:ind w:left="1080"/>
      </w:pPr>
    </w:p>
    <w:p w:rsidR="003D3C9D" w:rsidRPr="003D3C9D" w:rsidRDefault="003D3C9D" w:rsidP="003D3C9D">
      <w:pPr>
        <w:ind w:left="1080"/>
      </w:pPr>
      <w:r w:rsidRPr="003D3C9D">
        <w:t xml:space="preserve">1. **Performance**: </w:t>
      </w:r>
      <w:proofErr w:type="spellStart"/>
      <w:r w:rsidRPr="003D3C9D">
        <w:t>gRPC</w:t>
      </w:r>
      <w:proofErr w:type="spellEnd"/>
      <w:r w:rsidRPr="003D3C9D">
        <w:t xml:space="preserve"> typically offers better performance compared to REST due to its binary serialization and HTTP/2 transport, which allows for multiplexing multiple requests over a single connection. This can result in lower latency and higher throughput, making it more suitable for real-time or high-throughput applications.</w:t>
      </w:r>
    </w:p>
    <w:p w:rsidR="003D3C9D" w:rsidRPr="003D3C9D" w:rsidRDefault="003D3C9D" w:rsidP="003D3C9D">
      <w:pPr>
        <w:ind w:left="1080"/>
      </w:pPr>
    </w:p>
    <w:p w:rsidR="003D3C9D" w:rsidRPr="003D3C9D" w:rsidRDefault="003D3C9D" w:rsidP="003D3C9D">
      <w:pPr>
        <w:ind w:left="1080"/>
      </w:pPr>
      <w:r w:rsidRPr="003D3C9D">
        <w:t xml:space="preserve">2. **Streaming**: </w:t>
      </w:r>
      <w:proofErr w:type="spellStart"/>
      <w:r w:rsidRPr="003D3C9D">
        <w:t>gRPC</w:t>
      </w:r>
      <w:proofErr w:type="spellEnd"/>
      <w:r w:rsidRPr="003D3C9D">
        <w:t xml:space="preserve"> supports bidirectional streaming, which allows clients to send multiple requests to the server and receive multiple responses asynchronously over a single connection. This is useful for applications where data is continuously flowing between the client and server, such as real-time updates or long-running processes.</w:t>
      </w:r>
    </w:p>
    <w:p w:rsidR="003D3C9D" w:rsidRPr="003D3C9D" w:rsidRDefault="003D3C9D" w:rsidP="003D3C9D">
      <w:pPr>
        <w:ind w:left="1080"/>
      </w:pPr>
    </w:p>
    <w:p w:rsidR="003D3C9D" w:rsidRPr="003D3C9D" w:rsidRDefault="003D3C9D" w:rsidP="003D3C9D">
      <w:pPr>
        <w:ind w:left="1080"/>
      </w:pPr>
      <w:r w:rsidRPr="003D3C9D">
        <w:t xml:space="preserve">3. **Strong Typing**: </w:t>
      </w:r>
      <w:proofErr w:type="spellStart"/>
      <w:r w:rsidRPr="003D3C9D">
        <w:t>gRPC</w:t>
      </w:r>
      <w:proofErr w:type="spellEnd"/>
      <w:r w:rsidRPr="003D3C9D">
        <w:t xml:space="preserve"> uses Protocol Buffers (</w:t>
      </w:r>
      <w:proofErr w:type="spellStart"/>
      <w:r w:rsidRPr="003D3C9D">
        <w:t>protobuf</w:t>
      </w:r>
      <w:proofErr w:type="spellEnd"/>
      <w:r w:rsidRPr="003D3C9D">
        <w:t>) for message serialization, which provides strong typing and automatic code generation in multiple programming languages. This can help reduce errors and make the integration process smoother, especially in larger projects with complex data structures.</w:t>
      </w:r>
    </w:p>
    <w:p w:rsidR="003D3C9D" w:rsidRPr="003D3C9D" w:rsidRDefault="003D3C9D" w:rsidP="003D3C9D">
      <w:pPr>
        <w:ind w:left="1080"/>
      </w:pPr>
    </w:p>
    <w:p w:rsidR="003D3C9D" w:rsidRPr="003D3C9D" w:rsidRDefault="003D3C9D" w:rsidP="003D3C9D">
      <w:pPr>
        <w:ind w:left="1080"/>
      </w:pPr>
      <w:r w:rsidRPr="003D3C9D">
        <w:t xml:space="preserve">4. **Automatic Code Generation**: </w:t>
      </w:r>
      <w:proofErr w:type="spellStart"/>
      <w:r w:rsidRPr="003D3C9D">
        <w:t>gRPC</w:t>
      </w:r>
      <w:proofErr w:type="spellEnd"/>
      <w:r w:rsidRPr="003D3C9D">
        <w:t xml:space="preserve"> tooling generates client and server code based on the service definition, making it easier to integrate with existing codebases and reducing the amount of boilerplate code needed to interact with the API.</w:t>
      </w:r>
    </w:p>
    <w:p w:rsidR="003D3C9D" w:rsidRPr="003D3C9D" w:rsidRDefault="003D3C9D" w:rsidP="003D3C9D">
      <w:pPr>
        <w:ind w:left="1080"/>
      </w:pPr>
    </w:p>
    <w:p w:rsidR="003D3C9D" w:rsidRPr="003D3C9D" w:rsidRDefault="003D3C9D" w:rsidP="003D3C9D">
      <w:pPr>
        <w:ind w:left="1080"/>
      </w:pPr>
      <w:r w:rsidRPr="003D3C9D">
        <w:t xml:space="preserve">5. **Language Agnostic**: </w:t>
      </w:r>
      <w:proofErr w:type="spellStart"/>
      <w:r w:rsidRPr="003D3C9D">
        <w:t>gRPC</w:t>
      </w:r>
      <w:proofErr w:type="spellEnd"/>
      <w:r w:rsidRPr="003D3C9D">
        <w:t xml:space="preserve"> supports multiple programming languages, allowing clients and servers to be implemented in different languages while still being able to communicate with each other seamlessly. This can be beneficial in heterogeneous environments where different parts of the system are written in different languages.</w:t>
      </w:r>
    </w:p>
    <w:p w:rsidR="003D3C9D" w:rsidRPr="003D3C9D" w:rsidRDefault="003D3C9D" w:rsidP="003D3C9D">
      <w:pPr>
        <w:ind w:left="1080"/>
      </w:pPr>
    </w:p>
    <w:p w:rsidR="003D3C9D" w:rsidRPr="003D3C9D" w:rsidRDefault="003D3C9D" w:rsidP="003D3C9D">
      <w:pPr>
        <w:ind w:left="1080"/>
      </w:pPr>
      <w:r w:rsidRPr="003D3C9D">
        <w:t xml:space="preserve">However, it's essential to consider the trade-offs and compatibility with existing infrastructure when choosing between </w:t>
      </w:r>
      <w:proofErr w:type="spellStart"/>
      <w:r w:rsidRPr="003D3C9D">
        <w:t>gRPC</w:t>
      </w:r>
      <w:proofErr w:type="spellEnd"/>
      <w:r w:rsidRPr="003D3C9D">
        <w:t xml:space="preserve"> and REST. If compatibility with existing systems or simplicity of integration is a priority, REST may be a better choice. Additionally, </w:t>
      </w:r>
      <w:proofErr w:type="spellStart"/>
      <w:r w:rsidRPr="003D3C9D">
        <w:t>gRPC</w:t>
      </w:r>
      <w:proofErr w:type="spellEnd"/>
      <w:r w:rsidRPr="003D3C9D">
        <w:t xml:space="preserve"> might introduce complexity in setting up and maintaining the infrastructure compared to REST. Therefore, the decision should be based on the specific requirements and constraints of your application.</w:t>
      </w:r>
    </w:p>
    <w:p w:rsidR="001E71BE" w:rsidRDefault="001E71BE" w:rsidP="001E71BE">
      <w:pPr>
        <w:numPr>
          <w:ilvl w:val="0"/>
          <w:numId w:val="1"/>
        </w:numPr>
        <w:rPr>
          <w:b/>
        </w:rPr>
      </w:pPr>
      <w:r w:rsidRPr="003D3C9D">
        <w:rPr>
          <w:b/>
        </w:rPr>
        <w:lastRenderedPageBreak/>
        <w:t xml:space="preserve">What are the different ways </w:t>
      </w:r>
      <w:proofErr w:type="spellStart"/>
      <w:r w:rsidRPr="003D3C9D">
        <w:rPr>
          <w:b/>
        </w:rPr>
        <w:t>TFLite</w:t>
      </w:r>
      <w:proofErr w:type="spellEnd"/>
      <w:r w:rsidRPr="003D3C9D">
        <w:rPr>
          <w:b/>
        </w:rPr>
        <w:t xml:space="preserve"> reduces a model’s size to make it run on a mobile or embedded device?</w:t>
      </w:r>
    </w:p>
    <w:p w:rsidR="00B16004" w:rsidRPr="00B16004" w:rsidRDefault="00B16004" w:rsidP="00B16004">
      <w:pPr>
        <w:ind w:left="1080"/>
      </w:pPr>
      <w:r>
        <w:rPr>
          <w:b/>
        </w:rPr>
        <w:t>A</w:t>
      </w:r>
      <w:r w:rsidRPr="00B16004">
        <w:t xml:space="preserve">. </w:t>
      </w:r>
      <w:proofErr w:type="spellStart"/>
      <w:r w:rsidRPr="00B16004">
        <w:t>TensorFlow</w:t>
      </w:r>
      <w:proofErr w:type="spellEnd"/>
      <w:r w:rsidRPr="00B16004">
        <w:t xml:space="preserve"> </w:t>
      </w:r>
      <w:proofErr w:type="spellStart"/>
      <w:r w:rsidRPr="00B16004">
        <w:t>Lite</w:t>
      </w:r>
      <w:proofErr w:type="spellEnd"/>
      <w:r w:rsidRPr="00B16004">
        <w:t xml:space="preserve"> (</w:t>
      </w:r>
      <w:proofErr w:type="spellStart"/>
      <w:r w:rsidRPr="00B16004">
        <w:t>TFLite</w:t>
      </w:r>
      <w:proofErr w:type="spellEnd"/>
      <w:r w:rsidRPr="00B16004">
        <w:t>) employs several techniques to reduce the size of a machine learning model, making it feasible to run on mobile or embedded devices:</w:t>
      </w:r>
    </w:p>
    <w:p w:rsidR="00B16004" w:rsidRPr="00B16004" w:rsidRDefault="00B16004" w:rsidP="00B16004">
      <w:pPr>
        <w:ind w:left="1080"/>
      </w:pPr>
    </w:p>
    <w:p w:rsidR="00B16004" w:rsidRPr="00B16004" w:rsidRDefault="00B16004" w:rsidP="00B16004">
      <w:pPr>
        <w:ind w:left="1080"/>
      </w:pPr>
      <w:r w:rsidRPr="00B16004">
        <w:t>1. **Quantization**: This technique reduces the precision of the weights and activations in the model from floating-point numbers (32-bit) to fixed-point numbers (8-bit or lower). Quantization significantly reduces the memory footprint of the model while maintaining reasonable accuracy.</w:t>
      </w:r>
    </w:p>
    <w:p w:rsidR="00B16004" w:rsidRPr="00B16004" w:rsidRDefault="00B16004" w:rsidP="00B16004">
      <w:pPr>
        <w:ind w:left="1080"/>
      </w:pPr>
    </w:p>
    <w:p w:rsidR="00B16004" w:rsidRPr="00B16004" w:rsidRDefault="00B16004" w:rsidP="00B16004">
      <w:pPr>
        <w:ind w:left="1080"/>
      </w:pPr>
      <w:r w:rsidRPr="00B16004">
        <w:t>2. **Weight Pruning**: Weight pruning involves removing the less important weights from the model, effectively reducing the number of parameters. Pruning methods can be based on magnitude (removing weights close to zero) or sensitivity analysis (removing weights with the least impact on output).</w:t>
      </w:r>
    </w:p>
    <w:p w:rsidR="00B16004" w:rsidRPr="00B16004" w:rsidRDefault="00B16004" w:rsidP="00B16004">
      <w:pPr>
        <w:ind w:left="1080"/>
      </w:pPr>
    </w:p>
    <w:p w:rsidR="00B16004" w:rsidRPr="00B16004" w:rsidRDefault="00B16004" w:rsidP="00B16004">
      <w:pPr>
        <w:ind w:left="1080"/>
      </w:pPr>
      <w:r w:rsidRPr="00B16004">
        <w:t>3. **Model Compression**: Techniques like Huffman coding or arithmetic coding are applied to compress the model's parameters, further reducing its size without significant loss of accuracy.</w:t>
      </w:r>
    </w:p>
    <w:p w:rsidR="00B16004" w:rsidRPr="00B16004" w:rsidRDefault="00B16004" w:rsidP="00B16004">
      <w:pPr>
        <w:ind w:left="1080"/>
      </w:pPr>
    </w:p>
    <w:p w:rsidR="00B16004" w:rsidRPr="00B16004" w:rsidRDefault="00B16004" w:rsidP="00B16004">
      <w:pPr>
        <w:ind w:left="1080"/>
      </w:pPr>
      <w:r w:rsidRPr="00B16004">
        <w:t xml:space="preserve">4. **Model Quantization**: </w:t>
      </w:r>
      <w:proofErr w:type="spellStart"/>
      <w:r w:rsidRPr="00B16004">
        <w:t>TFLite</w:t>
      </w:r>
      <w:proofErr w:type="spellEnd"/>
      <w:r w:rsidRPr="00B16004">
        <w:t xml:space="preserve"> supports post-training quantization, where the model is trained using full precision (32-bit floating point) and then quantized during or after training to lower precision for deployment.</w:t>
      </w:r>
    </w:p>
    <w:p w:rsidR="00B16004" w:rsidRPr="00B16004" w:rsidRDefault="00B16004" w:rsidP="00B16004">
      <w:pPr>
        <w:ind w:left="1080"/>
      </w:pPr>
    </w:p>
    <w:p w:rsidR="00B16004" w:rsidRPr="00B16004" w:rsidRDefault="00B16004" w:rsidP="00B16004">
      <w:pPr>
        <w:ind w:left="1080"/>
      </w:pPr>
      <w:r w:rsidRPr="00B16004">
        <w:t xml:space="preserve">5. **Operator Fusion**: </w:t>
      </w:r>
      <w:proofErr w:type="spellStart"/>
      <w:r w:rsidRPr="00B16004">
        <w:t>TensorFlow</w:t>
      </w:r>
      <w:proofErr w:type="spellEnd"/>
      <w:r w:rsidRPr="00B16004">
        <w:t xml:space="preserve"> </w:t>
      </w:r>
      <w:proofErr w:type="spellStart"/>
      <w:r w:rsidRPr="00B16004">
        <w:t>Lite</w:t>
      </w:r>
      <w:proofErr w:type="spellEnd"/>
      <w:r w:rsidRPr="00B16004">
        <w:t xml:space="preserve"> fuses multiple operations into a single operation, reducing the number of operations required to execute the model. This reduces overhead and improves efficiency.</w:t>
      </w:r>
    </w:p>
    <w:p w:rsidR="00B16004" w:rsidRPr="00B16004" w:rsidRDefault="00B16004" w:rsidP="00B16004">
      <w:pPr>
        <w:ind w:left="1080"/>
      </w:pPr>
    </w:p>
    <w:p w:rsidR="00B16004" w:rsidRPr="00B16004" w:rsidRDefault="00B16004" w:rsidP="00B16004">
      <w:pPr>
        <w:ind w:left="1080"/>
      </w:pPr>
      <w:r w:rsidRPr="00B16004">
        <w:t xml:space="preserve">6. **Selective Execution**: </w:t>
      </w:r>
      <w:proofErr w:type="spellStart"/>
      <w:r w:rsidRPr="00B16004">
        <w:t>TFLite</w:t>
      </w:r>
      <w:proofErr w:type="spellEnd"/>
      <w:r w:rsidRPr="00B16004">
        <w:t xml:space="preserve"> dynamically determines which parts of the model are necessary for a given inference, discarding unnecessary operations or layers. This technique, called selective execution, helps reduce memory and computation requirements.</w:t>
      </w:r>
    </w:p>
    <w:p w:rsidR="00B16004" w:rsidRPr="00B16004" w:rsidRDefault="00B16004" w:rsidP="00B16004">
      <w:pPr>
        <w:ind w:left="1080"/>
      </w:pPr>
    </w:p>
    <w:p w:rsidR="00B16004" w:rsidRPr="00B16004" w:rsidRDefault="00B16004" w:rsidP="00B16004">
      <w:pPr>
        <w:ind w:left="1080"/>
      </w:pPr>
      <w:r w:rsidRPr="00B16004">
        <w:t xml:space="preserve">7. **Model Distillation**: Model distillation involves training a smaller model (student model) to mimic the </w:t>
      </w:r>
      <w:proofErr w:type="spellStart"/>
      <w:r w:rsidRPr="00B16004">
        <w:t>behavior</w:t>
      </w:r>
      <w:proofErr w:type="spellEnd"/>
      <w:r w:rsidRPr="00B16004">
        <w:t xml:space="preserve"> of a larger, more complex model (teacher model). The smaller model can then be deployed on mobile or embedded devices while maintaining performance comparable to the larger model.</w:t>
      </w:r>
    </w:p>
    <w:p w:rsidR="00B16004" w:rsidRPr="00B16004" w:rsidRDefault="00B16004" w:rsidP="00B16004">
      <w:pPr>
        <w:ind w:left="1080"/>
      </w:pPr>
    </w:p>
    <w:p w:rsidR="00B16004" w:rsidRPr="00B16004" w:rsidRDefault="00B16004" w:rsidP="00B16004">
      <w:pPr>
        <w:ind w:left="1080"/>
      </w:pPr>
      <w:r w:rsidRPr="00B16004">
        <w:lastRenderedPageBreak/>
        <w:t xml:space="preserve">By employing these techniques, </w:t>
      </w:r>
      <w:proofErr w:type="spellStart"/>
      <w:r w:rsidRPr="00B16004">
        <w:t>TensorFlow</w:t>
      </w:r>
      <w:proofErr w:type="spellEnd"/>
      <w:r w:rsidRPr="00B16004">
        <w:t xml:space="preserve"> </w:t>
      </w:r>
      <w:proofErr w:type="spellStart"/>
      <w:r w:rsidRPr="00B16004">
        <w:t>Lite</w:t>
      </w:r>
      <w:proofErr w:type="spellEnd"/>
      <w:r w:rsidRPr="00B16004">
        <w:t xml:space="preserve"> enables machine learning models to run efficiently on resource-constrained devices without sacrificing much in terms of accuracy.</w:t>
      </w:r>
    </w:p>
    <w:p w:rsidR="001E71BE" w:rsidRDefault="001E71BE" w:rsidP="001E71BE">
      <w:pPr>
        <w:numPr>
          <w:ilvl w:val="0"/>
          <w:numId w:val="1"/>
        </w:numPr>
        <w:rPr>
          <w:b/>
        </w:rPr>
      </w:pPr>
      <w:r w:rsidRPr="00B16004">
        <w:rPr>
          <w:b/>
        </w:rPr>
        <w:t>What is quantization-aware training, and why would you need it?</w:t>
      </w:r>
    </w:p>
    <w:p w:rsidR="00B16004" w:rsidRPr="00B16004" w:rsidRDefault="00B16004" w:rsidP="00B16004">
      <w:pPr>
        <w:ind w:left="1080"/>
      </w:pPr>
      <w:r>
        <w:rPr>
          <w:b/>
        </w:rPr>
        <w:t>A.</w:t>
      </w:r>
      <w:r w:rsidRPr="00B16004">
        <w:t xml:space="preserve"> Quantization-aware training (QAT) is a technique used in machine learning, particularly in deep learning models, to train neural networks in a way that prepares them for deployment on hardware with limited numerical precision, such as CPUs, GPUs, or specialized hardware like FPGAs (Field-Programmable Gate Arrays) or ASICs (Application-Specific Integrated Circuits).</w:t>
      </w:r>
    </w:p>
    <w:p w:rsidR="00B16004" w:rsidRPr="00B16004" w:rsidRDefault="00B16004" w:rsidP="00B16004">
      <w:pPr>
        <w:ind w:left="1080"/>
      </w:pPr>
    </w:p>
    <w:p w:rsidR="00B16004" w:rsidRPr="00B16004" w:rsidRDefault="00B16004" w:rsidP="00B16004">
      <w:pPr>
        <w:ind w:left="1080"/>
      </w:pPr>
      <w:r w:rsidRPr="00B16004">
        <w:t>In traditional deep learning training, parameters and activations are often represented with high precision floating-point numbers (e.g., 32-bit floats). However, deploying such models on hardware with lower precision (e.g., 8-bit integers) can lead to significant degradation in performance and accuracy due to the loss of precision during computations.</w:t>
      </w:r>
    </w:p>
    <w:p w:rsidR="00B16004" w:rsidRPr="00B16004" w:rsidRDefault="00B16004" w:rsidP="00B16004">
      <w:pPr>
        <w:ind w:left="1080"/>
      </w:pPr>
    </w:p>
    <w:p w:rsidR="00B16004" w:rsidRPr="00B16004" w:rsidRDefault="00B16004" w:rsidP="00B16004">
      <w:pPr>
        <w:ind w:left="1080"/>
      </w:pPr>
      <w:r w:rsidRPr="00B16004">
        <w:t>Quantization-aware training bridges this gap by simulating the effects of quantization during the training process itself. It involves training the model with lower precision data types (e.g., 8-bit integers) or by introducing quantization operations to mimic the effects of reduced precision. This enables the model to learn representations that are more robust to quantization errors and ensures that it performs well when deployed on hardware with limited numerical precision.</w:t>
      </w:r>
    </w:p>
    <w:p w:rsidR="00B16004" w:rsidRPr="00B16004" w:rsidRDefault="00B16004" w:rsidP="00B16004">
      <w:pPr>
        <w:ind w:left="1080"/>
      </w:pPr>
    </w:p>
    <w:p w:rsidR="00B16004" w:rsidRPr="00B16004" w:rsidRDefault="00B16004" w:rsidP="00B16004">
      <w:pPr>
        <w:ind w:left="1080"/>
      </w:pPr>
      <w:r w:rsidRPr="00B16004">
        <w:t>In summary, quantization-aware training is needed to optimize deep learning models for deployment on hardware with lower numerical precision, improving efficiency, reducing memory usage, and enabling faster inference without sacrificing model accuracy.</w:t>
      </w:r>
    </w:p>
    <w:p w:rsidR="001E71BE" w:rsidRDefault="001E71BE" w:rsidP="001E71BE">
      <w:pPr>
        <w:numPr>
          <w:ilvl w:val="0"/>
          <w:numId w:val="1"/>
        </w:numPr>
        <w:rPr>
          <w:b/>
        </w:rPr>
      </w:pPr>
      <w:r w:rsidRPr="00B16004">
        <w:rPr>
          <w:b/>
        </w:rPr>
        <w:t xml:space="preserve">What are model parallelism and data parallelism? Why </w:t>
      </w:r>
      <w:proofErr w:type="gramStart"/>
      <w:r w:rsidRPr="00B16004">
        <w:rPr>
          <w:b/>
        </w:rPr>
        <w:t>is the latter</w:t>
      </w:r>
      <w:proofErr w:type="gramEnd"/>
      <w:r w:rsidRPr="00B16004">
        <w:rPr>
          <w:b/>
        </w:rPr>
        <w:t xml:space="preserve"> generally recommended?</w:t>
      </w:r>
    </w:p>
    <w:p w:rsidR="00B16004" w:rsidRPr="00B16004" w:rsidRDefault="00B16004" w:rsidP="00B16004">
      <w:pPr>
        <w:ind w:left="1080"/>
      </w:pPr>
      <w:r>
        <w:rPr>
          <w:b/>
        </w:rPr>
        <w:t>A</w:t>
      </w:r>
      <w:r w:rsidRPr="00B16004">
        <w:t>. Model parallelism and data parallelism are two strategies used in distributed computing, particularly in the context of training deep learning models.</w:t>
      </w:r>
    </w:p>
    <w:p w:rsidR="00B16004" w:rsidRPr="00B16004" w:rsidRDefault="00B16004" w:rsidP="00B16004">
      <w:pPr>
        <w:ind w:left="1080"/>
      </w:pPr>
    </w:p>
    <w:p w:rsidR="00B16004" w:rsidRPr="00B16004" w:rsidRDefault="00B16004" w:rsidP="00B16004">
      <w:pPr>
        <w:ind w:left="1080"/>
      </w:pPr>
      <w:r w:rsidRPr="00B16004">
        <w:t>1. **Model Parallelism**: In model parallelism, the model itself is split across different devices or processors. Each device or processor is responsible for computing a portion of the model's operations. This approach is commonly used when the model is too large to fit into the memory of a single device or when certain parts of the model require different computational resources.</w:t>
      </w:r>
    </w:p>
    <w:p w:rsidR="00B16004" w:rsidRPr="00B16004" w:rsidRDefault="00B16004" w:rsidP="00B16004">
      <w:pPr>
        <w:ind w:left="1080"/>
      </w:pPr>
    </w:p>
    <w:p w:rsidR="00B16004" w:rsidRPr="00B16004" w:rsidRDefault="00B16004" w:rsidP="00B16004">
      <w:pPr>
        <w:ind w:left="1080"/>
      </w:pPr>
      <w:r w:rsidRPr="00B16004">
        <w:t xml:space="preserve">2. **Data Parallelism**: In data parallelism, multiple copies of the model are replicated across different devices, and each copy processes different subsets of the training data. After processing their respective data, the model replicas communicate their updates to </w:t>
      </w:r>
      <w:r w:rsidRPr="00B16004">
        <w:lastRenderedPageBreak/>
        <w:t>each other, typically by averaging gradients, and then update their parameters accordingly. This approach is well-suited for scenarios where the model can fit into the memory of each device but the dataset is too large to be processed by a single device.</w:t>
      </w:r>
    </w:p>
    <w:p w:rsidR="00B16004" w:rsidRPr="00B16004" w:rsidRDefault="00B16004" w:rsidP="00B16004">
      <w:pPr>
        <w:ind w:left="1080"/>
      </w:pPr>
    </w:p>
    <w:p w:rsidR="00B16004" w:rsidRPr="00B16004" w:rsidRDefault="00B16004" w:rsidP="00B16004">
      <w:pPr>
        <w:ind w:left="1080"/>
      </w:pPr>
      <w:r w:rsidRPr="00B16004">
        <w:t>Data parallelism is generally recommended for several reasons:</w:t>
      </w:r>
    </w:p>
    <w:p w:rsidR="00B16004" w:rsidRPr="00B16004" w:rsidRDefault="00B16004" w:rsidP="00B16004">
      <w:pPr>
        <w:ind w:left="1080"/>
      </w:pPr>
    </w:p>
    <w:p w:rsidR="00B16004" w:rsidRPr="00B16004" w:rsidRDefault="00B16004" w:rsidP="00B16004">
      <w:pPr>
        <w:ind w:left="1080"/>
      </w:pPr>
      <w:r w:rsidRPr="00B16004">
        <w:t>- **Ease of Implementation**: Data parallelism is easier to implement compared to model parallelism because it requires minimal changes to the training algorithm. It involves replicating the model and distributing the data, which can be done using existing frameworks and libraries.</w:t>
      </w:r>
    </w:p>
    <w:p w:rsidR="00B16004" w:rsidRPr="00B16004" w:rsidRDefault="00B16004" w:rsidP="00B16004">
      <w:pPr>
        <w:ind w:left="1080"/>
      </w:pPr>
    </w:p>
    <w:p w:rsidR="00B16004" w:rsidRPr="00B16004" w:rsidRDefault="00B16004" w:rsidP="00B16004">
      <w:pPr>
        <w:ind w:left="1080"/>
      </w:pPr>
      <w:r w:rsidRPr="00B16004">
        <w:t>- **Efficiency**: Data parallelism tends to be more efficient in terms of resource utilization. Each device works on its own subset of data independently, which can lead to better hardware utilization and faster training times, especially when dealing with large datasets.</w:t>
      </w:r>
    </w:p>
    <w:p w:rsidR="00B16004" w:rsidRPr="00B16004" w:rsidRDefault="00B16004" w:rsidP="00B16004">
      <w:pPr>
        <w:ind w:left="1080"/>
      </w:pPr>
    </w:p>
    <w:p w:rsidR="00B16004" w:rsidRPr="00B16004" w:rsidRDefault="00B16004" w:rsidP="00B16004">
      <w:pPr>
        <w:ind w:left="1080"/>
      </w:pPr>
      <w:r w:rsidRPr="00B16004">
        <w:t>- **Scalability**: Data parallelism can be easily scaled to larger training setups by adding more devices or processors. As the dataset grows or computational requirements increase, data parallelism allows for seamless scaling without significant changes to the underlying architecture.</w:t>
      </w:r>
    </w:p>
    <w:p w:rsidR="00B16004" w:rsidRPr="00B16004" w:rsidRDefault="00B16004" w:rsidP="00B16004">
      <w:pPr>
        <w:ind w:left="1080"/>
      </w:pPr>
    </w:p>
    <w:p w:rsidR="00B16004" w:rsidRPr="00B16004" w:rsidRDefault="00B16004" w:rsidP="00B16004">
      <w:pPr>
        <w:ind w:left="1080"/>
      </w:pPr>
      <w:r w:rsidRPr="00B16004">
        <w:t>- **Stability**: Data parallelism often leads to more stable training dynamics. By averaging gradients from multiple model replicas, the noise in gradient estimates tends to cancel out, leading to smoother convergence and better generalization.</w:t>
      </w:r>
    </w:p>
    <w:p w:rsidR="00B16004" w:rsidRPr="00B16004" w:rsidRDefault="00B16004" w:rsidP="00B16004">
      <w:pPr>
        <w:ind w:left="1080"/>
      </w:pPr>
    </w:p>
    <w:p w:rsidR="00B16004" w:rsidRPr="00B16004" w:rsidRDefault="00B16004" w:rsidP="00B16004">
      <w:pPr>
        <w:ind w:left="1080"/>
      </w:pPr>
      <w:r w:rsidRPr="00B16004">
        <w:t>However, it's worth noting that the choice between model parallelism and data parallelism depends on various factors such as the size of the model, the size of the dataset, the available hardware resources, and the specific requirements of the task at hand. In some cases, a combination of both strategies might be employed to maximize performance.</w:t>
      </w:r>
    </w:p>
    <w:p w:rsidR="00B915EE" w:rsidRDefault="001E71BE" w:rsidP="004A407C">
      <w:pPr>
        <w:numPr>
          <w:ilvl w:val="0"/>
          <w:numId w:val="1"/>
        </w:numPr>
        <w:rPr>
          <w:b/>
        </w:rPr>
      </w:pPr>
      <w:r w:rsidRPr="00B16004">
        <w:rPr>
          <w:b/>
        </w:rPr>
        <w:t>When training a model across multiple servers, what distribution strategies can you use? How do you choose which one to use?</w:t>
      </w:r>
      <w:bookmarkStart w:id="0" w:name="_GoBack"/>
      <w:bookmarkEnd w:id="0"/>
    </w:p>
    <w:p w:rsidR="00B16004" w:rsidRPr="00B16004" w:rsidRDefault="00B16004" w:rsidP="00B16004">
      <w:pPr>
        <w:ind w:left="1080"/>
      </w:pPr>
      <w:r>
        <w:rPr>
          <w:b/>
        </w:rPr>
        <w:t>A.</w:t>
      </w:r>
      <w:r w:rsidRPr="00B16004">
        <w:t xml:space="preserve"> When training a model across multiple servers, you can employ various distribution strategies to effectively utilize the computational resources and accelerate the training process. Some common distribution strategies include:</w:t>
      </w:r>
    </w:p>
    <w:p w:rsidR="00B16004" w:rsidRPr="00B16004" w:rsidRDefault="00B16004" w:rsidP="00B16004">
      <w:pPr>
        <w:ind w:left="1080"/>
      </w:pPr>
    </w:p>
    <w:p w:rsidR="00B16004" w:rsidRPr="00B16004" w:rsidRDefault="00B16004" w:rsidP="00B16004">
      <w:pPr>
        <w:ind w:left="1080"/>
      </w:pPr>
      <w:r w:rsidRPr="00B16004">
        <w:t xml:space="preserve">1. **Data Parallelism**: In data parallelism, each server holds a replica of the entire model. During training, each server processes a different subset of the training data, computes gradients independently, and then shares these gradients with other servers. </w:t>
      </w:r>
      <w:r w:rsidRPr="00B16004">
        <w:lastRenderedPageBreak/>
        <w:t>This strategy is effective when the model size is manageable and the dataset can be partitioned easily.</w:t>
      </w:r>
    </w:p>
    <w:p w:rsidR="00B16004" w:rsidRPr="00B16004" w:rsidRDefault="00B16004" w:rsidP="00B16004">
      <w:pPr>
        <w:ind w:left="1080"/>
      </w:pPr>
    </w:p>
    <w:p w:rsidR="00B16004" w:rsidRPr="00B16004" w:rsidRDefault="00B16004" w:rsidP="00B16004">
      <w:pPr>
        <w:ind w:left="1080"/>
      </w:pPr>
      <w:r w:rsidRPr="00B16004">
        <w:t xml:space="preserve">2. **Model Parallelism**: Model parallelism involves splitting the model across multiple servers. Each server is responsible for computing a portion of the model's forward pass and </w:t>
      </w:r>
      <w:proofErr w:type="spellStart"/>
      <w:r w:rsidRPr="00B16004">
        <w:t>backpropagation</w:t>
      </w:r>
      <w:proofErr w:type="spellEnd"/>
      <w:r w:rsidRPr="00B16004">
        <w:t>. This strategy is suitable for very large models that cannot fit into the memory of a single server.</w:t>
      </w:r>
    </w:p>
    <w:p w:rsidR="00B16004" w:rsidRPr="00B16004" w:rsidRDefault="00B16004" w:rsidP="00B16004">
      <w:pPr>
        <w:ind w:left="1080"/>
      </w:pPr>
    </w:p>
    <w:p w:rsidR="00B16004" w:rsidRPr="00B16004" w:rsidRDefault="00B16004" w:rsidP="00B16004">
      <w:pPr>
        <w:ind w:left="1080"/>
      </w:pPr>
      <w:r w:rsidRPr="00B16004">
        <w:t>3. **Pipeline Parallelism**: In pipeline parallelism, layers or stages of the model are assigned to different servers, and data flows through these servers sequentially. Each server computes the forward pass for its assigned layers and passes the intermediate outputs to the next server. This strategy is useful for models with a large number of layers or stages.</w:t>
      </w:r>
    </w:p>
    <w:p w:rsidR="00B16004" w:rsidRPr="00B16004" w:rsidRDefault="00B16004" w:rsidP="00B16004">
      <w:pPr>
        <w:ind w:left="1080"/>
      </w:pPr>
    </w:p>
    <w:p w:rsidR="00B16004" w:rsidRPr="00B16004" w:rsidRDefault="00B16004" w:rsidP="00B16004">
      <w:pPr>
        <w:ind w:left="1080"/>
      </w:pPr>
      <w:r w:rsidRPr="00B16004">
        <w:t>4. **Hybrid Parallelism**: Hybrid parallelism combines multiple distribution strategies to achieve better performance. For example, you can use data parallelism within each server and model parallelism across servers to distribute both data and model computation.</w:t>
      </w:r>
    </w:p>
    <w:p w:rsidR="00B16004" w:rsidRPr="00B16004" w:rsidRDefault="00B16004" w:rsidP="00B16004">
      <w:pPr>
        <w:ind w:left="1080"/>
      </w:pPr>
    </w:p>
    <w:p w:rsidR="00B16004" w:rsidRPr="00B16004" w:rsidRDefault="00B16004" w:rsidP="00B16004">
      <w:pPr>
        <w:ind w:left="1080"/>
      </w:pPr>
      <w:r w:rsidRPr="00B16004">
        <w:t>The choice of distribution strategy depends on various factors such as the size and architecture of the model, the size of the dataset, the computational resources available on each server, and communication overhead between servers. Generally, data parallelism is a good starting point due to its simplicity and effectiveness. If the model is too large to fit into the memory of a single server, model parallelism or hybrid parallelism may be necessary. Experimentation and profiling different strategies on your specific setup can help determine the most suitable distribution strategy for your training task.</w:t>
      </w:r>
    </w:p>
    <w:sectPr w:rsidR="00B16004" w:rsidRPr="00B16004" w:rsidSect="00EE79D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F1702"/>
    <w:multiLevelType w:val="multilevel"/>
    <w:tmpl w:val="99BAE40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E71BE"/>
    <w:rsid w:val="001E71BE"/>
    <w:rsid w:val="002B22B3"/>
    <w:rsid w:val="003D3C9D"/>
    <w:rsid w:val="004A407C"/>
    <w:rsid w:val="00B16004"/>
    <w:rsid w:val="00B915EE"/>
    <w:rsid w:val="00D2679C"/>
    <w:rsid w:val="00EE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9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3C9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3D3C9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44293326">
      <w:bodyDiv w:val="1"/>
      <w:marLeft w:val="0"/>
      <w:marRight w:val="0"/>
      <w:marTop w:val="0"/>
      <w:marBottom w:val="0"/>
      <w:divBdr>
        <w:top w:val="none" w:sz="0" w:space="0" w:color="auto"/>
        <w:left w:val="none" w:sz="0" w:space="0" w:color="auto"/>
        <w:bottom w:val="none" w:sz="0" w:space="0" w:color="auto"/>
        <w:right w:val="none" w:sz="0" w:space="0" w:color="auto"/>
      </w:divBdr>
    </w:div>
    <w:div w:id="200266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2247</Words>
  <Characters>12811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Lenovo</cp:lastModifiedBy>
  <cp:revision>3</cp:revision>
  <dcterms:created xsi:type="dcterms:W3CDTF">2024-05-21T15:15:00Z</dcterms:created>
  <dcterms:modified xsi:type="dcterms:W3CDTF">2024-05-21T15:32:00Z</dcterms:modified>
</cp:coreProperties>
</file>