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emf" ContentType="image/x-emf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/>
        <w:t xml:space="preserve">$ python3 tensorflow_Assignment_1.py </w:t>
      </w:r>
    </w:p>
    <w:tbl>
      <w:tblPr>
        <w:tblStyle w:val="TableGrid"/>
        <w:tblW w:w="9851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3"/>
        <w:gridCol w:w="760"/>
        <w:gridCol w:w="810"/>
        <w:gridCol w:w="900"/>
        <w:gridCol w:w="1080"/>
        <w:gridCol w:w="720"/>
        <w:gridCol w:w="1080"/>
        <w:gridCol w:w="1260"/>
        <w:gridCol w:w="2117"/>
      </w:tblGrid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Iterations</w:t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Batch size</w:t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Batch size</w:t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accuracy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Testing accuracy</w:t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Pooling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Activation function</w:t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FC</w:t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 Net</w:t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</w:t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</w:t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59</w:t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2,2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relu</w:t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256,128</w:t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5,64; 5,64</w:t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</w:t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63.4</w:t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2,2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relu</w:t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256,128</w:t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5,64; 5,64</w:t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</w:t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</w:t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2,2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relu</w:t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256,128</w:t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5,32; 5,64</w:t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</w:t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</w:t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50.4</w:t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3,2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relu</w:t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256,128</w:t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5; 96,96,192,192</w:t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32000</w:t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256</w:t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128</w:t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95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83</w:t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3,2</w:t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relu</w:t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256,128</w:t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highlight w:val="yellow"/>
              </w:rPr>
              <w:t>5; 96,96,192,192</w:t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1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By increasing depth of network so as the number of neurons, we get better accuracy. </w:t>
      </w:r>
    </w:p>
    <w:p>
      <w:pPr>
        <w:pStyle w:val="ListParagraph"/>
        <w:numPr>
          <w:ilvl w:val="0"/>
          <w:numId w:val="1"/>
        </w:numPr>
        <w:rPr/>
      </w:pPr>
      <w:r>
        <w:rPr/>
        <w:t>Best result: With network configuration of conv layers (96, 96, 192, 192)  with kernel of (5,5) and two fully connected layer (256, 128). After 3</w:t>
      </w:r>
      <w:bookmarkStart w:id="0" w:name="__DdeLink__211_1580729994"/>
      <w:bookmarkEnd w:id="0"/>
      <w:r>
        <w:rPr/>
        <w:t>2,000 iteration result; training: 95% testing: 80%.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bookmarkStart w:id="1" w:name="__DdeLink__211_15807299941"/>
      <w:bookmarkEnd w:id="1"/>
      <w:r>
        <w:rPr/>
        <w:t>The highlighted model is found better. The summary of 32000 iterations is given below: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object>
          <v:shape id="ole_rId2" style="width:208.5pt;height:85.05pt" o:ole="">
            <v:imagedata r:id="rId3" o:title=""/>
          </v:shape>
          <o:OLEObject Type="Embed" ProgID="Excel.Sheet.12" ShapeID="ole_rId2" DrawAspect="Content" ObjectID="_762077828" r:id="rId2"/>
        </w:objec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After 10,000 iteration processing was stopped to evaluate result of test dataset. The model shown increasing accuracy, therefore continued and finally training accuracy has crossed 85% for 10 validations each validation after 100 training iterations. The training accuracy of last 31000-32000 iterations was: 91.40, 94.50, 89.80, 87.50, 90.60, 92.20, 92.20, 89.80, 89.10 and 90.60.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-109855</wp:posOffset>
            </wp:positionH>
            <wp:positionV relativeFrom="paragraph">
              <wp:posOffset>1856105</wp:posOffset>
            </wp:positionV>
            <wp:extent cx="6335395" cy="3354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093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08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LibreOffice/5.1.6.2$Linux_X86_64 LibreOffice_project/10m0$Build-2</Application>
  <Pages>2</Pages>
  <Words>185</Words>
  <Characters>972</Characters>
  <CharactersWithSpaces>1100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2017-06-18T22:36:00Z</dcterms:created>
  <dc:creator>Mohbat .</dc:creator>
  <dc:description/>
  <dc:language>en-US</dc:language>
  <cp:lastModifiedBy/>
  <dcterms:modified xsi:type="dcterms:W3CDTF">2017-06-26T22:52:45Z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