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0B1F3A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B4D8"/>
                <w:sz w:val="44"/>
                <w:szCs w:val="44"/>
              </w:rPr>
              <w:t xml:space="preserve">XLab IC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Projets Arduino / ESP32 — Packs PFE</w:t>
            </w:r>
          </w:p>
        </w:tc>
      </w:tr>
    </w:tbl>
    <w:p/>
    <w:p/>
    <w:p/>
    <w:p>
      <w:pPr>
        <w:spacing w:after="120"/>
        <w:jc w:val="center"/>
      </w:pPr>
      <w:r>
        <w:rPr>
          <w:rFonts w:ascii="Calibri" w:cs="Calibri" w:eastAsia="Calibri" w:hAnsi="Calibri"/>
          <w:color w:val="5A6B7B"/>
          <w:sz w:val="26"/>
          <w:szCs w:val="26"/>
        </w:rPr>
        <w:t xml:space="preserve">Projet de fin d’études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1F3A"/>
          <w:sz w:val="52"/>
          <w:szCs w:val="52"/>
        </w:rPr>
        <w:t xml:space="preserve">Parking intelligent à barrière automatique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A6E8A"/>
          <w:sz w:val="30"/>
          <w:szCs w:val="30"/>
        </w:rPr>
        <w:t xml:space="preserve">Guide de simulation (Proteus et Wokwi)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Établissement :</w:t>
            </w:r>
          </w:p>
        </w:tc>
        <w:tc>
          <w:tcPr>
            <w:tcW w:type="dxa" w:w="64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Filière / spécialité :</w:t>
            </w:r>
          </w:p>
        </w:tc>
        <w:tc>
          <w:tcPr>
            <w:tcW w:type="dxa" w:w="64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Nom et prénom de l’étudiant :</w:t>
            </w:r>
          </w:p>
        </w:tc>
        <w:tc>
          <w:tcPr>
            <w:tcW w:type="dxa" w:w="64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Encadrant(e) :</w:t>
            </w:r>
          </w:p>
        </w:tc>
        <w:tc>
          <w:tcPr>
            <w:tcW w:type="dxa" w:w="64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Année universitaire :</w:t>
            </w:r>
          </w:p>
        </w:tc>
        <w:tc>
          <w:tcPr>
            <w:tcW w:type="dxa" w:w="64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/>
    <w:p/>
    <w:p>
      <w:pPr>
        <w:jc w:val="center"/>
      </w:pPr>
      <w:r>
        <w:rPr>
          <w:rFonts w:ascii="Calibri" w:cs="Calibri" w:eastAsia="Calibri" w:hAnsi="Calibri"/>
          <w:i/>
          <w:iCs/>
          <w:color w:val="5A6B7B"/>
          <w:sz w:val="18"/>
          <w:szCs w:val="18"/>
        </w:rPr>
        <w:t xml:space="preserve">Les champs ci-dessus sont à compléter par l’étudiant.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Objet du guide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guide explique comment simuler le parking intelligent avant de le monter. Deux méthodes sont proposées : Wokwi (en ligne, gratuit, projet fourni prêt à ouvrir) et Proteus (logiciel de bureau, à partir du fichier HEX compilé). Aucun fichier de projet Proteus n’est fourni : il se construit en suivant les étapes ci-dessous.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Remarque honnête : la procédure Wokwi a été essayée par XLab IC (démarrage et scénario d’entrée). La procédure Proteus est un guide rédigé à partir du câblage du projet ; les noms de composants peuvent varier selon la version et les bibliothèques installées, à vérifier dans votre installation.</w:t>
      </w:r>
    </w:p>
    <w:p>
      <w:pPr>
        <w:pStyle w:val="Heading1"/>
        <w:pBdr>
          <w:bottom w:val="single" w:color="00B4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Simulation avec Wokwi (recommandée)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Ouvrez wokwi.com puis créez un nouveau projet « Arduino Uno » (aucune inscription n’est requise pour simuler).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Dans l’onglet sketch.ino, remplacez le contenu par celui du fichier 06_Simulation_Wokwi/sketch.ino.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Dans l’onglet diagram.json, remplacez le contenu par celui du fichier 06_Simulation_Wokwi/diagram.json.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Wokwi signale que Servo.h ou LiquidCrystal.h est introuvable, cliquez sur « Install » : il crée le fichier libraries.txt (contenu fourni : Servo et LiquidCrystal).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sur le bouton vert « Start the simulation ». L’écran doit afficher « Places : 4/4 » et « BIENVENUE », la LED verte est allumée.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sur le capteur HC-SR04 d’entrée (ou de sortie) : un curseur « Distance » apparaît. Placez-le sous 15 cm pour simuler un véhicule, puis remettez-le au-dessus de 25 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Observez le compteur, le servomoteur, les LED et le buzzer, puis comparez avec le plan d’essais du rapport.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Pour enregistrer votre projet sous un lien partageable, il faut un compte Wokwi ; cela reste facultatif.</w:t>
      </w:r>
    </w:p>
    <w:p>
      <w:pPr>
        <w:pStyle w:val="Heading1"/>
        <w:pBdr>
          <w:bottom w:val="single" w:color="00B4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Simulation avec Proteus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6E8A"/>
          <w:sz w:val="26"/>
          <w:szCs w:val="26"/>
        </w:rPr>
        <w:t xml:space="preserve">3.1 Composants à placer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938"/>
      </w:tblGrid>
      <w:tr>
        <w:trPr>
          <w:tblHeader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 (nom indicatif)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Microcontrôleur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ATMEGA328P (ou carte « Arduino Uno » si la bibliothèque est installée)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Horloge 16 MHz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Écran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LM016L (LCD 16×2)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Broches RS, E, D4 à D7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Capteurs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HC-SR04 (bibliothèque tierce à installer) ou module équivalent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À défaut, remplacer chaque capteur par un générateur d’impulsions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Servomoteur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Servomoteur de la bibliothèque (nom variable)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Entrée signal sur D6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LED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LED-GREEN, LED-RED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Résistances 220 Ω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Buzzer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BUZZER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Sur D13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Résistances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RES (220 Ω)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Contraste LCD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POT-HG (10 kΩ) ou liaison de V0 à la masse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POWER, GROUND</w:t>
            </w:r>
          </w:p>
        </w:tc>
        <w:tc>
          <w:tcPr>
            <w:tcW w:type="dxa" w:w="29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5 V et masse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6E8A"/>
          <w:sz w:val="26"/>
          <w:szCs w:val="26"/>
        </w:rPr>
        <w:t xml:space="preserve">3.2 Câblage dans Proteus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Reproduisez exactement le tableau de câblage du rapport technique (chapitre 5)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rPr>
          <w:tblHeader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Broche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Arduino / ATmega328P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HC-SR04 entrée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TRIG / ECHO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D2 / D3 (PD2 / PD3)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HC-SR04 sortie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TRIG / ECHO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D4 / D5 (PD4 / PD5)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Servomoteur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Signal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D6 (PD6)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LED verte / rouge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Anode (via 220 Ω)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D7 / D8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Buzzer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+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D13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LCD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RS, E, D4, D5, D6, D7</w:t>
            </w:r>
          </w:p>
        </w:tc>
        <w:tc>
          <w:tcPr>
            <w:tcW w:type="dxa" w:w="32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A0 à A5 (PC0 à PC5)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6E8A"/>
          <w:sz w:val="26"/>
          <w:szCs w:val="26"/>
        </w:rPr>
        <w:t xml:space="preserve">3.3 Chargement du programme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Double-cliquez sur le microcontrôleur pour ouvrir ses propriétés.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Dans « Program File », sélectionnez Proteus/HEX/parking_intelligent.hex.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Réglez la fréquence d’horloge sur 16 MHz (propriété « CLKDIV8 » à désactiver si elle existe).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Lancez la simulation avec le bouton de lecture en bas à gauche.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A6E8A"/>
          <w:sz w:val="26"/>
          <w:szCs w:val="26"/>
        </w:rPr>
        <w:t xml:space="preserve">3.4 Que vérifier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 démarrage : « Places : 4/4 », LED verte allumée.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le déclenchement du capteur d’entrée : compteur à 3/4 et servomoteur en position ouverte.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 bout de 2 s sans détection : barrière refermée.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quatre entrées : « PARKING COMPLET » et LED rouge.</w:t>
      </w:r>
    </w:p>
    <w:p>
      <w:pPr>
        <w:pStyle w:val="Heading1"/>
        <w:pBdr>
          <w:bottom w:val="single" w:color="00B4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Recompiler le programme (facultatif)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fichier HEX fourni correspond à Code/parking_intelligent/parking_intelligent.ino compilé pour l’Arduino Uno. Pour le régénérer : ouvrez le croquis dans l’IDE Arduino, choisissez la carte « Arduino Uno », puis le menu Croquis &gt; Exporter les binaires compilés ; le fichier .hex est créé dans le dossier du croquis.</w:t>
      </w:r>
    </w:p>
    <w:p>
      <w:pPr>
        <w:pStyle w:val="Heading1"/>
        <w:pBdr>
          <w:bottom w:val="single" w:color="00B4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Problèmes fréquents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038"/>
      </w:tblGrid>
      <w:tr>
        <w:trPr>
          <w:tblHeader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B1F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Écran vide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Contraste mal réglé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Raccorder V0 à un potentiomètre ou à la masse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Distance toujours 999 cm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ECHO mal câblé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Vérifier D3 et D5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Barrière immobile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Signal servo mal câblé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Vérifier D6 et l’alimentation 5 V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Le programme ne démarre pas (Proteus)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HEX non chargé ou mauvaise fréquence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5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Charger le HEX, régler 16 MHz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Wokwi : « Servo.h introuvable »</w:t>
            </w:r>
          </w:p>
        </w:tc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Bibliothèque non déclarée</w:t>
            </w:r>
          </w:p>
        </w:tc>
        <w:tc>
          <w:tcPr>
            <w:tcW w:type="dxa" w:w="3038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A"/>
                <w:sz w:val="20"/>
                <w:szCs w:val="20"/>
              </w:rPr>
              <w:t xml:space="preserve">Cliquer sur « Install » ou créer libraries.txt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7"/>
        <w:szCs w:val="17"/>
      </w:rPr>
      <w:t xml:space="preserve">Parking intelligent — Page </w:t>
    </w:r>
    <w:r>
      <w:rPr>
        <w:rFonts w:ascii="Calibri" w:cs="Calibri" w:eastAsia="Calibri" w:hAnsi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7B"/>
        <w:sz w:val="17"/>
        <w:szCs w:val="17"/>
      </w:rPr>
      <w:t xml:space="preserve">XLab IC  |  Guide de simulation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simulation</dc:title>
  <dc:creator>XLab IC</dc:creator>
  <cp:lastModifiedBy>Un-named</cp:lastModifiedBy>
  <cp:revision>1</cp:revision>
  <dcterms:created xsi:type="dcterms:W3CDTF">2026-10-24T21:38:56.060Z</dcterms:created>
  <dcterms:modified xsi:type="dcterms:W3CDTF">2026-10-24T21:38:56.060Z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