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Group Resume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Please complete this resume as a team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75"/>
        <w:gridCol w:w="2592"/>
        <w:gridCol w:w="2588"/>
        <w:gridCol w:w="2597"/>
        <w:gridCol w:w="2598"/>
        <w:tblGridChange w:id="0">
          <w:tblGrid>
            <w:gridCol w:w="2575"/>
            <w:gridCol w:w="2592"/>
            <w:gridCol w:w="2588"/>
            <w:gridCol w:w="2597"/>
            <w:gridCol w:w="25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Educational Background and Academic Major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General Knowledge of Course Content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Specialized Knowledge (Web Page Construction, Presentation, Software, Graphic Software...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Skills (Writing, Presenting, Drawing, Acting, Facilitating...)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Name: Matthew Orcutt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Bachelor of Management and Organizational Studies- Honours Specialization in Finance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Name: Amreen Mundi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Bachelor of Science - Honours Science &amp; Business, Biology Minor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Name: Yue Wang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Bachelor of Commerce - Accounting Specialist and Economics Major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Name: Mohammad Almaghaireh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Bachelor of Science -Computer Science and software engineering 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Created by the Eberly Center for Teaching</w:t>
        <w:tab/>
        <w:t xml:space="preserve">Excellence &amp; Educational Innovation at Carnegie</w:t>
        <w:tab/>
        <w:t xml:space="preserve">Mellon</w:t>
        <w:tab/>
        <w:t xml:space="preserve">University.</w:t>
        <w:tab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Adapted from Barkley, E.F., Cross, K.P., &amp; Major, C.H. Collaborative Learning Techniques. San Francisco: Jossey-Bass. 2005.</w:t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5B3636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8SnSsy+UzxXXouHm7VbnoWUkJw==">CgMxLjA4AHIhMVZaVWd6QjZzU2Y3WG9kRThOTlo0aU03R0dfckxLcnNJ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2026-01-15T00:36:00Z</dcterms:created>
  <dc:creator>marie norman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0x0101004E6CF6664A84764DAB8CCCFB523588DC</vt:lpwstr>
  </property>
  <property fmtid="{D5CDD505-2E9C-101B-9397-08002B2CF9AE}" pid="3" name="MediaServiceImageTags">
    <vt:lpwstr/>
  </property>
</Properties>
</file>