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4e11458509db47927a1764c1bbe4d6a2100d73"/>
      <w:r>
        <w:t xml:space="preserve">نموذج ٠٣ — رياضيات · السادس الابتدائي — الكسور (عسير ١٤٤٦هـ) — نموذج إجابة</w:t>
      </w:r>
      <w:bookmarkEnd w:id="20"/>
    </w:p>
    <w:p>
      <w:pPr>
        <w:pStyle w:val="FirstParagraph"/>
      </w:pPr>
      <w:r>
        <w:rPr>
          <w:b/>
        </w:rPr>
        <w:t xml:space="preserve">المملكة العربية السعودية — وزارة التعليم — الإدارة العامة للتعليم بمنطقة عسير — اللجنة الفنية للاختبارات المركزية</w:t>
      </w:r>
      <w:r>
        <w:br/>
      </w:r>
      <w:r>
        <w:t xml:space="preserve">نموذج (إجابة) أسئلة الاختبار النهائي (الدور الأول) — الفصل الدراسي الثاني للعام الدراسي ١٤٤٦هـ</w:t>
      </w:r>
      <w:r>
        <w:br/>
      </w:r>
      <w:r>
        <w:t xml:space="preserve">المادة: رياضيات — الصف: السادس — زمن الاختبار: ساعتان — الدرجة: ٤٠</w:t>
      </w:r>
    </w:p>
    <w:p>
      <w:pPr>
        <w:pStyle w:val="Heading2"/>
      </w:pPr>
      <w:bookmarkStart w:id="21" w:name="X5d61ed2579ca9fe5f380027cbb84a3080cb3784"/>
      <w:r>
        <w:t xml:space="preserve">السؤال الأول: اختر الإجابة الصحيحة فيما يلي:</w:t>
      </w:r>
      <w:bookmarkEnd w:id="21"/>
    </w:p>
    <w:p>
      <w:pPr>
        <w:pStyle w:val="FirstParagraph"/>
      </w:pPr>
      <w:r>
        <w:t xml:space="preserve">١) إذا كان طول ورقة الشجر يساوي ٤ ١/١٠ سم، فأقرب نصف سنتمتر لقياسها يساوي:</w:t>
      </w:r>
      <w:r>
        <w:br/>
      </w:r>
      <w:r>
        <w:t xml:space="preserve">أ) ٥ سم ب) ٤ ١/٤ سم ج) ٤ سم د) ٥ ١/٢ سم</w:t>
      </w:r>
    </w:p>
    <w:p>
      <w:pPr>
        <w:pStyle w:val="BodyText"/>
      </w:pPr>
      <w:r>
        <w:t xml:space="preserve">٢) أُضيف ٢/٥ لتر من عصير الأناناس إلى وعاء فيه ٣/٥ لتر من عصير التفاح، فإن كمية المزيج تساوي:</w:t>
      </w:r>
      <w:r>
        <w:br/>
      </w:r>
      <w:r>
        <w:t xml:space="preserve">أ) ١ لتر ب) ١/٥ لتر ج) نصف لتر د) ٦/٥ لتر</w:t>
      </w:r>
    </w:p>
    <w:p>
      <w:pPr>
        <w:pStyle w:val="BodyText"/>
      </w:pPr>
      <w:r>
        <w:t xml:space="preserve">٣) إذا كانت س = ٣/٤ ، ص = ٥/٨ ، فإن ناتج (س − ص) يساوي:</w:t>
      </w:r>
      <w:r>
        <w:br/>
      </w:r>
      <w:r>
        <w:t xml:space="preserve">أ) ٤/٥ ب) ١/٤ ج) ١١/٨ د) ١/٨</w:t>
      </w:r>
    </w:p>
    <w:p>
      <w:pPr>
        <w:pStyle w:val="BodyText"/>
      </w:pPr>
      <w:r>
        <w:t xml:space="preserve">٤) تقدير ناتج ٩/١٠ × ٥/٦ يساوي:</w:t>
      </w:r>
      <w:r>
        <w:br/>
      </w:r>
      <w:r>
        <w:t xml:space="preserve">أ) ١/٢ ب) ١ ج) صفر د) ٤/٩</w:t>
      </w:r>
    </w:p>
    <w:p>
      <w:pPr>
        <w:pStyle w:val="BodyText"/>
      </w:pPr>
      <w:r>
        <w:t xml:space="preserve">٥) إذا كانت أ = ٣ ١/٥ ، ب = ٢ ١/٢ ، فإن قيمة (أ × ب) تساوي:</w:t>
      </w:r>
      <w:r>
        <w:br/>
      </w:r>
      <w:r>
        <w:t xml:space="preserve">أ) ١٠ ب) ٥ ج) ٨ د) ١٦</w:t>
      </w:r>
    </w:p>
    <w:p>
      <w:pPr>
        <w:pStyle w:val="Heading2"/>
      </w:pPr>
      <w:bookmarkStart w:id="22" w:name="السؤال-الثاني-ضع-علامة-صح-أو-خطأ"/>
      <w:r>
        <w:t xml:space="preserve">السؤال الثاني: ضع علامة صح (✓) أو خطأ (✗):</w:t>
      </w:r>
      <w:bookmarkEnd w:id="22"/>
    </w:p>
    <w:p>
      <w:pPr>
        <w:pStyle w:val="FirstParagraph"/>
      </w:pPr>
      <w:r>
        <w:t xml:space="preserve">١) الكسور التي لها المقامات نفسها تُسمى كسورًا متشابهة. ( )</w:t>
      </w:r>
    </w:p>
    <w:p>
      <w:pPr>
        <w:pStyle w:val="BodyText"/>
      </w:pPr>
      <w:r>
        <w:t xml:space="preserve">٢) إذا كانت ٤ × ١/٥ = ١١/٥ ، فإن المقام للعدد الكلي ٤ يساوي صفرًا. ( )</w:t>
      </w:r>
    </w:p>
    <w:p>
      <w:pPr>
        <w:pStyle w:val="BodyText"/>
      </w:pPr>
      <w:r>
        <w:t xml:space="preserve">٣) مقلوب العدد ٧/٩ هو ١/٧ . ( )</w:t>
      </w:r>
    </w:p>
    <w:p>
      <w:pPr>
        <w:pStyle w:val="BodyText"/>
      </w:pPr>
      <w:r>
        <w:t xml:space="preserve">٤) إذا كان طول مرمى كرة القدم ٧ ١/٣ وعرضه ٢ ٢/٥ فإن مساحته تساوي ١٤ ٢/١٥ . ( )</w:t>
      </w:r>
    </w:p>
    <w:p>
      <w:pPr>
        <w:pStyle w:val="BodyText"/>
      </w:pPr>
      <w:r>
        <w:t xml:space="preserve">٥) لقسمة الأعداد الكسرية، نكتبها أولًا في صورة كسور غير فعلية. ( )</w:t>
      </w:r>
    </w:p>
    <w:p>
      <w:pPr>
        <w:pStyle w:val="Heading2"/>
      </w:pPr>
      <w:bookmarkStart w:id="23" w:name="السؤال-الثالث-أجب-عن-الأسئلة-التالية"/>
      <w:r>
        <w:t xml:space="preserve">السؤال الثالث: أجب عن الأسئلة التالية:</w:t>
      </w:r>
      <w:bookmarkEnd w:id="23"/>
    </w:p>
    <w:p>
      <w:pPr>
        <w:pStyle w:val="FirstParagraph"/>
      </w:pPr>
      <w:r>
        <w:t xml:space="preserve">١) تم تغطية حافة إحدى الساحات بـ ٣٢ ٢/٣ قطعة من الرخام، طول كل قطعة ١ ١/٦ م، قدّر الطول التقريبي للحافة بالأمتار. = …………</w:t>
      </w:r>
    </w:p>
    <w:p>
      <w:pPr>
        <w:pStyle w:val="BodyText"/>
      </w:pPr>
      <w:r>
        <w:t xml:space="preserve">٢) قُسِّمت ٢/٣ قطعة أرض زراعية إلى ٤ قطع متساوية المساحة، أوجد الكسر الذي يدل على كل قطعة منها. = …………</w:t>
      </w:r>
    </w:p>
    <w:p>
      <w:pPr>
        <w:pStyle w:val="Heading2"/>
      </w:pPr>
      <w:bookmarkStart w:id="24" w:name="مفتاح-الإجابة"/>
      <w:r>
        <w:t xml:space="preserve">مفتاح الإجابة</w:t>
      </w:r>
      <w:bookmarkEnd w:id="24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الأول:</w:t>
      </w:r>
      <w:r>
        <w:t xml:space="preserve"> </w:t>
      </w:r>
      <w:r>
        <w:t xml:space="preserve">١) ج (٤ سم) — ٢) أ (١ لتر) — ٣) د (١/٨) — ٤) ب (١) — ٥) ج (٨).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الثاني:</w:t>
      </w:r>
      <w:r>
        <w:t xml:space="preserve"> </w:t>
      </w:r>
      <w:r>
        <w:t xml:space="preserve">١) ✓ صح — ٢) ✗ خطأ (المقام = ١) — ٣) ✗ خطأ (المقلوب ٩/٧) — ٤) ✗ خطأ (المساحة = ١٧ ٣/٥) — ٥) ✓ صح.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السؤال الثالث:</w:t>
      </w:r>
      <w:r>
        <w:t xml:space="preserve"> </w:t>
      </w:r>
      <w:r>
        <w:t xml:space="preserve">١) ≈ ٣٣ مترًا (٣٣ × ١ تقريبًا) — ٢) ١/٦.</w:t>
      </w:r>
    </w:p>
    <w:p>
      <w:pPr>
        <w:pStyle w:val="FirstParagraph"/>
      </w:pPr>
      <w:r>
        <w:rPr>
          <w:i/>
        </w:rPr>
        <w:t xml:space="preserve">(ملاحظة: النموذج الأصلي «نموذج إجابة» ويُظلِّل بعض الخيارات؛ صُحِّحت الإجابات هنا بالحساب حيث اختلف التظليل عن الناتج الصحيح.)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cs="Arial"/>
        <w:rtl/>
        <w:sz w:val="26"/>
        <w:szCs w:val="26"/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bidi/>
        <w:jc w:val="right"/>
      </w:pPr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2026-06-13T14:17:52Z</dcterms:created>
  <dcterms:modified xsi:type="dcterms:W3CDTF">2026-06-13T14:17:52Z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