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ac6b234e226f83975da67fdd177b47aaf4a9fd"/>
      <w:r>
        <w:t xml:space="preserve">نموذج ١٠ — رياضيات · السادس الابتدائي — نموذج شامل (حائل ١٤٤٥هـ)</w:t>
      </w:r>
      <w:bookmarkEnd w:id="20"/>
    </w:p>
    <w:p>
      <w:pPr>
        <w:pStyle w:val="FirstParagraph"/>
      </w:pPr>
      <w:r>
        <w:rPr>
          <w:b/>
        </w:rPr>
        <w:t xml:space="preserve">المملكة العربية السعودية — وزارة التعليم — الإدارة العامة للتعليم بمنطقة حائل</w:t>
      </w:r>
      <w:r>
        <w:br/>
      </w:r>
      <w:r>
        <w:t xml:space="preserve">اختبار الدور الأول للفصل الدراسي الثالث من العام الدراسي ١٤٤٥هـ</w:t>
      </w:r>
      <w:r>
        <w:br/>
      </w:r>
      <w:r>
        <w:t xml:space="preserve">المادة: رياضيات — الصف: السادس الابتدائي — الزمن: ساعتان — التاريخ: ٢٧/١١/١٤٤٥هـ — عدد الأوراق: ٤ — المجموع: ٤٠</w:t>
      </w:r>
    </w:p>
    <w:p>
      <w:pPr>
        <w:pStyle w:val="Heading2"/>
      </w:pPr>
      <w:bookmarkStart w:id="21" w:name="السؤال-الأول"/>
      <w:r>
        <w:t xml:space="preserve">السؤال الأول:</w:t>
      </w:r>
      <w:bookmarkEnd w:id="21"/>
    </w:p>
    <w:p>
      <w:pPr>
        <w:pStyle w:val="FirstParagraph"/>
      </w:pPr>
      <w:r>
        <w:rPr>
          <w:b/>
        </w:rPr>
        <w:t xml:space="preserve">أ) اكتب تحت كل شكل في العمود (أ) المفردة المناسبة من العمود (ب):</w:t>
      </w:r>
      <w:r>
        <w:t xml:space="preserve"> </w:t>
      </w:r>
      <w:r>
        <w:t xml:space="preserve">⟨الأشكال في الورقة المطبوعة⟩</w:t>
      </w:r>
      <w:r>
        <w:br/>
      </w:r>
      <w:r>
        <w:t xml:space="preserve">العمود (ب): مثلث متطابق الأضلاع | مثلث متطابق الضلعين | مثلث قائم الزاوية | مثلث مختلف الأضلاع | معين | شبه منحرف | مستطيل | مربع</w:t>
      </w:r>
    </w:p>
    <w:p>
      <w:pPr>
        <w:pStyle w:val="BodyText"/>
      </w:pPr>
      <w:r>
        <w:rPr>
          <w:b/>
        </w:rPr>
        <w:t xml:space="preserve">ب) أكمل النمط لإيجاد الحدّ الرابع والخامس: ٢٥، ٤٠، ٥٥، ☐ ، ☐</w:t>
      </w:r>
    </w:p>
    <w:p>
      <w:pPr>
        <w:pStyle w:val="BodyText"/>
      </w:pPr>
      <w:r>
        <w:rPr>
          <w:b/>
        </w:rPr>
        <w:t xml:space="preserve">ج) حل التناسب المجاور: س/١٢ = ٤/٦ ؛ س = ☐</w:t>
      </w:r>
    </w:p>
    <w:p>
      <w:pPr>
        <w:pStyle w:val="BodyText"/>
      </w:pPr>
      <w:r>
        <w:rPr>
          <w:b/>
        </w:rPr>
        <w:t xml:space="preserve">د) استأجر ٥ أشخاص قاربًا بمبلغ ٥٠٠ ريال، فإذا تقاسموه بالتساوي فكم يدفع كل منهم؟</w:t>
      </w:r>
    </w:p>
    <w:p>
      <w:pPr>
        <w:pStyle w:val="Heading2"/>
      </w:pPr>
      <w:bookmarkStart w:id="22" w:name="X4a9559b2328d06e7dc1584e61d700364612b2a6"/>
      <w:r>
        <w:t xml:space="preserve">السؤال الثاني: ضع دائرة حول الإجابة الصحيحة:</w:t>
      </w:r>
      <w:bookmarkEnd w:id="22"/>
    </w:p>
    <w:p>
      <w:pPr>
        <w:pStyle w:val="FirstParagraph"/>
      </w:pPr>
      <w:r>
        <w:t xml:space="preserve">١) تُكتب النسبة المئوية ٥٠٪ في صورة كسر اعتيادي في أبسط صورة:</w:t>
      </w:r>
      <w:r>
        <w:br/>
      </w:r>
      <w:r>
        <w:t xml:space="preserve">أ) ١/٤ ب) ١/٢ ج) ٣/٤ د) ١/٥٠</w:t>
      </w:r>
    </w:p>
    <w:p>
      <w:pPr>
        <w:pStyle w:val="BodyText"/>
      </w:pPr>
      <w:r>
        <w:t xml:space="preserve">٢) النسبة المئوية ٤٪ تُكتب في صورة كسر عشري:</w:t>
      </w:r>
      <w:r>
        <w:br/>
      </w:r>
      <w:r>
        <w:t xml:space="preserve">أ) ٠٫٠٠٤ ب) ٠٫٠٤ ج) ٠٫٤٠ د) ٤٫٠٠</w:t>
      </w:r>
    </w:p>
    <w:p>
      <w:pPr>
        <w:pStyle w:val="BodyText"/>
      </w:pPr>
      <w:r>
        <w:t xml:space="preserve">٣) مساحة متوازي الأضلاع المجاور (قاعدة ١٠ سم، ارتفاع ٥ سم) تساوي: ⟨الشكل في الورقة المطبوعة⟩</w:t>
      </w:r>
      <w:r>
        <w:br/>
      </w:r>
      <w:r>
        <w:t xml:space="preserve">أ) ٥ سم² ب) ١٥ سم² ج) ٢٥ سم² د) ٥٠ سم²</w:t>
      </w:r>
    </w:p>
    <w:p>
      <w:pPr>
        <w:pStyle w:val="BodyText"/>
      </w:pPr>
      <w:r>
        <w:t xml:space="preserve">٤) طول قطر الدائرة المجاورة (نق ٨ م) يساوي: ⟨الشكل في الورقة المطبوعة⟩</w:t>
      </w:r>
      <w:r>
        <w:br/>
      </w:r>
      <w:r>
        <w:t xml:space="preserve">أ) ٤ م ب) ٨ م ج) ١٦ م د) ٢٤ م</w:t>
      </w:r>
    </w:p>
    <w:p>
      <w:pPr>
        <w:pStyle w:val="BodyText"/>
      </w:pPr>
      <w:r>
        <w:t xml:space="preserve">٥) يشرب حصان ١٢٠ عبوة ماء في ٤ أيام، كم عبوة يشرب في ٤٠ يومًا بهذا المعدل؟</w:t>
      </w:r>
      <w:r>
        <w:br/>
      </w:r>
      <w:r>
        <w:t xml:space="preserve">أ) ١٢٠٠ عبوة ب) ٤٠٠ عبوة ج) ٢٤٠ عبوة د) ٦٠ عبوة</w:t>
      </w:r>
    </w:p>
    <w:p>
      <w:pPr>
        <w:pStyle w:val="BodyText"/>
      </w:pPr>
      <w:r>
        <w:t xml:space="preserve">٦) حجم المنشور الرباعي المجاور (١٠، ١٠، ٤ سم) يساوي: ⟨الشكل في الورقة المطبوعة⟩</w:t>
      </w:r>
      <w:r>
        <w:br/>
      </w:r>
      <w:r>
        <w:t xml:space="preserve">أ) ٤٠٠ سم³ ب) ٢٠٠ سم³ ج) ٢٤ سم³ د) ١٦ سم³</w:t>
      </w:r>
    </w:p>
    <w:p>
      <w:pPr>
        <w:pStyle w:val="BodyText"/>
      </w:pPr>
      <w:r>
        <w:t xml:space="preserve">٧) من جدول نتائج المباريات (فوز ١٠، تعادل ٨، خسارة ٢)، نسبة الفوز إلى إجمالي النتائج: ⟨الجدول في الورقة المطبوعة⟩</w:t>
      </w:r>
      <w:r>
        <w:br/>
      </w:r>
      <w:r>
        <w:t xml:space="preserve">أ) ٢٠ : ١٠ ب) ١٠ : ٢٠ ج) ٨ : ١٠ د) ١٠ : ١٠</w:t>
      </w:r>
    </w:p>
    <w:p>
      <w:pPr>
        <w:pStyle w:val="BodyText"/>
      </w:pPr>
      <w:r>
        <w:t xml:space="preserve">٨) تحتاج هيفاء إلى ٢ كجم تفاح لعمل ١٠ فطائر، فكم كجم لعمل ٤٠ فطيرة؟ ⟨الجدول في الورقة المطبوعة⟩</w:t>
      </w:r>
      <w:r>
        <w:br/>
      </w:r>
      <w:r>
        <w:t xml:space="preserve">أ) ٦ ب) ٨ ج) ١٠ د) ٤٠</w:t>
      </w:r>
    </w:p>
    <w:p>
      <w:pPr>
        <w:pStyle w:val="BodyText"/>
      </w:pPr>
      <w:r>
        <w:t xml:space="preserve">٩) محيط دائرة طول قطرها ١٠ سم (ط = ٣٫١٤):</w:t>
      </w:r>
      <w:r>
        <w:br/>
      </w:r>
      <w:r>
        <w:t xml:space="preserve">أ) ٣٫١٤ سم ب) ٣١٫٤ سم ج) ٣١٤ سم د) ٣١٤٠ سم</w:t>
      </w:r>
    </w:p>
    <w:p>
      <w:pPr>
        <w:pStyle w:val="BodyText"/>
      </w:pPr>
      <w:r>
        <w:t xml:space="preserve">١٠) مساحة سطح منشور رباعي طوله ٣م وعرضه ٢م وارتفاعه ١م:</w:t>
      </w:r>
      <w:r>
        <w:br/>
      </w:r>
      <w:r>
        <w:t xml:space="preserve">أ) ٦ م² ب) ٧ م² ج) ١٨ م² د) ٢٢ م²</w:t>
      </w:r>
    </w:p>
    <w:p>
      <w:pPr>
        <w:pStyle w:val="BodyText"/>
      </w:pPr>
      <w:r>
        <w:t xml:space="preserve">١١) إذا كان الماء يشكّل ٩/١٠ من البطيخة، فإن النسبة المئوية لكمية الماء:</w:t>
      </w:r>
      <w:r>
        <w:br/>
      </w:r>
      <w:r>
        <w:t xml:space="preserve">أ) ٩٪ ب) ٩٠٪ ج) ٠٫٩٪ د) ١٠٠٫٩٪</w:t>
      </w:r>
    </w:p>
    <w:p>
      <w:pPr>
        <w:pStyle w:val="BodyText"/>
      </w:pPr>
      <w:r>
        <w:t xml:space="preserve">١٢) بكم طريقة يمكن أن يصطف سعد وفهد وعمر أمام طاولة أمين المكتبة؟</w:t>
      </w:r>
      <w:r>
        <w:br/>
      </w:r>
      <w:r>
        <w:t xml:space="preserve">أ) ١٢ ب) ٩ ج) ٦ د) ٣</w:t>
      </w:r>
    </w:p>
    <w:p>
      <w:pPr>
        <w:pStyle w:val="BodyText"/>
      </w:pPr>
      <w:r>
        <w:t xml:space="preserve">١٣) مساحة المثلث المجاور (قاعدة ١٢ سم، ارتفاع ٨ سم): ⟨الشكل في الورقة المطبوعة⟩</w:t>
      </w:r>
      <w:r>
        <w:br/>
      </w:r>
      <w:r>
        <w:t xml:space="preserve">أ) ٤ سم² ب) ٢٠ سم² ج) ٤٨ سم² د) ٩٦ سم²</w:t>
      </w:r>
    </w:p>
    <w:p>
      <w:pPr>
        <w:pStyle w:val="BodyText"/>
      </w:pPr>
      <w:r>
        <w:t xml:space="preserve">١٤) قطعة بسكويت مثلثة مساحتها ١٢ سم² وارتفاعها ٤ سم، فطول قاعدتها:</w:t>
      </w:r>
      <w:r>
        <w:br/>
      </w:r>
      <w:r>
        <w:t xml:space="preserve">أ) ٣ سم ب) ٦ سم ج) ٢٤ سم د) ٤٨ سم</w:t>
      </w:r>
    </w:p>
    <w:p>
      <w:pPr>
        <w:pStyle w:val="BodyText"/>
      </w:pPr>
      <w:r>
        <w:t xml:space="preserve">١٥) المخطط الذي يمثل مساحة سطح مكعب هو: ⟨الأشكال (الشبكات) في الورقة المطبوعة⟩</w:t>
      </w:r>
      <w:r>
        <w:br/>
      </w:r>
      <w:r>
        <w:t xml:space="preserve">أ) ⟨مخطط⟩ ب) ⟨مخطط⟩ ج) ⟨مخطط⟩ د) ⟨مخطط⟩</w:t>
      </w:r>
    </w:p>
    <w:p>
      <w:pPr>
        <w:pStyle w:val="BodyText"/>
      </w:pPr>
      <w:r>
        <w:rPr>
          <w:b/>
        </w:rPr>
        <w:t xml:space="preserve">ب) حصل سعيد على خصم ١٠٪ من قيمة مشترياته، فإذا أراد الشراء بمبلغ ٥٠٠ ريال، فما مقدار الخصم؟</w:t>
      </w:r>
    </w:p>
    <w:p>
      <w:pPr>
        <w:pStyle w:val="BodyText"/>
      </w:pPr>
      <w:r>
        <w:rPr>
          <w:b/>
        </w:rPr>
        <w:t xml:space="preserve">ج) أوجد عدد النواتج الممكنة عند إلقاء قطعة نقد ورمي مكعب أرقام (١–٦).</w:t>
      </w:r>
    </w:p>
    <w:p>
      <w:pPr>
        <w:pStyle w:val="Heading2"/>
      </w:pPr>
      <w:bookmarkStart w:id="23" w:name="السؤال-الثالث"/>
      <w:r>
        <w:t xml:space="preserve">السؤال الثالث:</w:t>
      </w:r>
      <w:bookmarkEnd w:id="23"/>
    </w:p>
    <w:p>
      <w:pPr>
        <w:pStyle w:val="FirstParagraph"/>
      </w:pPr>
      <w:r>
        <w:rPr>
          <w:b/>
        </w:rPr>
        <w:t xml:space="preserve">أ) أوجد قيمة س في كل شكل: ⟨الأشكال في الورقة المطبوعة⟩</w:t>
      </w:r>
      <w:r>
        <w:br/>
      </w:r>
      <w:r>
        <w:t xml:space="preserve">١) ⟨زاوية س على شعاعين⟩ ٢) ⟨مثلث به ٥٠° و ٣٠° والمطلوب س⟩ ٣) ⟨زاوية ١٤٠° على خط مستقيم⟩ ٤) ⟨زاوية ٦٠° والمطلوب س⟩</w:t>
      </w:r>
    </w:p>
    <w:p>
      <w:pPr>
        <w:pStyle w:val="BodyText"/>
      </w:pPr>
      <w:r>
        <w:rPr>
          <w:b/>
        </w:rPr>
        <w:t xml:space="preserve">ب) أكمل مستعينًا بالشكل المجاور: ⟨الأشكال في الورقة المطبوعة⟩</w:t>
      </w:r>
      <w:r>
        <w:br/>
      </w:r>
      <w:r>
        <w:t xml:space="preserve">١) إذا كانت مساحة متوازي الأضلاع أ ب ج د ٦٠ سم²، فإن مساحة المثلث أ ب ج = …………</w:t>
      </w:r>
      <w:r>
        <w:br/>
      </w:r>
      <w:r>
        <w:t xml:space="preserve">٢) قيمة س في الشكل الرباعي المجاور (شبه منحرف به ٤٠°) = …………</w:t>
      </w:r>
    </w:p>
    <w:p>
      <w:pPr>
        <w:pStyle w:val="BodyText"/>
      </w:pPr>
      <w:r>
        <w:rPr>
          <w:b/>
        </w:rPr>
        <w:t xml:space="preserve">ج) في وعاء كرات ملوّنة (أحمر ٣، برتقالي ٦، أصفر ٤)، أوجد الاحتمال في صورة كسر اعتيادي: ⟨الجدول في الورقة المطبوعة⟩</w:t>
      </w:r>
      <w:r>
        <w:br/>
      </w:r>
      <w:r>
        <w:t xml:space="preserve">١) احتمال برتقالية = ………… ٢) احتمال (ليست حمراء) = …………</w:t>
      </w:r>
    </w:p>
    <w:p>
      <w:pPr>
        <w:pStyle w:val="BodyText"/>
      </w:pPr>
      <w:r>
        <w:rPr>
          <w:b/>
        </w:rPr>
        <w:t xml:space="preserve">د) لترتيب ٤٠ مقعدًا في صفوف، الصف الأول ٤ مقاعد ويزيد كل صف بمقعدين، فكم عدد الصفوف؟</w:t>
      </w:r>
    </w:p>
    <w:p>
      <w:pPr>
        <w:pStyle w:val="Heading2"/>
      </w:pPr>
      <w:bookmarkStart w:id="24" w:name="مفتاح-الإجابة"/>
      <w:r>
        <w:t xml:space="preserve">مفتاح الإجابة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الأول:</w:t>
      </w:r>
      <w:r>
        <w:t xml:space="preserve"> </w:t>
      </w:r>
      <w:r>
        <w:t xml:space="preserve">أ) المطابقة: (مثلث متطابق الضلعين)؛ (مثلث ٢١،٢٥،٢٧ ملم ← مختلف الأضلاع)؛ (معين)؛ (مستطيل) — ب) ٧٠ ، ٨٥ — ج) س = ٨ — د) ١٠٠ ريال.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الثاني:</w:t>
      </w:r>
      <w:r>
        <w:t xml:space="preserve"> </w:t>
      </w:r>
      <w:r>
        <w:t xml:space="preserve">١) ب (١/٢) — ٢) ب (٠٫٠٤) — ٣) د (٥٠ سم²) — ٤) ج (١٦ م) — ٥) أ (١٢٠٠) — ٦) أ (٤٠٠ سم³) — ٧) ب (١٠:٢٠) — ٨) ب (٨) — ٩) ب (٣١٫٤ سم) — ١٠) د (٢٢ م²) — ١١) ب (٩٠٪) — ١٢) ج (٦) — ١٣) ج (٤٨ سم²) — ١٤) ب (٦ سم) — ١٥) يُحدَّد من الشكل (الشبكة ذات الأوجه الستة). ب) الخصم ٥٠ ريالًا — ج) ١٢ ناتجًا.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الثالث:</w:t>
      </w:r>
      <w:r>
        <w:t xml:space="preserve"> </w:t>
      </w:r>
      <w:r>
        <w:t xml:space="preserve">أ) ١) يُحدَّد من الشكل ٢) س = ١٠٠° ٣) س = ٤٠° ٤) يُحدَّد من الشكل — ب) ١) ٣٠ سم² ٢) س = ١٤٠° — ج) ١) ٦/١٣ ٢) ١٠/١٣ — د) ٥ صفوف.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/>
        <w:rtl/>
        <w:sz w:val="26"/>
        <w:szCs w:val="26"/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bidi/>
        <w:jc w:val="right"/>
      </w:pPr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2026-06-13T14:17:53Z</dcterms:created>
  <dcterms:modified xsi:type="dcterms:W3CDTF">2026-06-13T14:17:53Z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