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894" w:rsidRDefault="003F6894" w:rsidP="003F6894">
      <w:pPr>
        <w:pStyle w:val="Title"/>
      </w:pPr>
      <w:r w:rsidRPr="003F6894">
        <w:t>Bringing Flexibility to FPGAs with HyPER: Exotic Derivative Pricing on Zynq</w:t>
      </w:r>
    </w:p>
    <w:p w:rsidR="003F6894" w:rsidRDefault="003F6894" w:rsidP="003F6894">
      <w:pPr>
        <w:pStyle w:val="Subtitle"/>
      </w:pPr>
      <w:r>
        <w:t xml:space="preserve">Participant: Christian Brugger, Supervisor: Norbert Wehn, </w:t>
      </w:r>
      <w:r>
        <w:br/>
        <w:t xml:space="preserve">University of Kaiserslautern, Germany, </w:t>
      </w:r>
      <w:r w:rsidRPr="003F6894">
        <w:t>XIL-90398</w:t>
      </w:r>
    </w:p>
    <w:p w:rsidR="00A236F4" w:rsidRDefault="003F6894">
      <w:r>
        <w:rPr>
          <w:noProof/>
        </w:rPr>
        <w:drawing>
          <wp:inline distT="0" distB="0" distL="0" distR="0">
            <wp:extent cx="5401340" cy="3091922"/>
            <wp:effectExtent l="0" t="0" r="8890" b="0"/>
            <wp:docPr id="1" name="Picture 1" descr="F:\Projekte\2015.02_OpenHardware_Xilinx\hls_XIL-90398_wehn_20150630_1\finance.zynqpricer.hls\finance_zynq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kte\2015.02_OpenHardware_Xilinx\hls_XIL-90398_wehn_20150630_1\finance.zynqpricer.hls\finance_zynq_dem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30345" cy="3108526"/>
                    </a:xfrm>
                    <a:prstGeom prst="rect">
                      <a:avLst/>
                    </a:prstGeom>
                    <a:noFill/>
                    <a:ln>
                      <a:noFill/>
                    </a:ln>
                  </pic:spPr>
                </pic:pic>
              </a:graphicData>
            </a:graphic>
          </wp:inline>
        </w:drawing>
      </w:r>
    </w:p>
    <w:p w:rsidR="003F6894" w:rsidRDefault="003F6894">
      <w:r>
        <w:t>YouTube:</w:t>
      </w:r>
      <w:r w:rsidR="00132245">
        <w:t xml:space="preserve"> </w:t>
      </w:r>
      <w:hyperlink r:id="rId6" w:history="1">
        <w:r w:rsidR="00132245" w:rsidRPr="00452A61">
          <w:rPr>
            <w:rStyle w:val="Hyperlink"/>
          </w:rPr>
          <w:t>https://www.youtube.com/watch?v=vC4c3mrf4dA</w:t>
        </w:r>
      </w:hyperlink>
    </w:p>
    <w:p w:rsidR="003F6894" w:rsidRDefault="003F6894">
      <w:r>
        <w:t xml:space="preserve">GitHub: </w:t>
      </w:r>
      <w:hyperlink r:id="rId7" w:history="1">
        <w:r w:rsidRPr="003D3341">
          <w:rPr>
            <w:rStyle w:val="Hyperlink"/>
          </w:rPr>
          <w:t>https://github.com/tukl-msd/finance.zynqpricer.hls</w:t>
        </w:r>
      </w:hyperlink>
    </w:p>
    <w:p w:rsidR="003F6894" w:rsidRDefault="003F6894" w:rsidP="003F6894">
      <w:pPr>
        <w:pStyle w:val="Heading1"/>
      </w:pPr>
      <w:r>
        <w:t>Introduction</w:t>
      </w:r>
    </w:p>
    <w:p w:rsidR="003F6894" w:rsidRPr="003F6894" w:rsidRDefault="003F6894" w:rsidP="003F6894">
      <w:r>
        <w:t xml:space="preserve">Derivatives present one of the biggest market in the world. To trade them financial institutions utilize more and more complex and demanding methods to price them. FPGAs have shown to be superior early on in this field. However, due to </w:t>
      </w:r>
      <w:proofErr w:type="gramStart"/>
      <w:r>
        <w:t>being perceived</w:t>
      </w:r>
      <w:proofErr w:type="gramEnd"/>
      <w:r>
        <w:t xml:space="preserve"> as being hard to use, they only slowly enter the financial business. This is especially true for derivatives, where new products and changes to the models are daily business. This project address this issue by fully exploiting newest Xilinx technology, in particular the Xilinx Zynq All Programmable </w:t>
      </w:r>
      <w:proofErr w:type="spellStart"/>
      <w:r>
        <w:t>SoC</w:t>
      </w:r>
      <w:proofErr w:type="spellEnd"/>
      <w:r>
        <w:t xml:space="preserve"> and Vivado High-Level Synthesis. The </w:t>
      </w:r>
      <w:r w:rsidR="00572253">
        <w:t>result</w:t>
      </w:r>
      <w:r>
        <w:t xml:space="preserve"> of this project is the </w:t>
      </w:r>
      <w:proofErr w:type="gramStart"/>
      <w:r>
        <w:t>HyPER</w:t>
      </w:r>
      <w:proofErr w:type="gramEnd"/>
      <w:r>
        <w:t xml:space="preserve"> platform. HyPER will make use of reusable building blocks, an automatic platform optimizer and a domain specific language build on top of Vivado HLS. With </w:t>
      </w:r>
      <w:proofErr w:type="gramStart"/>
      <w:r>
        <w:t>that</w:t>
      </w:r>
      <w:proofErr w:type="gramEnd"/>
      <w:r>
        <w:t xml:space="preserve"> HyPER allow</w:t>
      </w:r>
      <w:r w:rsidR="00572253">
        <w:t>s</w:t>
      </w:r>
      <w:r>
        <w:t xml:space="preserve"> financial practitioners to easily model exotic derivatives with only minimal implementation knowledge and so-far unseen performance. Once the derivatives have been described by simple equations, the </w:t>
      </w:r>
      <w:proofErr w:type="gramStart"/>
      <w:r>
        <w:t>HyPER</w:t>
      </w:r>
      <w:proofErr w:type="gramEnd"/>
      <w:r>
        <w:t xml:space="preserve"> optimizer will automatically create several bitstreams that perfectly match the target device. HyPER will explicitly make use of the dynamic reconfiguration capabilities of the Zynq on several levels. On a higher </w:t>
      </w:r>
      <w:proofErr w:type="gramStart"/>
      <w:r>
        <w:t>level</w:t>
      </w:r>
      <w:proofErr w:type="gramEnd"/>
      <w:r>
        <w:t xml:space="preserve"> the accelerator architecture will change for different products and on lower level even for different parts of the algorithm, to always perfectly balance all system resources. A central point of HyPER is to see the Zynq as a software central system running </w:t>
      </w:r>
      <w:proofErr w:type="spellStart"/>
      <w:r>
        <w:t>Linaro</w:t>
      </w:r>
      <w:proofErr w:type="spellEnd"/>
      <w:r>
        <w:t xml:space="preserve"> Ubuntu. In this </w:t>
      </w:r>
      <w:proofErr w:type="gramStart"/>
      <w:r>
        <w:t>view</w:t>
      </w:r>
      <w:proofErr w:type="gramEnd"/>
      <w:r>
        <w:t xml:space="preserve"> HyPER will be deployed </w:t>
      </w:r>
      <w:r>
        <w:lastRenderedPageBreak/>
        <w:t xml:space="preserve">simply as a Linux software packaged that can be maintained as any other library in the datacenter. With so many </w:t>
      </w:r>
      <w:proofErr w:type="gramStart"/>
      <w:r>
        <w:t>things</w:t>
      </w:r>
      <w:proofErr w:type="gramEnd"/>
      <w:r>
        <w:t xml:space="preserve"> happening at so many levels one part of this project a live visualization</w:t>
      </w:r>
      <w:r w:rsidR="00572253">
        <w:t xml:space="preserve"> has been created</w:t>
      </w:r>
      <w:r>
        <w:t xml:space="preserve"> that shows what is happing in each part of the system. As the result of this </w:t>
      </w:r>
      <w:proofErr w:type="gramStart"/>
      <w:r>
        <w:t>project</w:t>
      </w:r>
      <w:proofErr w:type="gramEnd"/>
      <w:r>
        <w:t xml:space="preserve"> HyPER is deliver</w:t>
      </w:r>
      <w:r w:rsidR="00572253">
        <w:t>ing</w:t>
      </w:r>
      <w:r>
        <w:t xml:space="preserve"> two orders of magnitude improvements in energy efficiency compared to state-of-the-art CPU libraries, while providing the same of ease of use.</w:t>
      </w:r>
    </w:p>
    <w:p w:rsidR="003F6894" w:rsidRDefault="003F6894" w:rsidP="003F6894">
      <w:pPr>
        <w:pStyle w:val="Heading1"/>
      </w:pPr>
      <w:r>
        <w:t>Design</w:t>
      </w:r>
    </w:p>
    <w:p w:rsidR="00DB7B43" w:rsidRDefault="00DB7B43" w:rsidP="00DB7B43">
      <w:r>
        <w:t xml:space="preserve">The pricing architecture has the following structure. The final price </w:t>
      </w:r>
      <w:proofErr w:type="gramStart"/>
      <w:r>
        <w:t>is calculated</w:t>
      </w:r>
      <w:proofErr w:type="gramEnd"/>
      <w:r>
        <w:t xml:space="preserve"> in the statistics block. Depending on which algorithm is used and which option </w:t>
      </w:r>
      <w:proofErr w:type="gramStart"/>
      <w:r>
        <w:t>is</w:t>
      </w:r>
      <w:proofErr w:type="gramEnd"/>
      <w:r>
        <w:t xml:space="preserve"> priced different kernels are selected. We have two setups:</w:t>
      </w:r>
    </w:p>
    <w:p w:rsidR="00DB7B43" w:rsidRDefault="00DB7B43" w:rsidP="00DB7B43">
      <w:pPr>
        <w:pStyle w:val="ListParagraph"/>
        <w:numPr>
          <w:ilvl w:val="0"/>
          <w:numId w:val="2"/>
        </w:numPr>
      </w:pPr>
      <w:r>
        <w:t xml:space="preserve">Single-level Barrier Call: Uses Single-level Kernel, Barrier and Value at </w:t>
      </w:r>
      <w:proofErr w:type="spellStart"/>
      <w:r>
        <w:t>timepoint</w:t>
      </w:r>
      <w:proofErr w:type="spellEnd"/>
      <w:r>
        <w:t xml:space="preserve"> features and Call/Put payoff.</w:t>
      </w:r>
    </w:p>
    <w:p w:rsidR="00DB7B43" w:rsidRDefault="00DB7B43" w:rsidP="00DB7B43">
      <w:pPr>
        <w:pStyle w:val="ListParagraph"/>
        <w:numPr>
          <w:ilvl w:val="0"/>
          <w:numId w:val="2"/>
        </w:numPr>
      </w:pPr>
      <w:r>
        <w:t xml:space="preserve">Multilevel Barrier Call: Uses Single-level Kernel, Barrier and Value at </w:t>
      </w:r>
      <w:proofErr w:type="spellStart"/>
      <w:r>
        <w:t>timepoint</w:t>
      </w:r>
      <w:proofErr w:type="spellEnd"/>
      <w:r>
        <w:t xml:space="preserve"> features, Call/Put payoff and the ML-Diff kernel.</w:t>
      </w:r>
    </w:p>
    <w:p w:rsidR="00DB7B43" w:rsidRDefault="00104296" w:rsidP="00DB7B43">
      <w:r>
        <w:rPr>
          <w:noProof/>
        </w:rPr>
        <w:drawing>
          <wp:inline distT="0" distB="0" distL="0" distR="0">
            <wp:extent cx="5358809" cy="226672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404" cy="2294894"/>
                    </a:xfrm>
                    <a:prstGeom prst="rect">
                      <a:avLst/>
                    </a:prstGeom>
                    <a:noFill/>
                    <a:ln>
                      <a:noFill/>
                    </a:ln>
                  </pic:spPr>
                </pic:pic>
              </a:graphicData>
            </a:graphic>
          </wp:inline>
        </w:drawing>
      </w:r>
    </w:p>
    <w:p w:rsidR="00DB7B43" w:rsidRDefault="00DB7B43" w:rsidP="00DB7B43">
      <w:r>
        <w:t xml:space="preserve">The kernels </w:t>
      </w:r>
      <w:proofErr w:type="gramStart"/>
      <w:r>
        <w:t>are then partitioned</w:t>
      </w:r>
      <w:proofErr w:type="gramEnd"/>
      <w:r>
        <w:t xml:space="preserve"> across the HW/SW of the Zynq, depending based on what makes best sense. The following platform generation methodology is used.</w:t>
      </w:r>
    </w:p>
    <w:p w:rsidR="00DB7B43" w:rsidRDefault="00DB7B43" w:rsidP="00DB7B43">
      <w:r>
        <w:rPr>
          <w:noProof/>
        </w:rPr>
        <w:drawing>
          <wp:inline distT="0" distB="0" distL="0" distR="0">
            <wp:extent cx="4199860" cy="228041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5330" cy="2288812"/>
                    </a:xfrm>
                    <a:prstGeom prst="rect">
                      <a:avLst/>
                    </a:prstGeom>
                    <a:noFill/>
                    <a:ln>
                      <a:noFill/>
                    </a:ln>
                  </pic:spPr>
                </pic:pic>
              </a:graphicData>
            </a:graphic>
          </wp:inline>
        </w:drawing>
      </w:r>
    </w:p>
    <w:p w:rsidR="00DB7B43" w:rsidRDefault="00DB7B43" w:rsidP="00DB7B43">
      <w:r>
        <w:lastRenderedPageBreak/>
        <w:t xml:space="preserve">The kernels are all written in HLS (for HW = FPGA) and CPU (for SW = ARM). Each block </w:t>
      </w:r>
      <w:proofErr w:type="gramStart"/>
      <w:r>
        <w:t>is characterized</w:t>
      </w:r>
      <w:proofErr w:type="gramEnd"/>
      <w:r>
        <w:t xml:space="preserve"> based on FPGA area, CPU load and Bandwidth for the specific platform used. For the Xilinx Zynq 7020, the numbers </w:t>
      </w:r>
      <w:proofErr w:type="gramStart"/>
      <w:r>
        <w:t>are given</w:t>
      </w:r>
      <w:proofErr w:type="gramEnd"/>
      <w:r>
        <w:t xml:space="preserve"> in the following table. They are post </w:t>
      </w:r>
      <w:proofErr w:type="spellStart"/>
      <w:r>
        <w:t>place&amp;route</w:t>
      </w:r>
      <w:proofErr w:type="spellEnd"/>
      <w:r>
        <w:t xml:space="preserve"> numbers of the HLS IP cores.</w:t>
      </w:r>
    </w:p>
    <w:p w:rsidR="00DB7B43" w:rsidRDefault="00DB7B43" w:rsidP="00DB7B43">
      <w:pPr>
        <w:jc w:val="center"/>
      </w:pPr>
      <w:r>
        <w:rPr>
          <w:noProof/>
        </w:rPr>
        <w:drawing>
          <wp:inline distT="0" distB="0" distL="0" distR="0">
            <wp:extent cx="2331554" cy="317913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7056" cy="3186637"/>
                    </a:xfrm>
                    <a:prstGeom prst="rect">
                      <a:avLst/>
                    </a:prstGeom>
                    <a:noFill/>
                    <a:ln>
                      <a:noFill/>
                    </a:ln>
                  </pic:spPr>
                </pic:pic>
              </a:graphicData>
            </a:graphic>
          </wp:inline>
        </w:drawing>
      </w:r>
    </w:p>
    <w:p w:rsidR="00DB7B43" w:rsidRDefault="00DB7B43" w:rsidP="00DB7B43">
      <w:r>
        <w:t xml:space="preserve">With this </w:t>
      </w:r>
      <w:proofErr w:type="gramStart"/>
      <w:r>
        <w:t>information</w:t>
      </w:r>
      <w:proofErr w:type="gramEnd"/>
      <w:r>
        <w:t xml:space="preserve"> a perfect </w:t>
      </w:r>
      <w:proofErr w:type="spellStart"/>
      <w:r>
        <w:t>configuaration</w:t>
      </w:r>
      <w:proofErr w:type="spellEnd"/>
      <w:r>
        <w:t xml:space="preserve"> can be found via optimization. This configuration </w:t>
      </w:r>
      <w:proofErr w:type="gramStart"/>
      <w:r>
        <w:t>is then synthesized</w:t>
      </w:r>
      <w:proofErr w:type="gramEnd"/>
      <w:r>
        <w:t xml:space="preserve"> and we get different bitstreams. The multilevel algorithm has multiple levels and we might get different bitstreams for different levels, since they have different bandwidth requirements between the blocks for different levels.</w:t>
      </w:r>
    </w:p>
    <w:p w:rsidR="00DB7B43" w:rsidRDefault="00DB7B43" w:rsidP="00DB7B43">
      <w:r>
        <w:t xml:space="preserve">This optimization process via ILP </w:t>
      </w:r>
      <w:proofErr w:type="gramStart"/>
      <w:r>
        <w:t>can be found</w:t>
      </w:r>
      <w:proofErr w:type="gramEnd"/>
      <w:r>
        <w:t xml:space="preserve"> in </w:t>
      </w:r>
      <w:r w:rsidRPr="00DB7B43">
        <w:t>\</w:t>
      </w:r>
      <w:proofErr w:type="spellStart"/>
      <w:r w:rsidRPr="00DB7B43">
        <w:t>finance.zynqpricer.hls</w:t>
      </w:r>
      <w:proofErr w:type="spellEnd"/>
      <w:r w:rsidRPr="00DB7B43">
        <w:t>/</w:t>
      </w:r>
      <w:r w:rsidR="0038298E">
        <w:t xml:space="preserve"> </w:t>
      </w:r>
      <w:r w:rsidRPr="00DB7B43">
        <w:t>results/</w:t>
      </w:r>
      <w:r w:rsidR="0038298E">
        <w:t xml:space="preserve"> </w:t>
      </w:r>
      <w:r w:rsidRPr="00DB7B43">
        <w:t>2013.12.02_platform_ILP</w:t>
      </w:r>
      <w:r>
        <w:t xml:space="preserve">. The HLS IP cores in </w:t>
      </w:r>
      <w:r w:rsidR="0038298E" w:rsidRPr="00DB7B43">
        <w:t>\</w:t>
      </w:r>
      <w:proofErr w:type="spellStart"/>
      <w:r w:rsidR="0038298E" w:rsidRPr="00DB7B43">
        <w:t>finance.zynqpricer.hls</w:t>
      </w:r>
      <w:proofErr w:type="spellEnd"/>
      <w:r w:rsidR="0038298E" w:rsidRPr="00DB7B43">
        <w:t>/</w:t>
      </w:r>
      <w:proofErr w:type="spellStart"/>
      <w:r w:rsidR="0038298E">
        <w:t>hls</w:t>
      </w:r>
      <w:proofErr w:type="spellEnd"/>
      <w:r w:rsidR="0038298E">
        <w:t xml:space="preserve">. The C++ software in </w:t>
      </w:r>
      <w:r w:rsidR="0038298E" w:rsidRPr="00DB7B43">
        <w:t>\</w:t>
      </w:r>
      <w:proofErr w:type="spellStart"/>
      <w:r w:rsidR="0038298E" w:rsidRPr="00DB7B43">
        <w:t>finance.zynqpricer.hls</w:t>
      </w:r>
      <w:proofErr w:type="spellEnd"/>
      <w:r w:rsidR="0038298E">
        <w:t>/software.</w:t>
      </w:r>
    </w:p>
    <w:p w:rsidR="0038298E" w:rsidRDefault="0038298E" w:rsidP="00DB7B43">
      <w:r>
        <w:t xml:space="preserve">Once the optimal configuration </w:t>
      </w:r>
      <w:proofErr w:type="gramStart"/>
      <w:r>
        <w:t>is known</w:t>
      </w:r>
      <w:proofErr w:type="gramEnd"/>
      <w:r>
        <w:t xml:space="preserve"> they, they are currently generated by hand in Vivado and then synthesized. Different bitstreams </w:t>
      </w:r>
      <w:proofErr w:type="gramStart"/>
      <w:r>
        <w:t>have been synthesized</w:t>
      </w:r>
      <w:proofErr w:type="gramEnd"/>
      <w:r>
        <w:t xml:space="preserve"> in the folder </w:t>
      </w:r>
      <w:r w:rsidRPr="00DB7B43">
        <w:t>\</w:t>
      </w:r>
      <w:proofErr w:type="spellStart"/>
      <w:r w:rsidRPr="00DB7B43">
        <w:t>finance.zynqpricer.hls</w:t>
      </w:r>
      <w:proofErr w:type="spellEnd"/>
      <w:r>
        <w:t>/</w:t>
      </w:r>
      <w:proofErr w:type="spellStart"/>
      <w:r>
        <w:t>bitstream</w:t>
      </w:r>
      <w:proofErr w:type="spellEnd"/>
      <w:r>
        <w:t xml:space="preserve">. One example is the Single-Level bitstreams also shown in the video. In color the </w:t>
      </w:r>
      <w:r w:rsidR="001F48E0">
        <w:t>six</w:t>
      </w:r>
      <w:r>
        <w:t xml:space="preserve"> </w:t>
      </w:r>
      <w:r w:rsidR="001F48E0">
        <w:t xml:space="preserve">Heston </w:t>
      </w:r>
      <w:r>
        <w:t>cores.</w:t>
      </w:r>
    </w:p>
    <w:p w:rsidR="0038298E" w:rsidRDefault="0038298E" w:rsidP="0038298E">
      <w:r>
        <w:rPr>
          <w:noProof/>
        </w:rPr>
        <w:lastRenderedPageBreak/>
        <w:drawing>
          <wp:inline distT="0" distB="0" distL="0" distR="0">
            <wp:extent cx="2861656" cy="26262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2464" cy="2636161"/>
                    </a:xfrm>
                    <a:prstGeom prst="rect">
                      <a:avLst/>
                    </a:prstGeom>
                    <a:noFill/>
                    <a:ln>
                      <a:noFill/>
                    </a:ln>
                  </pic:spPr>
                </pic:pic>
              </a:graphicData>
            </a:graphic>
          </wp:inline>
        </w:drawing>
      </w:r>
      <w:r w:rsidR="00104296">
        <w:tab/>
      </w:r>
      <w:r>
        <w:rPr>
          <w:noProof/>
        </w:rPr>
        <w:drawing>
          <wp:inline distT="0" distB="0" distL="0" distR="0">
            <wp:extent cx="2416420" cy="2402958"/>
            <wp:effectExtent l="0" t="0" r="3175" b="0"/>
            <wp:docPr id="5" name="Picture 5" descr="F:\Projekte\2015.02_OpenHardware_Xilinx\hls_XIL-90398_wehn_20150630_1\finance.zynqpricer.hls\bitstream\heston_sl_6x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kte\2015.02_OpenHardware_Xilinx\hls_XIL-90398_wehn_20150630_1\finance.zynqpricer.hls\bitstream\heston_sl_6x_col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8838" cy="2425251"/>
                    </a:xfrm>
                    <a:prstGeom prst="rect">
                      <a:avLst/>
                    </a:prstGeom>
                    <a:noFill/>
                    <a:ln>
                      <a:noFill/>
                    </a:ln>
                  </pic:spPr>
                </pic:pic>
              </a:graphicData>
            </a:graphic>
          </wp:inline>
        </w:drawing>
      </w:r>
      <w:r w:rsidR="00104296">
        <w:t xml:space="preserve"> </w:t>
      </w:r>
    </w:p>
    <w:p w:rsidR="0038298E" w:rsidRDefault="0038298E" w:rsidP="0038298E">
      <w:r>
        <w:t xml:space="preserve">Each of the </w:t>
      </w:r>
      <w:r w:rsidR="001F48E0">
        <w:t xml:space="preserve">Heston </w:t>
      </w:r>
      <w:r>
        <w:t>cores has the following structure:</w:t>
      </w:r>
    </w:p>
    <w:p w:rsidR="0038298E" w:rsidRDefault="0038298E" w:rsidP="0038298E">
      <w:r>
        <w:rPr>
          <w:noProof/>
        </w:rPr>
        <w:drawing>
          <wp:inline distT="0" distB="0" distL="0" distR="0">
            <wp:extent cx="5932805" cy="1403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1403350"/>
                    </a:xfrm>
                    <a:prstGeom prst="rect">
                      <a:avLst/>
                    </a:prstGeom>
                    <a:noFill/>
                    <a:ln>
                      <a:noFill/>
                    </a:ln>
                  </pic:spPr>
                </pic:pic>
              </a:graphicData>
            </a:graphic>
          </wp:inline>
        </w:drawing>
      </w:r>
    </w:p>
    <w:p w:rsidR="0038298E" w:rsidRDefault="0038298E" w:rsidP="0038298E">
      <w:r>
        <w:t xml:space="preserve">All of these cores are HLS </w:t>
      </w:r>
      <w:proofErr w:type="spellStart"/>
      <w:r>
        <w:t>ip</w:t>
      </w:r>
      <w:proofErr w:type="spellEnd"/>
      <w:r>
        <w:t xml:space="preserve"> cores, packaged in </w:t>
      </w:r>
      <w:r w:rsidRPr="00DB7B43">
        <w:t>\</w:t>
      </w:r>
      <w:proofErr w:type="spellStart"/>
      <w:r w:rsidRPr="00DB7B43">
        <w:t>finance.zynqpricer.hls</w:t>
      </w:r>
      <w:proofErr w:type="spellEnd"/>
      <w:r w:rsidRPr="00DB7B43">
        <w:t>/</w:t>
      </w:r>
      <w:proofErr w:type="spellStart"/>
      <w:r>
        <w:t>ip</w:t>
      </w:r>
      <w:proofErr w:type="spellEnd"/>
      <w:r>
        <w:t>.</w:t>
      </w:r>
    </w:p>
    <w:p w:rsidR="00474E4B" w:rsidRDefault="00474E4B" w:rsidP="0038298E">
      <w:r>
        <w:t xml:space="preserve">On the ARM cores, a full </w:t>
      </w:r>
      <w:proofErr w:type="spellStart"/>
      <w:r>
        <w:t>Linaro</w:t>
      </w:r>
      <w:proofErr w:type="spellEnd"/>
      <w:r>
        <w:t xml:space="preserve"> Ubuntu is running. During </w:t>
      </w:r>
      <w:proofErr w:type="spellStart"/>
      <w:proofErr w:type="gramStart"/>
      <w:r>
        <w:t>bootup</w:t>
      </w:r>
      <w:proofErr w:type="spellEnd"/>
      <w:proofErr w:type="gramEnd"/>
      <w:r>
        <w:t xml:space="preserve"> an empty </w:t>
      </w:r>
      <w:proofErr w:type="spellStart"/>
      <w:r>
        <w:t>bitstream</w:t>
      </w:r>
      <w:proofErr w:type="spellEnd"/>
      <w:r>
        <w:t xml:space="preserve"> is loaded. The </w:t>
      </w:r>
      <w:proofErr w:type="spellStart"/>
      <w:r>
        <w:t>bootfiles</w:t>
      </w:r>
      <w:proofErr w:type="spellEnd"/>
      <w:r>
        <w:t xml:space="preserve"> are located in </w:t>
      </w:r>
      <w:proofErr w:type="spellStart"/>
      <w:r w:rsidRPr="00474E4B">
        <w:t>finance.zynqpricer.hls</w:t>
      </w:r>
      <w:proofErr w:type="spellEnd"/>
      <w:r w:rsidRPr="00474E4B">
        <w:t>\</w:t>
      </w:r>
      <w:proofErr w:type="spellStart"/>
      <w:r w:rsidRPr="00474E4B">
        <w:t>linux</w:t>
      </w:r>
      <w:proofErr w:type="spellEnd"/>
      <w:r w:rsidRPr="00474E4B">
        <w:t>\</w:t>
      </w:r>
      <w:proofErr w:type="spellStart"/>
      <w:r w:rsidRPr="00474E4B">
        <w:t>boot_files</w:t>
      </w:r>
      <w:proofErr w:type="spellEnd"/>
      <w:r>
        <w:t xml:space="preserve">. How to install the </w:t>
      </w:r>
      <w:proofErr w:type="spellStart"/>
      <w:r>
        <w:t>Linaro</w:t>
      </w:r>
      <w:proofErr w:type="spellEnd"/>
      <w:r>
        <w:t xml:space="preserve"> Ubuntu </w:t>
      </w:r>
      <w:proofErr w:type="gramStart"/>
      <w:r>
        <w:t>is described</w:t>
      </w:r>
      <w:proofErr w:type="gramEnd"/>
      <w:r>
        <w:t xml:space="preserve"> in </w:t>
      </w:r>
      <w:proofErr w:type="spellStart"/>
      <w:r w:rsidRPr="00474E4B">
        <w:t>finance.zynqpricer.hls</w:t>
      </w:r>
      <w:proofErr w:type="spellEnd"/>
      <w:r w:rsidRPr="00474E4B">
        <w:t>\</w:t>
      </w:r>
      <w:proofErr w:type="spellStart"/>
      <w:r w:rsidRPr="00474E4B">
        <w:t>linux</w:t>
      </w:r>
      <w:proofErr w:type="spellEnd"/>
      <w:r>
        <w:t>\full_setup.pdf.</w:t>
      </w:r>
    </w:p>
    <w:p w:rsidR="00474E4B" w:rsidRDefault="00474E4B" w:rsidP="0038298E">
      <w:r>
        <w:t xml:space="preserve">After </w:t>
      </w:r>
      <w:proofErr w:type="spellStart"/>
      <w:r>
        <w:t>bootup</w:t>
      </w:r>
      <w:proofErr w:type="spellEnd"/>
      <w:r>
        <w:t xml:space="preserve">, you can login via </w:t>
      </w:r>
      <w:proofErr w:type="spellStart"/>
      <w:proofErr w:type="gramStart"/>
      <w:r>
        <w:t>ssh</w:t>
      </w:r>
      <w:proofErr w:type="spellEnd"/>
      <w:proofErr w:type="gramEnd"/>
      <w:r>
        <w:t xml:space="preserve">. The application then works like any other software. You can check it out from </w:t>
      </w:r>
      <w:proofErr w:type="spellStart"/>
      <w:r>
        <w:t>github</w:t>
      </w:r>
      <w:proofErr w:type="spellEnd"/>
      <w:r>
        <w:t>:</w:t>
      </w:r>
    </w:p>
    <w:p w:rsidR="00474E4B" w:rsidRPr="00474E4B" w:rsidRDefault="00474E4B" w:rsidP="00474E4B">
      <w:pPr>
        <w:ind w:firstLine="720"/>
      </w:pPr>
      <w:proofErr w:type="spellStart"/>
      <w:proofErr w:type="gramStart"/>
      <w:r w:rsidRPr="00474E4B">
        <w:t>git</w:t>
      </w:r>
      <w:proofErr w:type="spellEnd"/>
      <w:proofErr w:type="gramEnd"/>
      <w:r w:rsidRPr="00474E4B">
        <w:t xml:space="preserve"> clone https://github.com/tukl-msd/finance.zynqpricer.hls.git</w:t>
      </w:r>
    </w:p>
    <w:p w:rsidR="00474E4B" w:rsidRDefault="00474E4B" w:rsidP="0038298E">
      <w:r w:rsidRPr="00474E4B">
        <w:t>Then</w:t>
      </w:r>
      <w:r>
        <w:t xml:space="preserve"> you can compile it and run the program via</w:t>
      </w:r>
    </w:p>
    <w:p w:rsidR="00474E4B" w:rsidRDefault="00474E4B" w:rsidP="0038298E">
      <w:r>
        <w:tab/>
      </w:r>
      <w:proofErr w:type="gramStart"/>
      <w:r>
        <w:t>cd</w:t>
      </w:r>
      <w:proofErr w:type="gramEnd"/>
      <w:r>
        <w:t xml:space="preserve"> </w:t>
      </w:r>
      <w:proofErr w:type="spellStart"/>
      <w:r>
        <w:t>finance.zynqpricer.hls</w:t>
      </w:r>
      <w:proofErr w:type="spellEnd"/>
      <w:r>
        <w:t>/software</w:t>
      </w:r>
      <w:r>
        <w:br/>
      </w:r>
      <w:r>
        <w:tab/>
      </w:r>
      <w:r w:rsidRPr="00474E4B">
        <w:t>./clean-zynq-build.sh</w:t>
      </w:r>
      <w:r>
        <w:br/>
      </w:r>
      <w:r>
        <w:tab/>
      </w:r>
      <w:r w:rsidRPr="00474E4B">
        <w:t>./run-zynq-demo.sh</w:t>
      </w:r>
    </w:p>
    <w:p w:rsidR="007C758B" w:rsidRDefault="007C758B" w:rsidP="0038298E">
      <w:r>
        <w:t>Internally the last script will run the Heston executable in the following way:</w:t>
      </w:r>
    </w:p>
    <w:p w:rsidR="007C758B" w:rsidRDefault="007C758B" w:rsidP="007C758B">
      <w:r>
        <w:tab/>
      </w:r>
      <w:proofErr w:type="gramStart"/>
      <w:r>
        <w:t>bin/</w:t>
      </w:r>
      <w:proofErr w:type="spellStart"/>
      <w:r>
        <w:t>run_heston</w:t>
      </w:r>
      <w:proofErr w:type="spellEnd"/>
      <w:proofErr w:type="gramEnd"/>
      <w:r>
        <w:t xml:space="preserve"> -</w:t>
      </w:r>
      <w:proofErr w:type="spellStart"/>
      <w:r>
        <w:t>sl</w:t>
      </w:r>
      <w:proofErr w:type="spellEnd"/>
      <w:r>
        <w:t xml:space="preserve"> -both </w:t>
      </w:r>
      <w:proofErr w:type="spellStart"/>
      <w:r>
        <w:t>params.json</w:t>
      </w:r>
      <w:proofErr w:type="spellEnd"/>
      <w:r>
        <w:t xml:space="preserve"> </w:t>
      </w:r>
      <w:r>
        <w:t>../</w:t>
      </w:r>
      <w:proofErr w:type="spellStart"/>
      <w:r>
        <w:t>bitstream</w:t>
      </w:r>
      <w:proofErr w:type="spellEnd"/>
      <w:r>
        <w:t>/heston_sl_6x.json</w:t>
      </w:r>
    </w:p>
    <w:p w:rsidR="00474E4B" w:rsidRDefault="00474E4B" w:rsidP="0038298E">
      <w:r>
        <w:t>This will run the</w:t>
      </w:r>
      <w:r w:rsidR="007C758B">
        <w:t xml:space="preserve"> FPGA cores</w:t>
      </w:r>
      <w:r>
        <w:t xml:space="preserve"> with the given parameter file.</w:t>
      </w:r>
      <w:r w:rsidR="007C758B">
        <w:t xml:space="preserve"> The second files specifies the configured cores of the bitstreams, including address ranges and the number of cores. With </w:t>
      </w:r>
      <w:proofErr w:type="gramStart"/>
      <w:r w:rsidR="007C758B">
        <w:t>that</w:t>
      </w:r>
      <w:proofErr w:type="gramEnd"/>
      <w:r w:rsidR="007C758B">
        <w:t xml:space="preserve"> the software also </w:t>
      </w:r>
      <w:r w:rsidR="007C758B">
        <w:lastRenderedPageBreak/>
        <w:t xml:space="preserve">knows which parts to run. In the Single-Level </w:t>
      </w:r>
      <w:proofErr w:type="gramStart"/>
      <w:r w:rsidR="007C758B">
        <w:t>example</w:t>
      </w:r>
      <w:proofErr w:type="gramEnd"/>
      <w:r w:rsidR="007C758B">
        <w:t xml:space="preserve"> these are accumulating the result and calculating the final option price via </w:t>
      </w:r>
      <w:r w:rsidR="00BB02D5">
        <w:t>a</w:t>
      </w:r>
      <w:r w:rsidR="007C758B">
        <w:t xml:space="preserve"> correction formula.</w:t>
      </w:r>
      <w:r>
        <w:t xml:space="preserve"> Internally the script configures the FPGA via dynamic configuration. Sets up the random number generators and configures all the cores. Once the result is </w:t>
      </w:r>
      <w:r w:rsidR="007C758B">
        <w:t>ready,</w:t>
      </w:r>
      <w:r>
        <w:t xml:space="preserve"> it </w:t>
      </w:r>
      <w:proofErr w:type="gramStart"/>
      <w:r>
        <w:t>is reported</w:t>
      </w:r>
      <w:proofErr w:type="gramEnd"/>
      <w:r>
        <w:t xml:space="preserve"> on the screen.</w:t>
      </w:r>
    </w:p>
    <w:p w:rsidR="00E05FAE" w:rsidRDefault="00E05FAE" w:rsidP="00E05FAE">
      <w:pPr>
        <w:jc w:val="center"/>
      </w:pPr>
      <w:r>
        <w:rPr>
          <w:noProof/>
        </w:rPr>
        <w:drawing>
          <wp:inline distT="0" distB="0" distL="0" distR="0">
            <wp:extent cx="4625162" cy="36072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3556" cy="3621576"/>
                    </a:xfrm>
                    <a:prstGeom prst="rect">
                      <a:avLst/>
                    </a:prstGeom>
                    <a:noFill/>
                    <a:ln>
                      <a:noFill/>
                    </a:ln>
                  </pic:spPr>
                </pic:pic>
              </a:graphicData>
            </a:graphic>
          </wp:inline>
        </w:drawing>
      </w:r>
    </w:p>
    <w:p w:rsidR="00886F67" w:rsidRDefault="00474E4B" w:rsidP="00886F67">
      <w:r>
        <w:t xml:space="preserve">The software works on all boards with a </w:t>
      </w:r>
      <w:proofErr w:type="spellStart"/>
      <w:r>
        <w:t>Zync</w:t>
      </w:r>
      <w:proofErr w:type="spellEnd"/>
      <w:r>
        <w:t xml:space="preserve"> 7020 chip out of the box like this.</w:t>
      </w:r>
      <w:r w:rsidR="007E5CAB">
        <w:t xml:space="preserve"> </w:t>
      </w:r>
      <w:proofErr w:type="gramStart"/>
      <w:r w:rsidR="007E5CAB">
        <w:t>And</w:t>
      </w:r>
      <w:proofErr w:type="gramEnd"/>
      <w:r w:rsidR="007E5CAB">
        <w:t xml:space="preserve"> the whole framework was built to provide portable performance among all Zynq boards. For bigger boards more cores </w:t>
      </w:r>
      <w:proofErr w:type="gramStart"/>
      <w:r w:rsidR="007E5CAB">
        <w:t>are generated</w:t>
      </w:r>
      <w:proofErr w:type="gramEnd"/>
      <w:r w:rsidR="007E5CAB">
        <w:t xml:space="preserve"> and the hardware / software split might be different, but always optimal for the given platform.</w:t>
      </w:r>
    </w:p>
    <w:p w:rsidR="007E5CAB" w:rsidRDefault="007E5CAB" w:rsidP="00886F67">
      <w:r>
        <w:t xml:space="preserve">The framework is also flexible from an application point of view. </w:t>
      </w:r>
      <w:r w:rsidR="00AB16EF">
        <w:t xml:space="preserve">Adding new option products only require adding a few more cores to the platform. Based on the cores written, also simple templates can be created, where application people just enter the formula of the contract, what is called the payoff </w:t>
      </w:r>
      <w:proofErr w:type="gramStart"/>
      <w:r w:rsidR="00AB16EF">
        <w:t>formula.</w:t>
      </w:r>
      <w:proofErr w:type="gramEnd"/>
      <w:r w:rsidR="00AB16EF">
        <w:t xml:space="preserve"> </w:t>
      </w:r>
      <w:proofErr w:type="gramStart"/>
      <w:r w:rsidR="00AB16EF">
        <w:t>So</w:t>
      </w:r>
      <w:proofErr w:type="gramEnd"/>
      <w:r w:rsidR="00AB16EF">
        <w:t xml:space="preserve"> HLS help us to create a very simple domain-specific language. Once that is in place, finance application people can use FPGA without ever using complex tools, since the platform find</w:t>
      </w:r>
      <w:r w:rsidR="008803B6">
        <w:t xml:space="preserve"> always the best implementation by its own.</w:t>
      </w:r>
    </w:p>
    <w:p w:rsidR="00E33420" w:rsidRDefault="001D7972" w:rsidP="00886F67">
      <w:proofErr w:type="gramStart"/>
      <w:r>
        <w:t>So</w:t>
      </w:r>
      <w:proofErr w:type="gramEnd"/>
      <w:r>
        <w:t xml:space="preserve"> we didn’t just have a Heston pricer implementation here, but a platform that allows us to generate efficient implementations for all Zynq platforms and all European options.</w:t>
      </w:r>
      <w:r w:rsidR="00E33420">
        <w:t xml:space="preserve"> As visualized below.</w:t>
      </w:r>
    </w:p>
    <w:p w:rsidR="00104296" w:rsidRDefault="00104296" w:rsidP="00EE63CB">
      <w:pPr>
        <w:jc w:val="center"/>
      </w:pPr>
      <w:r>
        <w:rPr>
          <w:noProof/>
        </w:rPr>
        <w:lastRenderedPageBreak/>
        <w:drawing>
          <wp:inline distT="0" distB="0" distL="0" distR="0">
            <wp:extent cx="1907288" cy="24880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865" cy="2505730"/>
                    </a:xfrm>
                    <a:prstGeom prst="rect">
                      <a:avLst/>
                    </a:prstGeom>
                    <a:noFill/>
                    <a:ln>
                      <a:noFill/>
                    </a:ln>
                  </pic:spPr>
                </pic:pic>
              </a:graphicData>
            </a:graphic>
          </wp:inline>
        </w:drawing>
      </w:r>
    </w:p>
    <w:p w:rsidR="00412488" w:rsidRDefault="00412488" w:rsidP="00412488">
      <w:r>
        <w:t xml:space="preserve">To visualize the results a Desktop program </w:t>
      </w:r>
      <w:proofErr w:type="gramStart"/>
      <w:r>
        <w:t>has been created</w:t>
      </w:r>
      <w:proofErr w:type="gramEnd"/>
      <w:r>
        <w:t xml:space="preserve"> that sends the different commands to the Zynq via SSH. The script is located in </w:t>
      </w:r>
      <w:proofErr w:type="spellStart"/>
      <w:r w:rsidRPr="00412488">
        <w:t>finance.zynqpricer.hls</w:t>
      </w:r>
      <w:proofErr w:type="spellEnd"/>
      <w:r w:rsidRPr="00412488">
        <w:t>\software\</w:t>
      </w:r>
      <w:proofErr w:type="spellStart"/>
      <w:r w:rsidRPr="00412488">
        <w:t>src</w:t>
      </w:r>
      <w:proofErr w:type="spellEnd"/>
      <w:r>
        <w:t xml:space="preserve">\observe_board.py. It communicates with the Heston Executable. On </w:t>
      </w:r>
      <w:proofErr w:type="gramStart"/>
      <w:r>
        <w:t>start</w:t>
      </w:r>
      <w:proofErr w:type="gramEnd"/>
      <w:r>
        <w:t xml:space="preserve"> it receives the hardware configuration as </w:t>
      </w:r>
      <w:proofErr w:type="spellStart"/>
      <w:r>
        <w:t>json</w:t>
      </w:r>
      <w:proofErr w:type="spellEnd"/>
      <w:r>
        <w:t xml:space="preserve">. Based on that the floorplan </w:t>
      </w:r>
      <w:proofErr w:type="gramStart"/>
      <w:r>
        <w:t>is visualized</w:t>
      </w:r>
      <w:proofErr w:type="gramEnd"/>
      <w:r>
        <w:t xml:space="preserve">. Once the program starts running, the parameters and paths are send to the GUI, which </w:t>
      </w:r>
      <w:proofErr w:type="gramStart"/>
      <w:r>
        <w:t>are then visualized</w:t>
      </w:r>
      <w:proofErr w:type="gramEnd"/>
      <w:r>
        <w:t xml:space="preserve">. The visualization is life and at the same </w:t>
      </w:r>
      <w:proofErr w:type="gramStart"/>
      <w:r>
        <w:t>time</w:t>
      </w:r>
      <w:proofErr w:type="gramEnd"/>
      <w:r>
        <w:t xml:space="preserve"> the power can be visualized with the TI Fusion </w:t>
      </w:r>
      <w:r w:rsidR="00171A9E">
        <w:t>Digital Power Designer</w:t>
      </w:r>
      <w:r>
        <w:t>.</w:t>
      </w:r>
      <w:r w:rsidR="00171A9E">
        <w:t xml:space="preserve"> Based on that all the measurements </w:t>
      </w:r>
      <w:proofErr w:type="gramStart"/>
      <w:r w:rsidR="00171A9E">
        <w:t>have been made</w:t>
      </w:r>
      <w:proofErr w:type="gramEnd"/>
      <w:r w:rsidR="00171A9E">
        <w:t>.</w:t>
      </w:r>
    </w:p>
    <w:p w:rsidR="00412488" w:rsidRDefault="00412488" w:rsidP="00412488">
      <w:r>
        <w:rPr>
          <w:noProof/>
        </w:rPr>
        <w:drawing>
          <wp:inline distT="0" distB="0" distL="0" distR="0" wp14:anchorId="7DF1EA24" wp14:editId="44B061F6">
            <wp:extent cx="4561367" cy="2611091"/>
            <wp:effectExtent l="0" t="0" r="0" b="0"/>
            <wp:docPr id="12" name="Picture 12" descr="F:\Projekte\2015.02_OpenHardware_Xilinx\hls_XIL-90398_wehn_20150630_1\finance.zynqpricer.hls\finance_zynq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kte\2015.02_OpenHardware_Xilinx\hls_XIL-90398_wehn_20150630_1\finance.zynqpricer.hls\finance_zynq_dem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96359" cy="2631122"/>
                    </a:xfrm>
                    <a:prstGeom prst="rect">
                      <a:avLst/>
                    </a:prstGeom>
                    <a:noFill/>
                    <a:ln>
                      <a:noFill/>
                    </a:ln>
                  </pic:spPr>
                </pic:pic>
              </a:graphicData>
            </a:graphic>
          </wp:inline>
        </w:drawing>
      </w:r>
    </w:p>
    <w:p w:rsidR="00886F67" w:rsidRDefault="001D7972" w:rsidP="00886F67">
      <w:pPr>
        <w:pStyle w:val="Heading2"/>
      </w:pPr>
      <w:r>
        <w:t xml:space="preserve">Complexity and </w:t>
      </w:r>
      <w:r w:rsidR="00886F67">
        <w:t>IP</w:t>
      </w:r>
      <w:r w:rsidR="005D7372">
        <w:t xml:space="preserve"> </w:t>
      </w:r>
      <w:r w:rsidR="003903BD">
        <w:t>O</w:t>
      </w:r>
      <w:r w:rsidR="005D7372">
        <w:t>wnership</w:t>
      </w:r>
    </w:p>
    <w:p w:rsidR="00886F67" w:rsidRDefault="00886F67" w:rsidP="00886F67">
      <w:proofErr w:type="gramStart"/>
      <w:r>
        <w:t xml:space="preserve">All application specific IP cores </w:t>
      </w:r>
      <w:r w:rsidR="00EE63CB">
        <w:t xml:space="preserve">for the FPGA </w:t>
      </w:r>
      <w:r>
        <w:t>have been written by myself</w:t>
      </w:r>
      <w:proofErr w:type="gramEnd"/>
      <w:r>
        <w:t>. (</w:t>
      </w:r>
      <w:proofErr w:type="gramStart"/>
      <w:r>
        <w:t>all</w:t>
      </w:r>
      <w:proofErr w:type="gramEnd"/>
      <w:r>
        <w:t xml:space="preserve"> code in </w:t>
      </w:r>
      <w:r w:rsidRPr="00886F67">
        <w:t>\</w:t>
      </w:r>
      <w:proofErr w:type="spellStart"/>
      <w:r w:rsidRPr="00886F67">
        <w:t>finance.zynqpricer.hls</w:t>
      </w:r>
      <w:proofErr w:type="spellEnd"/>
      <w:r w:rsidRPr="00886F67">
        <w:t>\</w:t>
      </w:r>
      <w:proofErr w:type="spellStart"/>
      <w:r w:rsidRPr="00886F67">
        <w:t>hls</w:t>
      </w:r>
      <w:proofErr w:type="spellEnd"/>
      <w:r>
        <w:t xml:space="preserve">) AXI-Interconnect cores </w:t>
      </w:r>
      <w:proofErr w:type="gramStart"/>
      <w:r>
        <w:t>have been used</w:t>
      </w:r>
      <w:proofErr w:type="gramEnd"/>
      <w:r>
        <w:t xml:space="preserve"> from Xilinx.</w:t>
      </w:r>
      <w:r w:rsidR="00B46688">
        <w:t xml:space="preserve"> All in all these are 1689 lines of code.</w:t>
      </w:r>
    </w:p>
    <w:p w:rsidR="00886F67" w:rsidRPr="00886F67" w:rsidRDefault="00886F67" w:rsidP="00886F67">
      <w:r>
        <w:t xml:space="preserve">For the </w:t>
      </w:r>
      <w:proofErr w:type="gramStart"/>
      <w:r>
        <w:t>software</w:t>
      </w:r>
      <w:proofErr w:type="gramEnd"/>
      <w:r>
        <w:t xml:space="preserve"> all application code has been written by myself, while using libraries for </w:t>
      </w:r>
      <w:proofErr w:type="spellStart"/>
      <w:r>
        <w:t>Mersenne</w:t>
      </w:r>
      <w:proofErr w:type="spellEnd"/>
      <w:r>
        <w:t xml:space="preserve"> Twister (random number generator), Ziggurat (Gaussian Transformation) and JSON reader. These are </w:t>
      </w:r>
      <w:r>
        <w:lastRenderedPageBreak/>
        <w:t>included in the folder \</w:t>
      </w:r>
      <w:proofErr w:type="spellStart"/>
      <w:r w:rsidRPr="00886F67">
        <w:t>finance.zynqpricer.hls</w:t>
      </w:r>
      <w:proofErr w:type="spellEnd"/>
      <w:r w:rsidRPr="00886F67">
        <w:t>\software\externals</w:t>
      </w:r>
      <w:r>
        <w:t xml:space="preserve">. </w:t>
      </w:r>
      <w:proofErr w:type="gramStart"/>
      <w:r>
        <w:t>All other code in \</w:t>
      </w:r>
      <w:proofErr w:type="spellStart"/>
      <w:r w:rsidRPr="00886F67">
        <w:t>finance.zynqpricer.hls</w:t>
      </w:r>
      <w:proofErr w:type="spellEnd"/>
      <w:r w:rsidRPr="00886F67">
        <w:t>\software</w:t>
      </w:r>
      <w:r>
        <w:t xml:space="preserve"> has been written by myself</w:t>
      </w:r>
      <w:proofErr w:type="gramEnd"/>
      <w:r>
        <w:t>.</w:t>
      </w:r>
      <w:r w:rsidR="00B46688">
        <w:t xml:space="preserve"> All in all these are 4060 lines of code.</w:t>
      </w:r>
    </w:p>
    <w:p w:rsidR="003F6894" w:rsidRDefault="003F6894" w:rsidP="003F6894">
      <w:pPr>
        <w:pStyle w:val="Heading2"/>
      </w:pPr>
      <w:r>
        <w:t>Design Reuse</w:t>
      </w:r>
    </w:p>
    <w:p w:rsidR="00483330" w:rsidRDefault="00697CE7" w:rsidP="00697CE7">
      <w:r>
        <w:t xml:space="preserve">All parts of the design </w:t>
      </w:r>
      <w:proofErr w:type="gramStart"/>
      <w:r>
        <w:t>have been made</w:t>
      </w:r>
      <w:proofErr w:type="gramEnd"/>
      <w:r>
        <w:t xml:space="preserve"> available </w:t>
      </w:r>
      <w:r w:rsidR="00824204">
        <w:t xml:space="preserve">(Open </w:t>
      </w:r>
      <w:proofErr w:type="spellStart"/>
      <w:r w:rsidR="00824204">
        <w:t>Soucre</w:t>
      </w:r>
      <w:proofErr w:type="spellEnd"/>
      <w:r w:rsidR="00824204">
        <w:t xml:space="preserve">) </w:t>
      </w:r>
      <w:r>
        <w:t xml:space="preserve">for reuse through GitHub [1]. </w:t>
      </w:r>
      <w:r w:rsidR="00824204">
        <w:t xml:space="preserve">This includes the source files for the HLS IP cores, the C++ software running on the Zynq, visualizations scripts, </w:t>
      </w:r>
      <w:proofErr w:type="gramStart"/>
      <w:r w:rsidR="00824204">
        <w:t>instructions</w:t>
      </w:r>
      <w:proofErr w:type="gramEnd"/>
      <w:r w:rsidR="00824204">
        <w:t xml:space="preserve"> on how to compile and setup the project and even the setups and results to generate the data for the paper. </w:t>
      </w:r>
    </w:p>
    <w:p w:rsidR="00697CE7" w:rsidRDefault="00697CE7" w:rsidP="00697CE7">
      <w:r>
        <w:t xml:space="preserve">The ideas </w:t>
      </w:r>
      <w:proofErr w:type="gramStart"/>
      <w:r>
        <w:t>have been published</w:t>
      </w:r>
      <w:proofErr w:type="gramEnd"/>
      <w:r>
        <w:t xml:space="preserve"> in a conference paper [2].</w:t>
      </w:r>
    </w:p>
    <w:p w:rsidR="00474E4B" w:rsidRDefault="00474E4B" w:rsidP="00697CE7">
      <w:r>
        <w:t xml:space="preserve">Especially the random number generator (a </w:t>
      </w:r>
      <w:proofErr w:type="spellStart"/>
      <w:r>
        <w:t>Mersenne</w:t>
      </w:r>
      <w:proofErr w:type="spellEnd"/>
      <w:r>
        <w:t xml:space="preserve"> Twister) is interesting for reuse.</w:t>
      </w:r>
    </w:p>
    <w:p w:rsidR="003F6894" w:rsidRDefault="003F6894" w:rsidP="003F6894">
      <w:pPr>
        <w:pStyle w:val="Heading1"/>
      </w:pPr>
      <w:r>
        <w:t>Results</w:t>
      </w:r>
    </w:p>
    <w:p w:rsidR="00ED6EEC" w:rsidRDefault="00EE63CB" w:rsidP="00ED6EEC">
      <w:r>
        <w:t xml:space="preserve">Financial institutions use big clusters to do their calculation. Our goal was to investigate </w:t>
      </w:r>
      <w:proofErr w:type="spellStart"/>
      <w:r w:rsidR="00ED6EEC">
        <w:t>weather</w:t>
      </w:r>
      <w:proofErr w:type="spellEnd"/>
      <w:r w:rsidR="00ED6EEC">
        <w:t xml:space="preserve"> FPGAs can bring innovation to this market. Being in an interdisciplinary team with mathematicians </w:t>
      </w:r>
      <w:proofErr w:type="gramStart"/>
      <w:r w:rsidR="00ED6EEC">
        <w:t>we</w:t>
      </w:r>
      <w:proofErr w:type="gramEnd"/>
      <w:r w:rsidR="00ED6EEC">
        <w:t xml:space="preserve"> first optimized the classical Monte Carlo algorithms by using more advanced multilevel schemes. In our </w:t>
      </w:r>
      <w:proofErr w:type="gramStart"/>
      <w:r w:rsidR="00ED6EEC">
        <w:t>setup</w:t>
      </w:r>
      <w:proofErr w:type="gramEnd"/>
      <w:r w:rsidR="00ED6EEC">
        <w:t xml:space="preserve"> this resulted in 3.8x speedups already. </w:t>
      </w:r>
      <w:proofErr w:type="gramStart"/>
      <w:r w:rsidR="00ED6EEC">
        <w:t>A previous FPGA implementation in VHDL of the classical Monte Carlo was published by Christian De Schryver [3]</w:t>
      </w:r>
      <w:proofErr w:type="gramEnd"/>
      <w:r w:rsidR="00ED6EEC">
        <w:t xml:space="preserve">. It showed that FPGAs bring an additional 12.7x speedup, however they provide no flexibility. Adding new products is tedious and </w:t>
      </w:r>
      <w:proofErr w:type="gramStart"/>
      <w:r w:rsidR="00ED6EEC">
        <w:t>could only be done</w:t>
      </w:r>
      <w:proofErr w:type="gramEnd"/>
      <w:r w:rsidR="00ED6EEC">
        <w:t xml:space="preserve"> by experts, taking several days. With </w:t>
      </w:r>
      <w:proofErr w:type="gramStart"/>
      <w:r w:rsidR="00ED6EEC">
        <w:t>HyPER</w:t>
      </w:r>
      <w:proofErr w:type="gramEnd"/>
      <w:r w:rsidR="00ED6EEC">
        <w:t xml:space="preserve"> we brought two innovations, flexibility and efficiency. We use multilevel Monte Carlo and get another 2.8x and we created the platform to allow application practitioners to add new products. All optimizations like the hardware/software split </w:t>
      </w:r>
      <w:proofErr w:type="gramStart"/>
      <w:r w:rsidR="00ED6EEC">
        <w:t>are then done</w:t>
      </w:r>
      <w:proofErr w:type="gramEnd"/>
      <w:r w:rsidR="00ED6EEC">
        <w:t xml:space="preserve"> automatically. We further showed that by using reduced precision formats, instead of single-precision floating points as on the clusters and our FPGA implementations, another 2.1x speedup can be achieved [</w:t>
      </w:r>
      <w:proofErr w:type="gramStart"/>
      <w:r w:rsidR="00ED6EEC">
        <w:t>4</w:t>
      </w:r>
      <w:proofErr w:type="gramEnd"/>
      <w:r w:rsidR="00ED6EEC">
        <w:t xml:space="preserve">]. </w:t>
      </w:r>
      <w:proofErr w:type="gramStart"/>
      <w:r w:rsidR="00ED6EEC">
        <w:t>However</w:t>
      </w:r>
      <w:proofErr w:type="gramEnd"/>
      <w:r w:rsidR="00ED6EEC">
        <w:t xml:space="preserve"> this is not part of the project, more as an outlook. The results: </w:t>
      </w:r>
    </w:p>
    <w:p w:rsidR="00ED6EEC" w:rsidRDefault="00EE63CB" w:rsidP="00ED6EEC">
      <w:r>
        <w:rPr>
          <w:noProof/>
        </w:rPr>
        <w:drawing>
          <wp:inline distT="0" distB="0" distL="0" distR="0">
            <wp:extent cx="4199860" cy="283781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6215" cy="2848867"/>
                    </a:xfrm>
                    <a:prstGeom prst="rect">
                      <a:avLst/>
                    </a:prstGeom>
                    <a:noFill/>
                    <a:ln>
                      <a:noFill/>
                    </a:ln>
                  </pic:spPr>
                </pic:pic>
              </a:graphicData>
            </a:graphic>
          </wp:inline>
        </w:drawing>
      </w:r>
      <w:r w:rsidR="00ED6EEC" w:rsidRPr="00ED6EEC">
        <w:t xml:space="preserve"> </w:t>
      </w:r>
    </w:p>
    <w:p w:rsidR="001D7972" w:rsidRPr="001D7972" w:rsidRDefault="00ED6EEC" w:rsidP="001D7972">
      <w:r>
        <w:t xml:space="preserve">HyPER </w:t>
      </w:r>
      <w:proofErr w:type="gramStart"/>
      <w:r>
        <w:t>is written</w:t>
      </w:r>
      <w:proofErr w:type="gramEnd"/>
      <w:r>
        <w:t xml:space="preserve"> with Vivado HLS, while the classical Monte Carlo implementation in [3] is written in VHDL. A comparison showed that 8.9x lines of code were necessary to realize the same hardware IP cores, while providing an even slightly smaller </w:t>
      </w:r>
      <w:r w:rsidR="00411894">
        <w:t>hardware, by saving Flip-</w:t>
      </w:r>
      <w:r w:rsidR="009D2D0D">
        <w:t>flops through better scheduling.</w:t>
      </w:r>
    </w:p>
    <w:p w:rsidR="003F6894" w:rsidRDefault="003F6894" w:rsidP="003F6894">
      <w:pPr>
        <w:pStyle w:val="Heading1"/>
      </w:pPr>
      <w:r>
        <w:lastRenderedPageBreak/>
        <w:t>Conclusion</w:t>
      </w:r>
    </w:p>
    <w:p w:rsidR="00ED6EEC" w:rsidRDefault="00ED6EEC" w:rsidP="00ED6EEC">
      <w:r>
        <w:t>With this work, we showed the financial community the potential of FPGAs, bringing two orders of magnitude speedups while providing a similar flexibility. This was only possible by using newest technology like hybrid devices like the Zynq, high-level languages like Vivado HLS and innovating on how we write software for FPGAs. Not by creating fixed designs, but creating portable platforms.</w:t>
      </w:r>
      <w:bookmarkStart w:id="0" w:name="_GoBack"/>
      <w:bookmarkEnd w:id="0"/>
    </w:p>
    <w:p w:rsidR="003F6894" w:rsidRDefault="003F6894" w:rsidP="003F6894">
      <w:pPr>
        <w:pStyle w:val="Heading1"/>
      </w:pPr>
      <w:r>
        <w:t>References</w:t>
      </w:r>
    </w:p>
    <w:p w:rsidR="00697CE7" w:rsidRDefault="00697CE7" w:rsidP="00697CE7">
      <w:pPr>
        <w:pStyle w:val="ListParagraph"/>
        <w:numPr>
          <w:ilvl w:val="0"/>
          <w:numId w:val="1"/>
        </w:numPr>
      </w:pPr>
      <w:r>
        <w:t xml:space="preserve">Source code of the project on GitHub, available at: </w:t>
      </w:r>
      <w:hyperlink r:id="rId17" w:history="1">
        <w:r w:rsidRPr="003D3341">
          <w:rPr>
            <w:rStyle w:val="Hyperlink"/>
          </w:rPr>
          <w:t>https://github.com/tukl-msd/finance.zynqpricer.hls</w:t>
        </w:r>
      </w:hyperlink>
      <w:r>
        <w:t xml:space="preserve"> last-access: 2015-06-30</w:t>
      </w:r>
    </w:p>
    <w:p w:rsidR="00697CE7" w:rsidRDefault="00697CE7" w:rsidP="00697CE7">
      <w:pPr>
        <w:pStyle w:val="ListParagraph"/>
        <w:numPr>
          <w:ilvl w:val="0"/>
          <w:numId w:val="1"/>
        </w:numPr>
      </w:pPr>
      <w:r w:rsidRPr="00697CE7">
        <w:t xml:space="preserve">Brugger, Christian, Christian de Schryver, and Norbert Wehn. "HyPER: A runtime reconfigurable architecture for </w:t>
      </w:r>
      <w:r w:rsidR="0082330C">
        <w:t>M</w:t>
      </w:r>
      <w:r w:rsidRPr="00697CE7">
        <w:t xml:space="preserve">onte </w:t>
      </w:r>
      <w:r w:rsidR="0082330C">
        <w:t>C</w:t>
      </w:r>
      <w:r w:rsidRPr="00697CE7">
        <w:t>arlo option pricing in the Heston model." Field Programmable Logic and Applications (FPL), 2014 24th International Conference on. IEEE, 2014.</w:t>
      </w:r>
    </w:p>
    <w:p w:rsidR="00ED6EEC" w:rsidRDefault="00ED6EEC" w:rsidP="00ED6EEC">
      <w:pPr>
        <w:pStyle w:val="ListParagraph"/>
        <w:numPr>
          <w:ilvl w:val="0"/>
          <w:numId w:val="1"/>
        </w:numPr>
      </w:pPr>
      <w:r w:rsidRPr="00ED6EEC">
        <w:t xml:space="preserve">De Schryver, Christian, et al. "An energy </w:t>
      </w:r>
      <w:r>
        <w:t>efficient FPGA accelerator for M</w:t>
      </w:r>
      <w:r w:rsidRPr="00ED6EEC">
        <w:t xml:space="preserve">onte </w:t>
      </w:r>
      <w:r>
        <w:t>C</w:t>
      </w:r>
      <w:r w:rsidRPr="00ED6EEC">
        <w:t xml:space="preserve">arlo option pricing with the </w:t>
      </w:r>
      <w:proofErr w:type="spellStart"/>
      <w:r w:rsidRPr="00ED6EEC">
        <w:t>heston</w:t>
      </w:r>
      <w:proofErr w:type="spellEnd"/>
      <w:r w:rsidRPr="00ED6EEC">
        <w:t xml:space="preserve"> model." Reconfigurable Computing and FPGAs (ReConFig), 2011 International Conference on. IEEE, 2011.</w:t>
      </w:r>
    </w:p>
    <w:p w:rsidR="00ED6EEC" w:rsidRPr="00697CE7" w:rsidRDefault="00ED6EEC" w:rsidP="00ED6EEC">
      <w:pPr>
        <w:pStyle w:val="ListParagraph"/>
        <w:numPr>
          <w:ilvl w:val="0"/>
          <w:numId w:val="1"/>
        </w:numPr>
      </w:pPr>
      <w:r w:rsidRPr="00ED6EEC">
        <w:t>Brugger, Christian, et al. "Mixed precision multilevel Monte Carlo on hybrid computing systems." Computational Intelligence for Financial Engineering &amp; Economics (</w:t>
      </w:r>
      <w:proofErr w:type="spellStart"/>
      <w:r w:rsidRPr="00ED6EEC">
        <w:t>CIFEr</w:t>
      </w:r>
      <w:proofErr w:type="spellEnd"/>
      <w:r w:rsidRPr="00ED6EEC">
        <w:t>), 2104 IEEE Conference on. IEEE, 2014.</w:t>
      </w:r>
    </w:p>
    <w:sectPr w:rsidR="00ED6EEC" w:rsidRPr="00697C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B644A"/>
    <w:multiLevelType w:val="hybridMultilevel"/>
    <w:tmpl w:val="BF72F576"/>
    <w:lvl w:ilvl="0" w:tplc="0E460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E0E60"/>
    <w:multiLevelType w:val="hybridMultilevel"/>
    <w:tmpl w:val="31341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933"/>
    <w:rsid w:val="00104296"/>
    <w:rsid w:val="00132245"/>
    <w:rsid w:val="00171A9E"/>
    <w:rsid w:val="001C2AF6"/>
    <w:rsid w:val="001D7972"/>
    <w:rsid w:val="001F48E0"/>
    <w:rsid w:val="0038298E"/>
    <w:rsid w:val="003903BD"/>
    <w:rsid w:val="003F6894"/>
    <w:rsid w:val="00411894"/>
    <w:rsid w:val="00412488"/>
    <w:rsid w:val="00474E4B"/>
    <w:rsid w:val="00483330"/>
    <w:rsid w:val="004C7933"/>
    <w:rsid w:val="005061DA"/>
    <w:rsid w:val="00572253"/>
    <w:rsid w:val="005823FB"/>
    <w:rsid w:val="005D7372"/>
    <w:rsid w:val="00697CE7"/>
    <w:rsid w:val="007C758B"/>
    <w:rsid w:val="007E5CAB"/>
    <w:rsid w:val="0082330C"/>
    <w:rsid w:val="00824204"/>
    <w:rsid w:val="008803B6"/>
    <w:rsid w:val="00886F67"/>
    <w:rsid w:val="009D2D0D"/>
    <w:rsid w:val="00A236F4"/>
    <w:rsid w:val="00AB16EF"/>
    <w:rsid w:val="00B46688"/>
    <w:rsid w:val="00BB02D5"/>
    <w:rsid w:val="00DB7B43"/>
    <w:rsid w:val="00E05FAE"/>
    <w:rsid w:val="00E33420"/>
    <w:rsid w:val="00ED6EEC"/>
    <w:rsid w:val="00EE6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626F9F-1597-4943-A523-267D25FE0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68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68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68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8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8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6894"/>
    <w:rPr>
      <w:rFonts w:eastAsiaTheme="minorEastAsia"/>
      <w:color w:val="5A5A5A" w:themeColor="text1" w:themeTint="A5"/>
      <w:spacing w:val="15"/>
    </w:rPr>
  </w:style>
  <w:style w:type="character" w:styleId="Hyperlink">
    <w:name w:val="Hyperlink"/>
    <w:basedOn w:val="DefaultParagraphFont"/>
    <w:uiPriority w:val="99"/>
    <w:unhideWhenUsed/>
    <w:rsid w:val="003F6894"/>
    <w:rPr>
      <w:color w:val="0563C1" w:themeColor="hyperlink"/>
      <w:u w:val="single"/>
    </w:rPr>
  </w:style>
  <w:style w:type="character" w:customStyle="1" w:styleId="Heading1Char">
    <w:name w:val="Heading 1 Char"/>
    <w:basedOn w:val="DefaultParagraphFont"/>
    <w:link w:val="Heading1"/>
    <w:uiPriority w:val="9"/>
    <w:rsid w:val="003F68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689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97C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01925">
      <w:bodyDiv w:val="1"/>
      <w:marLeft w:val="0"/>
      <w:marRight w:val="0"/>
      <w:marTop w:val="0"/>
      <w:marBottom w:val="0"/>
      <w:divBdr>
        <w:top w:val="none" w:sz="0" w:space="0" w:color="auto"/>
        <w:left w:val="none" w:sz="0" w:space="0" w:color="auto"/>
        <w:bottom w:val="none" w:sz="0" w:space="0" w:color="auto"/>
        <w:right w:val="none" w:sz="0" w:space="0" w:color="auto"/>
      </w:divBdr>
    </w:div>
    <w:div w:id="149009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ukl-msd/finance.zynqpricer.hls" TargetMode="External"/><Relationship Id="rId12" Type="http://schemas.openxmlformats.org/officeDocument/2006/relationships/image" Target="media/image6.png"/><Relationship Id="rId17" Type="http://schemas.openxmlformats.org/officeDocument/2006/relationships/hyperlink" Target="https://github.com/tukl-msd/finance.zynqpricer.hls"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youtube.com/watch?v=vC4c3mrf4dA"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8</Pages>
  <Words>1676</Words>
  <Characters>9558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Brugger</dc:creator>
  <cp:keywords/>
  <dc:description/>
  <cp:lastModifiedBy>Christian Brugger</cp:lastModifiedBy>
  <cp:revision>29</cp:revision>
  <dcterms:created xsi:type="dcterms:W3CDTF">2015-06-30T13:36:00Z</dcterms:created>
  <dcterms:modified xsi:type="dcterms:W3CDTF">2015-06-30T18:36:00Z</dcterms:modified>
</cp:coreProperties>
</file>