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Java GUI Programming Formative Assessment</w:t>
      </w:r>
    </w:p>
    <w:p>
      <w:pPr>
        <w:spacing w:after="280"/>
      </w:pPr>
      <w:r>
        <w:rPr>
          <w:b/>
          <w:color w:val="464646"/>
          <w:sz w:val="24"/>
        </w:rPr>
        <w:t>Using MagikLayout to investigate Java Swing layout managers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DDEB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232"/>
            <w:shd w:fill="DDEB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232"/>
            <w:shd w:fill="DDEB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Class and session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   Date: ________________________</w:t>
            </w:r>
          </w:p>
        </w:tc>
      </w:tr>
      <w:tr>
        <w:tc>
          <w:tcPr>
            <w:tcW w:type="dxa" w:w="2232"/>
            <w:shd w:fill="DDEB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Individual formative assessment   Duration: 60 minutes   Total: 40 marks</w:t>
            </w:r>
          </w:p>
        </w:tc>
      </w:tr>
    </w:tbl>
    <w:p/>
    <w:p>
      <w:r>
        <w:rPr>
          <w:b/>
        </w:rPr>
        <w:t xml:space="preserve">Purpose. </w:t>
      </w:r>
      <w:r>
        <w:t>This assessment checks whether you can predict, build, test, and explain Java Swing layouts. You will record a prediction before using MagikLayout, compare it with the observed result, and explain the rule that caused the result.</w:t>
      </w:r>
    </w:p>
    <w:p>
      <w:pPr>
        <w:pStyle w:val="Heading2"/>
      </w:pPr>
      <w:r>
        <w:t>Learning outcomes</w:t>
      </w:r>
    </w:p>
    <w:p>
      <w:pPr>
        <w:pStyle w:val="ListBullet"/>
        <w:spacing w:after="60"/>
      </w:pPr>
      <w:r>
        <w:t>Select BorderLayout, FlowLayout, or GridLayout for a stated interface requirement.</w:t>
      </w:r>
    </w:p>
    <w:p>
      <w:pPr>
        <w:pStyle w:val="ListBullet"/>
        <w:spacing w:after="60"/>
      </w:pPr>
      <w:r>
        <w:t>Predict how components move or resize when a container changes size.</w:t>
      </w:r>
    </w:p>
    <w:p>
      <w:pPr>
        <w:pStyle w:val="ListBullet"/>
        <w:spacing w:after="60"/>
      </w:pPr>
      <w:r>
        <w:t>Use a nested JPanel to combine layout managers and prevent region conflicts.</w:t>
      </w:r>
    </w:p>
    <w:p>
      <w:pPr>
        <w:pStyle w:val="ListBullet"/>
        <w:spacing w:after="60"/>
      </w:pPr>
      <w:r>
        <w:t>Diagnose a layout problem and justify a repair using generated Java evidence.</w:t>
      </w:r>
    </w:p>
    <w:p>
      <w:pPr>
        <w:pStyle w:val="Heading2"/>
      </w:pPr>
      <w:r>
        <w:t>Assessment procedure</w:t>
      </w:r>
    </w:p>
    <w:p>
      <w:pPr>
        <w:pStyle w:val="ListNumber"/>
        <w:spacing w:after="60"/>
      </w:pPr>
      <w:r>
        <w:t>Complete the lecturer's Java Swing Layout Knowledge Pre-Test before opening MagikLayout.</w:t>
      </w:r>
    </w:p>
    <w:p>
      <w:pPr>
        <w:pStyle w:val="ListNumber"/>
        <w:spacing w:after="60"/>
      </w:pPr>
      <w:r>
        <w:t>Open https://magik-layout.mhdazlan.cc and complete Tasks 1 to 5 in this booklet.</w:t>
      </w:r>
    </w:p>
    <w:p>
      <w:pPr>
        <w:pStyle w:val="ListNumber"/>
        <w:spacing w:after="60"/>
      </w:pPr>
      <w:r>
        <w:t>Write your own prediction before testing each layout. A changed or incorrect prediction is acceptable when your explanation shows what you learned.</w:t>
      </w:r>
    </w:p>
    <w:p>
      <w:pPr>
        <w:pStyle w:val="ListNumber"/>
        <w:spacing w:after="60"/>
      </w:pPr>
      <w:r>
        <w:t>Show the requested checkpoints to the lecturer. Submit this booklet before receiving the post-test link.</w:t>
      </w:r>
    </w:p>
    <w:p>
      <w:pPr>
        <w:pStyle w:val="ListNumber"/>
        <w:spacing w:after="60"/>
      </w:pPr>
      <w:r>
        <w:t>Complete the post-test once, individually, without returning to MagikLayout or discussing answers.</w:t>
      </w:r>
    </w:p>
    <w:p>
      <w:pPr>
        <w:pStyle w:val="Heading2"/>
      </w:pPr>
      <w:r>
        <w:t>Conditions</w:t>
      </w:r>
    </w:p>
    <w:p>
      <w:pPr>
        <w:pStyle w:val="ListBullet"/>
        <w:spacing w:after="60"/>
      </w:pPr>
      <w:r>
        <w:t>You may use MagikLayout's Playground, Challenges, generated Java panel, and built-in hints when the task permits them.</w:t>
      </w:r>
    </w:p>
    <w:p>
      <w:pPr>
        <w:pStyle w:val="ListBullet"/>
        <w:spacing w:after="60"/>
      </w:pPr>
      <w:r>
        <w:t>Do not use search engines, notes, messaging, or another student's screen during the assessment.</w:t>
      </w:r>
    </w:p>
    <w:p>
      <w:pPr>
        <w:pStyle w:val="ListBullet"/>
        <w:spacing w:after="60"/>
      </w:pPr>
      <w:r>
        <w:t>The marks are formative: they identify the concepts that need further teaching. Follow your lecturer's instructions about whether the score contributes to coursework.</w:t>
      </w:r>
    </w:p>
    <w:p>
      <w:r>
        <w:br w:type="page"/>
      </w:r>
    </w:p>
    <w:p>
      <w:pPr>
        <w:pStyle w:val="Heading1"/>
      </w:pPr>
      <w:r>
        <w:t>Task 1  BorderLayout prediction and observation  8 marks</w:t>
      </w:r>
    </w:p>
    <w:p>
      <w:r>
        <w:rPr>
          <w:b/>
        </w:rPr>
        <w:t xml:space="preserve">Build. </w:t>
      </w:r>
      <w:r>
        <w:t>In the Playground, select BorderLayout. Add five components labelled Header, Navigation, Workspace, Tools, and Status. Place one component in each available region. Resize the frame wider, narrower, taller, and shorter.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prediction before testing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you observed in MagikLayout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Which component will receive most of the extra width and height?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Which components keep a height close to their preferred height?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Which components keep a width close to their preferred width?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</w:rPr>
        <w:t>Explain the layout rule that caused the observed resizing behaviour.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b/>
        </w:rPr>
        <w:t>Copy one relevant generated Java statement from the Code panel.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r>
        <w:rPr>
          <w:b/>
        </w:rPr>
        <w:t xml:space="preserve">Lecturer checkpoint: </w:t>
      </w:r>
      <w:r>
        <w:t>BorderLayout shown and resized   Initials: __________________   Time: __________</w:t>
      </w:r>
    </w:p>
    <w:p>
      <w:r>
        <w:br w:type="page"/>
      </w:r>
    </w:p>
    <w:p>
      <w:pPr>
        <w:pStyle w:val="Heading1"/>
      </w:pPr>
      <w:r>
        <w:t>Task 2  FlowLayout and GridLayout comparison  8 marks</w:t>
      </w:r>
    </w:p>
    <w:p>
      <w:r>
        <w:rPr>
          <w:b/>
        </w:rPr>
        <w:t xml:space="preserve">Build. </w:t>
      </w:r>
      <w:r>
        <w:t>Reset the Playground. Add six buttons labelled A to F. Test the same components first with FlowLayout and then with GridLayout. For each manager, compare a wide frame with a narrow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FlowLayout observation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GridLayout observation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Component size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Order of components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Effect of narrowing the frame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Use of empty space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</w:rPr>
        <w:t>For a row of compact buttons that may wrap, which manager would you choose and why?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b/>
        </w:rPr>
        <w:t>For a keypad whose buttons must have equal-sized cells, which manager would you choose and why?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Task 3  Repair a BorderLayout region conflict  10 marks</w:t>
      </w:r>
    </w:p>
    <w:p>
      <w:r>
        <w:rPr>
          <w:b/>
        </w:rPr>
        <w:t xml:space="preserve">Create the problem. </w:t>
      </w:r>
      <w:r>
        <w:t>Use BorderLayout. Add a Save button to SOUTH, then add a Cancel button directly to SOUTH. Record what happens and the rule shown by MagikLayout.</w:t>
      </w:r>
    </w:p>
    <w:p>
      <w:pPr>
        <w:spacing w:after="40"/>
      </w:pPr>
      <w:r>
        <w:rPr>
          <w:b/>
        </w:rPr>
        <w:t>What happened to the first button, and why?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r>
        <w:rPr>
          <w:b/>
        </w:rPr>
        <w:t xml:space="preserve">Repair the structure. </w:t>
      </w:r>
      <w:r>
        <w:t>Create a JPanel in SOUTH, give that panel a suitable layout, and place both buttons inside it. Resize the frame to confirm that both remain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record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Parent container and its layout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Nested panel and its layout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Children of the nested panel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Two generated Java lines that prove the repair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</w:rPr>
        <w:t>Explain why nesting fixes the problem instead of placing both buttons directly in SOUTH.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r>
        <w:rPr>
          <w:b/>
        </w:rPr>
        <w:t xml:space="preserve">Lecturer checkpoint: </w:t>
      </w:r>
      <w:r>
        <w:t>Both buttons visible in the nested panel   Initials: ______________   Time: __________</w:t>
      </w:r>
    </w:p>
    <w:p>
      <w:r>
        <w:br w:type="page"/>
      </w:r>
    </w:p>
    <w:p>
      <w:pPr>
        <w:pStyle w:val="Heading1"/>
      </w:pPr>
      <w:r>
        <w:t>Task 4  Graded MagikLayout challenges  8 marks</w:t>
      </w:r>
    </w:p>
    <w:p>
      <w:r>
        <w:rPr>
          <w:b/>
        </w:rPr>
        <w:t xml:space="preserve">Complete two challenges. </w:t>
      </w:r>
      <w:r>
        <w:t>Choose one Reflow challenge and one Reverse challenge. Make one independent attempt before using a hint. Record the evidence below; your lecturer may choose the exact challenge titles.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400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Challenge 1  Reflow</w:t>
            </w:r>
          </w:p>
        </w:tc>
        <w:tc>
          <w:tcPr>
            <w:tcW w:type="dxa" w:w="400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Challenge 2  Reverse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Challenge title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First prediction or structure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First check result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☐ Correct   ☐ Incorrect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☐ Correct   ☐ Incorrect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Hint used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☐ No   ☐ Yes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☐ No   ☐ Yes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Final check result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☐ Passed   ☐ Not yet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☐ Passed   ☐ Not yet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  <w:t>Swing rule learned</w:t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40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A"/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  <w:r>
        <w:rPr>
          <w:b/>
        </w:rPr>
        <w:t>Choose one mistake you made. Explain how the feedback changed your understanding.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r>
        <w:rPr>
          <w:b/>
        </w:rPr>
        <w:t xml:space="preserve">Lecturer checkpoint: </w:t>
      </w:r>
      <w:r>
        <w:t>Challenge results viewed   Initials: __________________   Time: __________</w:t>
      </w:r>
    </w:p>
    <w:p>
      <w:r>
        <w:br w:type="page"/>
      </w:r>
    </w:p>
    <w:p>
      <w:pPr>
        <w:pStyle w:val="Heading1"/>
      </w:pPr>
      <w:r>
        <w:t>Task 5  Transfer to a new interface  6 marks</w:t>
      </w:r>
    </w:p>
    <w:p>
      <w:r>
        <w:rPr>
          <w:b/>
        </w:rPr>
        <w:t xml:space="preserve">Design brief. </w:t>
      </w:r>
      <w:r>
        <w:t>Plan a Student Registration window containing a title, a central area with Name, Programme, and Semester fields, and a bottom row with Submit and Clear buttons. Use only BorderLayout, FlowLayout, GridLayout, and nested JPanel containers.</w:t>
      </w:r>
    </w:p>
    <w:p>
      <w:r>
        <w:rPr>
          <w:b/>
        </w:rPr>
        <w:t xml:space="preserve">A  Draw the component tree or labelled wireframe. </w:t>
      </w:r>
      <w:r>
        <w:t>Show each JPanel, its layout manager, and the component placement.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r>
        <w:rPr>
          <w:b/>
        </w:rPr>
        <w:t xml:space="preserve">B  Justify your design. </w:t>
      </w:r>
      <w:r>
        <w:t>Explain why each layout manager suits its part of the interface and predict what will happen when the window becomes wider.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spacing w:after="40" w:line="240" w:lineRule="auto"/>
      </w:pPr>
      <w:r>
        <w:rPr>
          <w:color w:val="8C8C8C"/>
          <w:sz w:val="18"/>
        </w:rPr>
        <w:t>________________________________________________________________________________</w:t>
      </w:r>
    </w:p>
    <w:p>
      <w:pPr>
        <w:pStyle w:val="Heading1"/>
      </w:pPr>
      <w:r>
        <w:t>Submission and post-test</w:t>
      </w:r>
    </w:p>
    <w:p>
      <w:pPr>
        <w:spacing w:after="60"/>
        <w:ind w:left="173"/>
      </w:pPr>
      <w:r>
        <w:rPr>
          <w:sz w:val="24"/>
        </w:rPr>
        <w:t xml:space="preserve">☐  </w:t>
      </w:r>
      <w:r>
        <w:t>I wrote my full name and registration number.</w:t>
      </w:r>
    </w:p>
    <w:p>
      <w:pPr>
        <w:spacing w:after="60"/>
        <w:ind w:left="173"/>
      </w:pPr>
      <w:r>
        <w:rPr>
          <w:sz w:val="24"/>
        </w:rPr>
        <w:t xml:space="preserve">☐  </w:t>
      </w:r>
      <w:r>
        <w:t>I completed all five tasks and obtained the required lecturer checkpoints.</w:t>
      </w:r>
    </w:p>
    <w:p>
      <w:pPr>
        <w:spacing w:after="60"/>
        <w:ind w:left="173"/>
      </w:pPr>
      <w:r>
        <w:rPr>
          <w:sz w:val="24"/>
        </w:rPr>
        <w:t xml:space="preserve">☐  </w:t>
      </w:r>
      <w:r>
        <w:t>I submitted this hard-copy booklet before opening the post-test.</w:t>
      </w:r>
    </w:p>
    <w:p>
      <w:pPr>
        <w:spacing w:after="60"/>
        <w:ind w:left="173"/>
      </w:pPr>
      <w:r>
        <w:rPr>
          <w:sz w:val="24"/>
        </w:rPr>
        <w:t xml:space="preserve">☐  </w:t>
      </w:r>
      <w:r>
        <w:t>I completed the post-test once and submitted it successfully.</w:t>
      </w:r>
    </w:p>
    <w:p>
      <w:r>
        <w:rPr>
          <w:b/>
        </w:rPr>
        <w:t xml:space="preserve">Student declaration: </w:t>
      </w:r>
      <w:r>
        <w:t>The responses in this booklet and the post-test are my own work.</w:t>
      </w:r>
    </w:p>
    <w:p>
      <w:r>
        <w:t>Signature: _________________________________________    Date: __________________</w:t>
      </w:r>
    </w:p>
    <w:p>
      <w:pPr>
        <w:pStyle w:val="SmallNote"/>
      </w:pPr>
      <w:r>
        <w:rPr>
          <w:b/>
        </w:rPr>
        <w:t xml:space="preserve">Post-use experience survey. </w:t>
      </w:r>
      <w:r>
        <w:t>This questionnaire is separate from the learning assessment. Complete it only according to the consent and research instructions provided by the lecturer; survey responses should not affect course marks.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MagikLayout Java GUI Formative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4646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MagikLayout Java GUI Formative Assessment</dc:title>
  <dc:subject>Java Swing GUI formative assessment using MagikLayout</dc:subject>
  <dc:creator>Course lecturer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