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both"/>
        <w:rPr>
          <w:rFonts w:ascii="Georgia" w:hAnsi="Georgia"/>
          <w:b/>
          <w:bCs/>
          <w:color w:themeColor="text1" w:val="000000"/>
          <w:sz w:val="36"/>
          <w:szCs w:val="36"/>
        </w:rPr>
      </w:pPr>
      <w:bookmarkStart w:id="0" w:name="_Hlk148685889"/>
      <w:r>
        <w:rPr>
          <w:rFonts w:ascii="Georgia" w:hAnsi="Georgia"/>
          <w:b/>
          <w:bCs/>
          <w:color w:themeColor="text1" w:val="000000"/>
          <w:sz w:val="36"/>
          <w:szCs w:val="36"/>
        </w:rPr>
        <w:t>Lab Exercise 4–</w:t>
      </w:r>
      <w:bookmarkEnd w:id="0"/>
      <w:r>
        <w:rPr>
          <w:rFonts w:ascii="Georgia" w:hAnsi="Georgia"/>
          <w:b/>
          <w:bCs/>
          <w:color w:themeColor="text1" w:val="000000"/>
          <w:sz w:val="36"/>
          <w:szCs w:val="36"/>
        </w:rPr>
        <w:t>Provisioning an EC2 Instance on AWS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t>Prerequisites: Terraform Installed: Make sure you have Terraform installed on your machine. Follow the official installation guide if needed.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AWS Credentials: Ensure you have AWS credentials (Access Key ID and Secret Access Key) configured. You can set them up using the AWS CLI or by setting environment variables.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t>Exercise Steps: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t>Step 1: Create a New Directory: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Create a new directory for your Terraform configuration: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t>“</w:t>
      </w:r>
      <w:r>
        <w:rPr>
          <w:rFonts w:ascii="Georgia" w:hAnsi="Georgia"/>
          <w:b/>
          <w:bCs/>
          <w:color w:themeColor="text1" w:val="000000"/>
        </w:rPr>
        <w:t>Terraform-Demo”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t>Step 2: Create Terraform Configuration File (main.tf):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Create a file named main.tf with the following content: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276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terraform {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276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  </w:t>
      </w:r>
      <w:r>
        <w:rPr>
          <w:rFonts w:ascii="Georgia" w:hAnsi="Georgia"/>
          <w:color w:themeColor="text1" w:val="000000"/>
        </w:rPr>
        <w:t>required_providers {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276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    </w:t>
      </w:r>
      <w:r>
        <w:rPr>
          <w:rFonts w:ascii="Georgia" w:hAnsi="Georgia"/>
          <w:color w:themeColor="text1" w:val="000000"/>
        </w:rPr>
        <w:t>aws = {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276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      </w:t>
      </w:r>
      <w:r>
        <w:rPr>
          <w:rFonts w:ascii="Georgia" w:hAnsi="Georgia"/>
          <w:color w:themeColor="text1" w:val="000000"/>
        </w:rPr>
        <w:t>source = "hashicorp/aws"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276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      </w:t>
      </w:r>
      <w:r>
        <w:rPr>
          <w:rFonts w:ascii="Georgia" w:hAnsi="Georgia"/>
          <w:color w:themeColor="text1" w:val="000000"/>
        </w:rPr>
        <w:t>version = "5.31.0"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276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    </w:t>
      </w:r>
      <w:r>
        <w:rPr>
          <w:rFonts w:ascii="Georgia" w:hAnsi="Georgia"/>
          <w:color w:themeColor="text1" w:val="000000"/>
        </w:rPr>
        <w:t>}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276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  </w:t>
      </w:r>
      <w:r>
        <w:rPr>
          <w:rFonts w:ascii="Georgia" w:hAnsi="Georgia"/>
          <w:color w:themeColor="text1" w:val="000000"/>
        </w:rPr>
        <w:t>}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276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}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276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provider "aws" {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276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  </w:t>
      </w:r>
      <w:r>
        <w:rPr>
          <w:rFonts w:ascii="Georgia" w:hAnsi="Georgia"/>
          <w:color w:themeColor="text1" w:val="000000"/>
        </w:rPr>
        <w:t>region     = "ap-south-1"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276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  </w:t>
      </w:r>
      <w:r>
        <w:rPr>
          <w:rFonts w:ascii="Georgia" w:hAnsi="Georgia"/>
          <w:color w:themeColor="text1" w:val="000000"/>
        </w:rPr>
        <w:t>access_key = "your IAM access key"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276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  </w:t>
      </w:r>
      <w:r>
        <w:rPr>
          <w:rFonts w:ascii="Georgia" w:hAnsi="Georgia"/>
          <w:color w:themeColor="text1" w:val="000000"/>
        </w:rPr>
        <w:t>secret_key = "your secret access key"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276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}</w:t>
      </w:r>
    </w:p>
    <w:p>
      <w:pPr>
        <w:pStyle w:val="Normal"/>
        <w:shd w:val="clear" w:color="auto" w:fill="FFFFFF"/>
        <w:spacing w:lineRule="atLeast" w:line="360" w:before="0" w:after="0"/>
        <w:rPr>
          <w:rFonts w:ascii="Consolas" w:hAnsi="Consolas" w:eastAsia="Times New Roman" w:cs="Times New Roman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Consolas" w:hAnsi="Consolas"/>
          <w:color w:val="000000"/>
          <w:kern w:val="0"/>
          <w:sz w:val="27"/>
          <w:szCs w:val="27"/>
          <w:lang w:eastAsia="en-IN"/>
          <w14:ligatures w14:val="none"/>
        </w:rPr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952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This script defines an AWS provider and provisions an EC2 instance.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t>Step 3: Initialize Terraform: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Run the following command to initialize your Terraform working directory: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480" w:beforeAutospacing="0" w:before="0" w:afterAutospacing="0" w:after="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t>terraform init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155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t>Step 4: Create Terraform Configuration File for EC2 instance (instance.tf):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Create a file named instnace.tf with the following content: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480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resource "aws_instance" "My-instance" {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480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        </w:t>
      </w:r>
      <w:r>
        <w:rPr>
          <w:rFonts w:ascii="Georgia" w:hAnsi="Georgia"/>
          <w:color w:themeColor="text1" w:val="000000"/>
        </w:rPr>
        <w:t xml:space="preserve">ami = "ami-03f4878755434977f" 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480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        </w:t>
      </w:r>
      <w:r>
        <w:rPr>
          <w:rFonts w:ascii="Georgia" w:hAnsi="Georgia"/>
          <w:color w:themeColor="text1" w:val="000000"/>
        </w:rPr>
        <w:t xml:space="preserve">instance_type = "t2.micro"    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480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    </w:t>
      </w:r>
      <w:r>
        <w:rPr>
          <w:rFonts w:ascii="Georgia" w:hAnsi="Georgia"/>
          <w:color w:themeColor="text1" w:val="000000"/>
        </w:rPr>
        <w:t>tags = {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480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      </w:t>
      </w:r>
      <w:r>
        <w:rPr>
          <w:rFonts w:ascii="Georgia" w:hAnsi="Georgia"/>
          <w:color w:themeColor="text1" w:val="000000"/>
        </w:rPr>
        <w:t>Name = "MY-EC2-Instnace"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480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 xml:space="preserve">    </w:t>
      </w:r>
      <w:r>
        <w:rPr>
          <w:rFonts w:ascii="Georgia" w:hAnsi="Georgia"/>
          <w:color w:themeColor="text1" w:val="000000"/>
        </w:rPr>
        <w:t>}  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480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}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681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t>Step 5: Review Plan: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Run the following command to see what Terraform will do: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480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terraform plan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Review the plan to ensure it aligns with your expectations.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9717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7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t>Step 6: Apply Changes: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Apply the changes to create the AWS resources: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480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terraform apply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Type yes when prompted.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4947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t>Step 7: Verify Resources: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After the terraform apply command completes, log in to your AWS Management Console and navigate to the EC2 dashboard. Verify that the EC2 instance has been created.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86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b/>
          <w:bCs/>
          <w:color w:themeColor="text1" w:val="000000"/>
        </w:rPr>
      </w:pPr>
      <w:r>
        <w:rPr>
          <w:rFonts w:ascii="Georgia" w:hAnsi="Georgia"/>
          <w:b/>
          <w:bCs/>
          <w:color w:themeColor="text1" w:val="000000"/>
        </w:rPr>
        <w:t>Step 8: Cleanup Resources: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When you are done experimenting, run the following command to destroy the created resources:</w:t>
      </w:r>
    </w:p>
    <w:p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lineRule="auto" w:line="480" w:beforeAutospacing="0" w:before="0" w:afterAutospacing="0" w:after="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terraform destroy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Type yes when prompted.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1551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861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Notes: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Customize the instance.tf file to provision different AWS resources.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Explore the Terraform AWS provider documentation for additional AWS resources and configuration options.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Always be cautious when running terraform destroy to avoid accidental resource deletion.</w:t>
      </w:r>
    </w:p>
    <w:p>
      <w:pPr>
        <w:pStyle w:val="NormalWeb"/>
        <w:spacing w:lineRule="auto" w:line="360" w:before="280" w:after="280"/>
        <w:jc w:val="both"/>
        <w:rPr>
          <w:rFonts w:ascii="Georgia" w:hAnsi="Georgia"/>
          <w:color w:themeColor="text1" w:val="000000"/>
        </w:rPr>
      </w:pPr>
      <w:r>
        <w:rPr>
          <w:rFonts w:ascii="Georgia" w:hAnsi="Georgia"/>
          <w:color w:themeColor="text1" w:val="000000"/>
        </w:rPr>
        <w:t>This exercise provides a basic introduction to using Terraform with the AWS provider. Feel free to explore more complex Terraform configurations and resources based on your needs.</w:t>
      </w:r>
    </w:p>
    <w:sectPr>
      <w:headerReference w:type="even" r:id="rId10"/>
      <w:headerReference w:type="default" r:id="rId11"/>
      <w:headerReference w:type="first" r:id="rId12"/>
      <w:type w:val="nextPage"/>
      <w:pgSz w:w="11906" w:h="16838"/>
      <w:pgMar w:left="1440" w:right="1440" w:gutter="0" w:header="708" w:top="1985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DejaVu Sans">
    <w:charset w:val="01"/>
    <w:family w:val="swiss"/>
    <w:pitch w:val="variable"/>
  </w:font>
  <w:font w:name="Georgia">
    <w:charset w:val="01"/>
    <w:family w:val="roman"/>
    <w:pitch w:val="variable"/>
  </w:font>
  <w:font w:name="Consolas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sz w:val="28"/>
        <w:szCs w:val="28"/>
        <w:lang w:val="en-US"/>
      </w:rPr>
      <w:t>Prepared by: Dr. Hitesh Kumar Sharma</w:t>
    </w:r>
  </w:p>
  <w:p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sz w:val="28"/>
        <w:szCs w:val="28"/>
        <w:lang w:val="en-US"/>
      </w:rPr>
      <mc:AlternateContent>
        <mc:Choice Requires="wps">
          <w:drawing>
            <wp:anchor behindDoc="1" distT="19050" distB="19050" distL="0" distR="19050" simplePos="0" locked="0" layoutInCell="1" allowOverlap="1" relativeHeight="9" wp14:anchorId="67EC9080">
              <wp:simplePos x="0" y="0"/>
              <wp:positionH relativeFrom="column">
                <wp:posOffset>-552450</wp:posOffset>
              </wp:positionH>
              <wp:positionV relativeFrom="paragraph">
                <wp:posOffset>100330</wp:posOffset>
              </wp:positionV>
              <wp:extent cx="6838950" cy="635"/>
              <wp:effectExtent l="635" t="19050" r="0" b="19685"/>
              <wp:wrapNone/>
              <wp:docPr id="9" name="Straight Connector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38920" cy="720"/>
                      </a:xfrm>
                      <a:prstGeom prst="line">
                        <a:avLst/>
                      </a:prstGeom>
                      <a:ln w="38100">
                        <a:solidFill>
                          <a:srgbClr val="4472c4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43.5pt,7.9pt" to="494.95pt,7.9pt" ID="Straight Connector 6" stroked="t" o:allowincell="f" style="position:absolute" wp14:anchorId="67EC9080">
              <v:stroke color="#4472c4" weight="38160" joinstyle="miter" endcap="flat"/>
              <v:fill o:detectmouseclick="t" on="false"/>
              <w10:wrap type="none"/>
            </v:line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sz w:val="28"/>
        <w:szCs w:val="28"/>
        <w:lang w:val="en-US"/>
      </w:rPr>
      <w:t>Prepared by: Dr. Hitesh Kumar Sharma</w:t>
    </w:r>
  </w:p>
  <w:p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sz w:val="28"/>
        <w:szCs w:val="28"/>
        <w:lang w:val="en-US"/>
      </w:rPr>
      <mc:AlternateContent>
        <mc:Choice Requires="wps">
          <w:drawing>
            <wp:anchor behindDoc="1" distT="19050" distB="19050" distL="0" distR="19050" simplePos="0" locked="0" layoutInCell="1" allowOverlap="1" relativeHeight="9" wp14:anchorId="67EC9080">
              <wp:simplePos x="0" y="0"/>
              <wp:positionH relativeFrom="column">
                <wp:posOffset>-552450</wp:posOffset>
              </wp:positionH>
              <wp:positionV relativeFrom="paragraph">
                <wp:posOffset>100330</wp:posOffset>
              </wp:positionV>
              <wp:extent cx="6838950" cy="635"/>
              <wp:effectExtent l="635" t="19050" r="0" b="19685"/>
              <wp:wrapNone/>
              <wp:docPr id="10" name="Straight Connector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38920" cy="720"/>
                      </a:xfrm>
                      <a:prstGeom prst="line">
                        <a:avLst/>
                      </a:prstGeom>
                      <a:ln w="38100">
                        <a:solidFill>
                          <a:srgbClr val="4472c4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43.5pt,7.9pt" to="494.95pt,7.9pt" ID="Straight Connector 6" stroked="t" o:allowincell="f" style="position:absolute" wp14:anchorId="67EC9080">
              <v:stroke color="#4472c4" weight="38160" joinstyle="miter" endcap="flat"/>
              <v:fill o:detectmouseclick="t" on="false"/>
              <w10:wrap type="none"/>
            </v:line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paragraph" w:styleId="Heading2">
    <w:name w:val="heading 2"/>
    <w:basedOn w:val="Normal"/>
    <w:link w:val="Heading2Char"/>
    <w:uiPriority w:val="9"/>
    <w:qFormat/>
    <w:rsid w:val="004407c8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4407c8"/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devsite-heading" w:customStyle="1">
    <w:name w:val="devsite-heading"/>
    <w:basedOn w:val="DefaultParagraphFont"/>
    <w:qFormat/>
    <w:rsid w:val="004407c8"/>
    <w:rPr/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e076ef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qFormat/>
    <w:rsid w:val="00e076ef"/>
    <w:rPr>
      <w:rFonts w:ascii="Courier New" w:hAnsi="Courier New" w:eastAsia="Times New Roman" w:cs="Courier New"/>
      <w:sz w:val="20"/>
      <w:szCs w:val="20"/>
    </w:rPr>
  </w:style>
  <w:style w:type="character" w:styleId="pln" w:customStyle="1">
    <w:name w:val="pln"/>
    <w:basedOn w:val="DefaultParagraphFont"/>
    <w:qFormat/>
    <w:rsid w:val="00e076ef"/>
    <w:rPr/>
  </w:style>
  <w:style w:type="character" w:styleId="pun" w:customStyle="1">
    <w:name w:val="pun"/>
    <w:basedOn w:val="DefaultParagraphFont"/>
    <w:qFormat/>
    <w:rsid w:val="00e076ef"/>
    <w:rPr/>
  </w:style>
  <w:style w:type="character" w:styleId="com" w:customStyle="1">
    <w:name w:val="com"/>
    <w:basedOn w:val="DefaultParagraphFont"/>
    <w:qFormat/>
    <w:rsid w:val="00e076ef"/>
    <w:rPr/>
  </w:style>
  <w:style w:type="character" w:styleId="typ" w:customStyle="1">
    <w:name w:val="typ"/>
    <w:basedOn w:val="DefaultParagraphFont"/>
    <w:qFormat/>
    <w:rsid w:val="00e076ef"/>
    <w:rPr/>
  </w:style>
  <w:style w:type="character" w:styleId="lit" w:customStyle="1">
    <w:name w:val="lit"/>
    <w:basedOn w:val="DefaultParagraphFont"/>
    <w:qFormat/>
    <w:rsid w:val="00e076ef"/>
    <w:rPr/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815fbe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str" w:customStyle="1">
    <w:name w:val="str"/>
    <w:basedOn w:val="DefaultParagraphFont"/>
    <w:qFormat/>
    <w:rsid w:val="00815fbe"/>
    <w:rPr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47d9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447d92"/>
    <w:rPr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DejaVu Sans" w:hAnsi="DejaVu Sans" w:eastAsia="DejaVu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5a63e9"/>
    <w:pPr>
      <w:spacing w:before="0" w:after="16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e076ef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e076ef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Application>LibreOffice/25.2.5.2$Linux_X86_64 LibreOffice_project/fb4792146257752f54eab576deb869869b108571</Application>
  <AppVersion>15.0000</AppVersion>
  <Pages>8</Pages>
  <Words>356</Words>
  <Characters>2011</Characters>
  <CharactersWithSpaces>2382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2024-01-11T04:06:00Z</dcterms:created>
  <dc:creator>Dr. Hitesh Kumar Sharma</dc:creator>
  <dc:description/>
  <dc:language>en-US</dc:language>
  <cp:lastModifiedBy/>
  <dcterms:modified xsi:type="dcterms:W3CDTF">2025-09-03T05:46:52Z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