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10"/>
          <w:szCs w:val="10"/>
        </w:rPr>
      </w:pP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36"/>
          <w:szCs w:val="36"/>
        </w:rPr>
        <w:t>Lab Exercise 9</w:t>
      </w:r>
    </w:p>
    <w:p>
      <w:pPr>
        <w:pStyle w:val="Normal"/>
        <w:jc w:val="center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36"/>
          <w:szCs w:val="36"/>
        </w:rPr>
      </w:pP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36"/>
          <w:szCs w:val="36"/>
        </w:rPr>
        <w:t>Setting up Poll SCM Configuration in Jenkins</w:t>
      </w:r>
    </w:p>
    <w:p>
      <w:pPr>
        <w:pStyle w:val="Normal"/>
        <w:jc w:val="center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 wp14:anchorId="2F8C65F0">
                <wp:extent cx="5943600" cy="1276350"/>
                <wp:effectExtent l="0" t="0" r="19050" b="19050"/>
                <wp:docPr id="1" name="Rectangle 20803802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rFonts w:ascii="Calibri" w:hAnsi="Calibri" w:eastAsia="Calibri" w:cs="Calibri"/>
                                <w:bCs/>
                                <w:color w:themeColor="text1" w:themeTint="bf" w:val="404040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eastAsia="Calibri" w:cs="Calibri" w:ascii="Calibri" w:hAnsi="Calibri"/>
                                <w:bCs/>
                                <w:color w:themeColor="text1" w:themeTint="bf" w:val="404040"/>
                                <w:sz w:val="24"/>
                              </w:rPr>
                              <w:t>To set up poll SCM configuration in Jenkins for automating build triggering and optimizing resource usage on Jenkins servers</w:t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eastAsia="Calibri" w:cs="Calibri" w:ascii="Calibri" w:hAnsi="Calibri"/>
                                <w:color w:themeColor="text1" w:themeTint="bf" w:val="404040"/>
                                <w:sz w:val="24"/>
                              </w:rPr>
                              <w:t xml:space="preserve"> Jenkins</w:t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eastAsia="Calibri" w:cs="Calibri" w:ascii="Calibri" w:hAnsi="Calibri"/>
                                <w:color w:themeColor="text1" w:themeTint="bf" w:val="404040"/>
                                <w:sz w:val="24"/>
                              </w:rPr>
                              <w:t>You need to have a Jenkins up and running.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Rectangle 2080380238" path="m0,0l-2147483645,0l-2147483645,-2147483646l0,-2147483646xe" fillcolor="white" stroked="t" o:allowincell="f" style="position:absolute;margin-left:0pt;margin-top:-102.05pt;width:467.95pt;height:100.45pt;mso-wrap-style:square;v-text-anchor:top;mso-position-vertical:top" wp14:anchorId="2F8C65F0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59"/>
                        <w:rPr>
                          <w:rFonts w:ascii="Calibri" w:hAnsi="Calibri" w:eastAsia="Calibri" w:cs="Calibri"/>
                          <w:bCs/>
                          <w:color w:themeColor="text1" w:themeTint="bf" w:val="404040"/>
                          <w:sz w:val="24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 xml:space="preserve">Objective: </w:t>
                      </w:r>
                      <w:r>
                        <w:rPr>
                          <w:rFonts w:eastAsia="Calibri" w:cs="Calibri" w:ascii="Calibri" w:hAnsi="Calibri"/>
                          <w:bCs/>
                          <w:color w:themeColor="text1" w:themeTint="bf" w:val="404040"/>
                          <w:sz w:val="24"/>
                        </w:rPr>
                        <w:t>To set up poll SCM configuration in Jenkins for automating build triggering and optimizing resource usage on Jenkins servers</w:t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  <w:sz w:val="24"/>
                          <w:szCs w:val="24"/>
                        </w:rPr>
                      </w:pPr>
                      <w:r>
                        <w:rPr>
                          <w:color w:themeColor="text1" w:themeTint="bf" w:val="404040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>Tools required:</w:t>
                      </w:r>
                      <w:r>
                        <w:rPr>
                          <w:rFonts w:eastAsia="Calibri" w:cs="Calibri" w:ascii="Calibri" w:hAnsi="Calibri"/>
                          <w:color w:themeColor="text1" w:themeTint="bf" w:val="404040"/>
                          <w:sz w:val="24"/>
                        </w:rPr>
                        <w:t xml:space="preserve"> Jenkins</w:t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  <w:sz w:val="24"/>
                          <w:szCs w:val="24"/>
                        </w:rPr>
                      </w:pPr>
                      <w:r>
                        <w:rPr>
                          <w:color w:themeColor="text1" w:themeTint="bf" w:val="404040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eastAsia="Calibri" w:cs="Calibri" w:ascii="Calibri" w:hAnsi="Calibri"/>
                          <w:color w:themeColor="text1" w:themeTint="bf" w:val="404040"/>
                          <w:sz w:val="24"/>
                        </w:rPr>
                        <w:t>You need to have a Jenkins up and running.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Steps to be followed:</w:t>
      </w:r>
    </w:p>
    <w:p>
      <w:pPr>
        <w:pStyle w:val="Normal"/>
        <w:numPr>
          <w:ilvl w:val="0"/>
          <w:numId w:val="1"/>
        </w:numPr>
        <w:pBdr/>
        <w:spacing w:lineRule="auto" w:line="240"/>
        <w:ind w:hanging="294"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Log in to the Jenkins CI tool and set up poll SCM configuration</w:t>
      </w:r>
    </w:p>
    <w:p>
      <w:pPr>
        <w:pStyle w:val="Normal"/>
        <w:pBdr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8"/>
          <w:szCs w:val="28"/>
        </w:rPr>
        <w:t>Step 1: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8"/>
          <w:szCs w:val="28"/>
        </w:rPr>
        <w:t> 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  <w:t>Log in to the Jenkins CI tool and set up poll SCM configuration</w:t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Log in to Jenkins using the credentials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5943600" cy="248920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</w:t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  <mc:AlternateContent>
          <mc:Choice Requires="wps">
            <w:drawing>
              <wp:anchor behindDoc="0" distT="40005" distB="64135" distL="109220" distR="120650" simplePos="0" locked="0" layoutInCell="0" allowOverlap="1" relativeHeight="5" wp14:anchorId="78D61CE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5080" t="5715" r="5080" b="4445"/>
                <wp:wrapSquare wrapText="bothSides"/>
                <wp:docPr id="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00" cy="49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/>
                                <w:color w:themeColor="text1" w:themeTint="bf"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</w:rPr>
                              <w:t>Note</w:t>
                            </w:r>
                            <w:r>
                              <w:rPr>
                                <w:rFonts w:cs="Calibri" w:ascii="Calibri" w:hAnsi="Calibri"/>
                                <w:color w:themeColor="text1" w:themeTint="bf" w:val="404040"/>
                                <w:sz w:val="24"/>
                                <w:szCs w:val="24"/>
                              </w:rPr>
                              <w:t xml:space="preserve">: The credentials for accessing Jenkins in the lab are Username: </w:t>
                            </w: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</w:rPr>
                              <w:t>admin</w:t>
                            </w:r>
                            <w:r>
                              <w:rPr>
                                <w:rFonts w:cs="Calibri" w:ascii="Calibri" w:hAnsi="Calibri"/>
                                <w:color w:themeColor="text1" w:themeTint="bf" w:val="404040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</w:rPr>
                              <w:t>admin</w:t>
                            </w:r>
                            <w:r>
                              <w:rPr>
                                <w:rFonts w:cs="Calibri" w:ascii="Calibri" w:hAnsi="Calibri"/>
                                <w:color w:themeColor="text1" w:themeTint="bf" w:val="40404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7.6pt;margin-top:10.7pt;width:419.05pt;height:38.6pt;mso-wrap-style:square;v-text-anchor:top" wp14:anchorId="78D61CE2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/>
                          <w:color w:themeColor="text1" w:themeTint="bf" w:val="404040"/>
                          <w:sz w:val="24"/>
                          <w:szCs w:val="24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themeColor="text1" w:themeTint="bf" w:val="404040"/>
                          <w:sz w:val="24"/>
                          <w:szCs w:val="24"/>
                        </w:rPr>
                        <w:t>Note</w:t>
                      </w:r>
                      <w:r>
                        <w:rPr>
                          <w:rFonts w:cs="Calibri" w:ascii="Calibri" w:hAnsi="Calibri"/>
                          <w:color w:themeColor="text1" w:themeTint="bf" w:val="404040"/>
                          <w:sz w:val="24"/>
                          <w:szCs w:val="24"/>
                        </w:rPr>
                        <w:t xml:space="preserve">: The credentials for accessing Jenkins in the lab are Username: </w:t>
                      </w:r>
                      <w:r>
                        <w:rPr>
                          <w:rFonts w:cs="Calibri" w:ascii="Calibri" w:hAnsi="Calibri"/>
                          <w:b/>
                          <w:bCs/>
                          <w:color w:themeColor="text1" w:themeTint="bf" w:val="404040"/>
                          <w:sz w:val="24"/>
                          <w:szCs w:val="24"/>
                        </w:rPr>
                        <w:t>admin</w:t>
                      </w:r>
                      <w:r>
                        <w:rPr>
                          <w:rFonts w:cs="Calibri" w:ascii="Calibri" w:hAnsi="Calibri"/>
                          <w:color w:themeColor="text1" w:themeTint="bf" w:val="404040"/>
                          <w:sz w:val="24"/>
                          <w:szCs w:val="24"/>
                        </w:rPr>
                        <w:t xml:space="preserve"> and Password: </w:t>
                      </w:r>
                      <w:r>
                        <w:rPr>
                          <w:rFonts w:cs="Calibri" w:ascii="Calibri" w:hAnsi="Calibri"/>
                          <w:b/>
                          <w:bCs/>
                          <w:color w:themeColor="text1" w:themeTint="bf" w:val="404040"/>
                          <w:sz w:val="24"/>
                          <w:szCs w:val="24"/>
                        </w:rPr>
                        <w:t>admin</w:t>
                      </w:r>
                      <w:r>
                        <w:rPr>
                          <w:rFonts w:cs="Calibri" w:ascii="Calibri" w:hAnsi="Calibri"/>
                          <w:color w:themeColor="text1" w:themeTint="bf" w:val="404040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" w:asciiTheme="majorHAnsi" w:cstheme="majorBidi" w:hAnsiTheme="majorHAnsi"/>
          <w:color w:themeColor="text1" w:themeTint="bf" w:val="404040"/>
          <w:sz w:val="24"/>
          <w:szCs w:val="24"/>
          <w:lang w:val="en-US"/>
        </w:rPr>
      </w:pPr>
      <w:r>
        <w:rPr>
          <w:rFonts w:eastAsia="Calibri" w:cs="" w:ascii="Calibri" w:hAnsi="Calibri" w:asciiTheme="majorHAnsi" w:cstheme="majorBidi" w:hAnsiTheme="majorHAnsi"/>
          <w:color w:themeColor="text1" w:themeTint="bf" w:val="404040"/>
          <w:sz w:val="24"/>
          <w:szCs w:val="24"/>
          <w:lang w:val="en-US"/>
        </w:rPr>
        <w:t xml:space="preserve">In the Jenkins dashboard, click on </w:t>
      </w:r>
      <w:r>
        <w:rPr>
          <w:rFonts w:eastAsia="Calibri" w:cs="" w:ascii="Calibri" w:hAnsi="Calibri" w:asciiTheme="majorHAnsi" w:cstheme="majorBidi" w:hAnsiTheme="majorHAnsi"/>
          <w:b/>
          <w:bCs/>
          <w:color w:themeColor="text1" w:themeTint="bf" w:val="404040"/>
          <w:sz w:val="24"/>
          <w:szCs w:val="24"/>
          <w:lang w:val="en-US"/>
        </w:rPr>
        <w:t>New Item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Select the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Freestyle project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while creating a Jenkins job, provide a custom job name, and click on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OK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447675</wp:posOffset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Now, in the Configure page, navigate to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Source Code Management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from the left navigation bar, select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Git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, and then provide the Git repository URL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704850</wp:posOffset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  <mc:AlternateContent>
          <mc:Choice Requires="wps">
            <w:drawing>
              <wp:anchor behindDoc="0" distT="40005" distB="53340" distL="109220" distR="121285" simplePos="0" locked="0" layoutInCell="0" allowOverlap="1" relativeHeight="7" wp14:anchorId="00F32F26">
                <wp:simplePos x="0" y="0"/>
                <wp:positionH relativeFrom="column">
                  <wp:posOffset>479425</wp:posOffset>
                </wp:positionH>
                <wp:positionV relativeFrom="paragraph">
                  <wp:posOffset>167005</wp:posOffset>
                </wp:positionV>
                <wp:extent cx="6064250" cy="558165"/>
                <wp:effectExtent l="5080" t="5715" r="5080" b="4445"/>
                <wp:wrapSquare wrapText="bothSides"/>
                <wp:docPr id="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00" cy="55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/>
                                <w:color w:themeColor="text1" w:themeTint="bf" w:val="40404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  <w:lang w:val="en-US"/>
                              </w:rPr>
                              <w:t>Note:</w:t>
                            </w:r>
                            <w:r>
                              <w:rPr>
                                <w:rFonts w:cs="Calibri" w:ascii="Calibri" w:hAnsi="Calibri"/>
                                <w:color w:themeColor="text1" w:themeTint="bf" w:val="404040"/>
                                <w:sz w:val="24"/>
                                <w:szCs w:val="24"/>
                                <w:lang w:val="en-US"/>
                              </w:rPr>
                              <w:t xml:space="preserve"> Here, the repository URL is </w:t>
                            </w: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  <w:lang w:val="en-US"/>
                              </w:rPr>
                              <w:t>https://github.com/GithubResources1/Maven-Build.git.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7.75pt;margin-top:13.15pt;width:477.45pt;height:43.9pt;mso-wrap-style:square;v-text-anchor:top" wp14:anchorId="00F32F26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/>
                          <w:color w:themeColor="text1" w:themeTint="bf" w:val="40404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themeColor="text1" w:themeTint="bf" w:val="404040"/>
                          <w:sz w:val="24"/>
                          <w:szCs w:val="24"/>
                          <w:lang w:val="en-US"/>
                        </w:rPr>
                        <w:t>Note:</w:t>
                      </w:r>
                      <w:r>
                        <w:rPr>
                          <w:rFonts w:cs="Calibri" w:ascii="Calibri" w:hAnsi="Calibri"/>
                          <w:color w:themeColor="text1" w:themeTint="bf" w:val="404040"/>
                          <w:sz w:val="24"/>
                          <w:szCs w:val="24"/>
                          <w:lang w:val="en-US"/>
                        </w:rPr>
                        <w:t xml:space="preserve"> Here, the repository URL is </w:t>
                      </w:r>
                      <w:r>
                        <w:rPr>
                          <w:rFonts w:cs="Calibri" w:ascii="Calibri" w:hAnsi="Calibri"/>
                          <w:b/>
                          <w:bCs/>
                          <w:color w:themeColor="text1" w:themeTint="bf" w:val="404040"/>
                          <w:sz w:val="24"/>
                          <w:szCs w:val="24"/>
                          <w:lang w:val="en-US"/>
                        </w:rPr>
                        <w:t>https://github.com/GithubResources1/Maven-Build.git.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" w:asciiTheme="majorHAnsi" w:cstheme="majorBidi" w:hAnsiTheme="majorHAnsi"/>
          <w:b/>
          <w:bCs/>
          <w:color w:themeColor="text1" w:themeTint="bf" w:val="404040"/>
          <w:sz w:val="24"/>
          <w:szCs w:val="24"/>
          <w:lang w:val="en-US"/>
        </w:rPr>
      </w:pPr>
      <w:r>
        <w:rPr>
          <w:rFonts w:eastAsia="Calibri" w:cs="" w:ascii="Calibri" w:hAnsi="Calibri" w:asciiTheme="majorHAnsi" w:cstheme="majorBidi" w:hAnsiTheme="majorHAnsi"/>
          <w:color w:themeColor="text1" w:themeTint="bf" w:val="404040"/>
          <w:sz w:val="24"/>
          <w:szCs w:val="24"/>
          <w:lang w:val="en-US"/>
        </w:rPr>
        <w:t xml:space="preserve">Now, navigate to </w:t>
      </w:r>
      <w:r>
        <w:rPr>
          <w:rFonts w:eastAsia="Calibri" w:cs="" w:ascii="Calibri" w:hAnsi="Calibri" w:asciiTheme="majorHAnsi" w:cstheme="majorBidi" w:hAnsiTheme="majorHAnsi"/>
          <w:b/>
          <w:bCs/>
          <w:color w:themeColor="text1" w:themeTint="bf" w:val="404040"/>
          <w:sz w:val="24"/>
          <w:szCs w:val="24"/>
          <w:lang w:val="en-US"/>
        </w:rPr>
        <w:t>Build Environment</w:t>
      </w:r>
      <w:r>
        <w:rPr>
          <w:rFonts w:eastAsia="Calibri" w:cs="" w:ascii="Calibri" w:hAnsi="Calibri" w:asciiTheme="majorHAnsi" w:cstheme="majorBidi" w:hAnsiTheme="majorHAnsi"/>
          <w:color w:themeColor="text1" w:themeTint="bf" w:val="404040"/>
          <w:sz w:val="24"/>
          <w:szCs w:val="24"/>
          <w:lang w:val="en-US"/>
        </w:rPr>
        <w:t xml:space="preserve">, click on </w:t>
      </w:r>
      <w:r>
        <w:rPr>
          <w:rFonts w:eastAsia="Calibri" w:cs="" w:ascii="Calibri" w:hAnsi="Calibri" w:asciiTheme="majorHAnsi" w:cstheme="majorBidi" w:hAnsiTheme="majorHAnsi"/>
          <w:b/>
          <w:bCs/>
          <w:color w:themeColor="text1" w:themeTint="bf" w:val="404040"/>
          <w:sz w:val="24"/>
          <w:szCs w:val="24"/>
          <w:lang w:val="en-US"/>
        </w:rPr>
        <w:t>Poll SCM</w:t>
      </w:r>
      <w:r>
        <w:rPr>
          <w:rFonts w:eastAsia="Calibri" w:cs="" w:ascii="Calibri" w:hAnsi="Calibri" w:asciiTheme="majorHAnsi" w:cstheme="majorBidi" w:hAnsiTheme="majorHAnsi"/>
          <w:color w:themeColor="text1" w:themeTint="bf" w:val="404040"/>
          <w:sz w:val="24"/>
          <w:szCs w:val="24"/>
          <w:lang w:val="en-US"/>
        </w:rPr>
        <w:t xml:space="preserve">, provide </w:t>
      </w:r>
      <w:r>
        <w:rPr>
          <w:rFonts w:eastAsia="Calibri" w:cs="" w:ascii="Calibri" w:hAnsi="Calibri" w:asciiTheme="majorHAnsi" w:cstheme="majorBidi" w:hAnsiTheme="majorHAnsi"/>
          <w:b/>
          <w:bCs/>
          <w:color w:themeColor="text1" w:themeTint="bf" w:val="404040"/>
          <w:sz w:val="24"/>
          <w:szCs w:val="24"/>
          <w:lang w:val="en-US"/>
        </w:rPr>
        <w:t>H/2****</w:t>
      </w:r>
      <w:r>
        <w:rPr>
          <w:rFonts w:eastAsia="Calibri" w:cs="" w:ascii="Calibri" w:hAnsi="Calibri" w:asciiTheme="majorHAnsi" w:cstheme="majorBidi" w:hAnsiTheme="majorHAnsi"/>
          <w:color w:themeColor="text1" w:themeTint="bf" w:val="404040"/>
          <w:sz w:val="24"/>
          <w:szCs w:val="24"/>
          <w:lang w:val="en-US"/>
        </w:rPr>
        <w:t xml:space="preserve"> under the </w:t>
      </w:r>
      <w:r>
        <w:rPr>
          <w:rFonts w:eastAsia="Calibri" w:cs="" w:ascii="Calibri" w:hAnsi="Calibri" w:asciiTheme="majorHAnsi" w:cstheme="majorBidi" w:hAnsiTheme="majorHAnsi"/>
          <w:b/>
          <w:bCs/>
          <w:color w:themeColor="text1" w:themeTint="bf" w:val="404040"/>
          <w:sz w:val="24"/>
          <w:szCs w:val="24"/>
          <w:lang w:val="en-US"/>
        </w:rPr>
        <w:t>Schedule</w:t>
      </w:r>
      <w:r>
        <w:rPr>
          <w:rFonts w:eastAsia="Calibri" w:cs="" w:ascii="Calibri" w:hAnsi="Calibri" w:asciiTheme="majorHAnsi" w:cstheme="majorBidi" w:hAnsiTheme="majorHAnsi"/>
          <w:color w:themeColor="text1" w:themeTint="bf" w:val="404040"/>
          <w:sz w:val="24"/>
          <w:szCs w:val="24"/>
          <w:lang w:val="en-US"/>
        </w:rPr>
        <w:t xml:space="preserve"> section, and then click on </w:t>
      </w:r>
      <w:r>
        <w:rPr>
          <w:rFonts w:eastAsia="Calibri" w:cs="" w:ascii="Calibri" w:hAnsi="Calibri" w:asciiTheme="majorHAnsi" w:cstheme="majorBidi" w:hAnsiTheme="majorHAnsi"/>
          <w:b/>
          <w:bCs/>
          <w:color w:themeColor="text1" w:themeTint="bf" w:val="404040"/>
          <w:sz w:val="24"/>
          <w:szCs w:val="24"/>
          <w:lang w:val="en-US"/>
        </w:rPr>
        <w:t>Save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514350</wp:posOffset>
            </wp:positionH>
            <wp:positionV relativeFrom="paragraph">
              <wp:posOffset>76200</wp:posOffset>
            </wp:positionV>
            <wp:extent cx="5486400" cy="308610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" w:asciiTheme="majorHAnsi" w:cstheme="majorBidi" w:hAnsiTheme="majorHAnsi"/>
          <w:color w:themeColor="text1" w:themeTint="bf" w:val="404040"/>
          <w:sz w:val="24"/>
          <w:szCs w:val="24"/>
          <w:lang w:val="en-US"/>
        </w:rPr>
      </w:pPr>
      <w:r>
        <w:rPr>
          <w:rFonts w:eastAsia="Calibri" w:cs="" w:ascii="Calibri" w:hAnsi="Calibri" w:asciiTheme="majorHAnsi" w:cstheme="majorBidi" w:hAnsiTheme="majorHAnsi"/>
          <w:color w:themeColor="text1" w:themeTint="bf" w:val="404040"/>
          <w:sz w:val="24"/>
          <w:szCs w:val="24"/>
          <w:lang w:val="en-US"/>
        </w:rPr>
        <w:t>You will be directed to the poll scm project after clicking on Save.</w:t>
      </w:r>
      <w:r>
        <w:rPr>
          <w:rFonts w:eastAsia="Calibri" w:cs="" w:ascii="Calibri" w:hAnsi="Calibri" w:asciiTheme="majorHAnsi" w:cstheme="majorBidi" w:hAnsiTheme="majorHAnsi"/>
          <w:b/>
          <w:bCs/>
          <w:color w:themeColor="text1" w:themeTint="bf" w:val="404040"/>
          <w:sz w:val="24"/>
          <w:szCs w:val="24"/>
          <w:lang w:val="en-US"/>
        </w:rPr>
        <w:t xml:space="preserve"> </w:t>
      </w:r>
      <w:r>
        <w:rPr>
          <w:rFonts w:eastAsia="Calibri" w:cs="" w:ascii="Calibri" w:hAnsi="Calibri" w:asciiTheme="majorHAnsi" w:cstheme="majorBidi" w:hAnsiTheme="majorHAnsi"/>
          <w:color w:themeColor="text1" w:themeTint="bf" w:val="404040"/>
          <w:sz w:val="24"/>
          <w:szCs w:val="24"/>
          <w:lang w:val="en-US"/>
        </w:rPr>
        <w:t>Now, click on</w:t>
      </w:r>
      <w:r>
        <w:rPr>
          <w:rFonts w:eastAsia="Calibri" w:cs="" w:ascii="Calibri" w:hAnsi="Calibri" w:asciiTheme="majorHAnsi" w:cstheme="majorBidi" w:hAnsiTheme="majorHAnsi"/>
          <w:b/>
          <w:bCs/>
          <w:color w:themeColor="text1" w:themeTint="bf" w:val="404040"/>
          <w:sz w:val="24"/>
          <w:szCs w:val="24"/>
          <w:lang w:val="en-US"/>
        </w:rPr>
        <w:t xml:space="preserve"> Git Polling Log</w:t>
      </w:r>
      <w:r>
        <w:rPr>
          <w:rFonts w:eastAsia="Calibri" w:cs="" w:ascii="Calibri" w:hAnsi="Calibri" w:asciiTheme="majorHAnsi" w:cstheme="majorBidi" w:hAnsiTheme="majorHAnsi"/>
          <w:color w:themeColor="text1" w:themeTint="bf" w:val="404040"/>
          <w:sz w:val="24"/>
          <w:szCs w:val="24"/>
          <w:lang w:val="en-US"/>
        </w:rPr>
        <w:t xml:space="preserve"> from the left navigation bar.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428625</wp:posOffset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Then, click on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Build Now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to configure a build, and you will be able to view the successful build in the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Console output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section.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428625</wp:posOffset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10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You can see that the build is configured successfully.</w:t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By following these steps, you have successfully set up poll SCM configuration in </w:t>
      </w:r>
      <w:r>
        <w:rPr>
          <w:rFonts w:eastAsia="Calibri" w:cs="Calibri" w:ascii="Calibri" w:hAnsi="Calibri"/>
          <w:bCs/>
          <w:color w:themeColor="text1" w:themeTint="bf" w:val="404040"/>
          <w:sz w:val="24"/>
        </w:rPr>
        <w:t>Jenkins for automating build triggering and optimizing resource usage on Jenkins servers.</w:t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sectPr>
      <w:headerReference w:type="even" r:id="rId10"/>
      <w:headerReference w:type="default" r:id="rId11"/>
      <w:headerReference w:type="first" r:id="rId12"/>
      <w:footerReference w:type="even" r:id="rId13"/>
      <w:footerReference w:type="default" r:id="rId14"/>
      <w:footerReference w:type="first" r:id="rId15"/>
      <w:type w:val="nextPage"/>
      <w:pgSz w:w="12240" w:h="15840"/>
      <w:pgMar w:left="1440" w:right="1440" w:gutter="0" w:header="720" w:top="1440" w:footer="72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swiss"/>
    <w:pitch w:val="variable"/>
  </w:font>
  <w:font w:name="Tahoma">
    <w:charset w:val="01"/>
    <w:family w:val="swiss"/>
    <w:pitch w:val="variable"/>
  </w:font>
  <w:font w:name="Calibri">
    <w:charset w:val="01"/>
    <w:family w:val="swiss"/>
    <w:pitch w:val="variable"/>
  </w:font>
  <w:font w:name="Consolas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spacing w:lineRule="auto" w:line="240"/>
      <w:ind w:left="-144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spacing w:lineRule="auto" w:line="240"/>
      <w:ind w:left="-144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-540"/>
      <w:rPr/>
    </w:pPr>
    <w:r>
      <w:rPr/>
      <w:t>.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-540"/>
      <w:rPr/>
    </w:pPr>
    <w:r>
      <w:rPr/>
      <w:t>.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  <w:bCs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sz w:val="24"/>
        <w:b w:val="false"/>
        <w:szCs w:val="24"/>
        <w:bCs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b113e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63d76"/>
    <w:rPr/>
  </w:style>
  <w:style w:type="character" w:styleId="nb" w:customStyle="1">
    <w:name w:val="nb"/>
    <w:basedOn w:val="DefaultParagraphFont"/>
    <w:qFormat/>
    <w:rsid w:val="006643aa"/>
    <w:rPr/>
  </w:style>
  <w:style w:type="character" w:styleId="nt" w:customStyle="1">
    <w:name w:val="nt"/>
    <w:basedOn w:val="DefaultParagraphFont"/>
    <w:qFormat/>
    <w:rsid w:val="006643aa"/>
    <w:rPr/>
  </w:style>
  <w:style w:type="character" w:styleId="s2" w:customStyle="1">
    <w:name w:val="s2"/>
    <w:basedOn w:val="DefaultParagraphFont"/>
    <w:qFormat/>
    <w:rsid w:val="006643aa"/>
    <w:rPr/>
  </w:style>
  <w:style w:type="character" w:styleId="k" w:customStyle="1">
    <w:name w:val="k"/>
    <w:basedOn w:val="DefaultParagraphFont"/>
    <w:qFormat/>
    <w:rsid w:val="006643aa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semiHidden/>
    <w:qFormat/>
    <w:rsid w:val="008567b6"/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20111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070e02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070e02"/>
    <w:rPr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070e02"/>
    <w:rPr>
      <w:b/>
      <w:bCs/>
      <w:sz w:val="20"/>
      <w:szCs w:val="20"/>
    </w:rPr>
  </w:style>
  <w:style w:type="character" w:styleId="normaltextrun" w:customStyle="1">
    <w:name w:val="normaltextrun"/>
    <w:basedOn w:val="DefaultParagraphFont"/>
    <w:qFormat/>
    <w:rsid w:val="00967d59"/>
    <w:rPr/>
  </w:style>
  <w:style w:type="character" w:styleId="eop" w:customStyle="1">
    <w:name w:val="eop"/>
    <w:basedOn w:val="DefaultParagraphFont"/>
    <w:qFormat/>
    <w:rsid w:val="00967d59"/>
    <w:rPr/>
  </w:style>
  <w:style w:type="character" w:styleId="HTMLPreformattedChar1" w:customStyle="1">
    <w:name w:val="HTML Preformatted Char1"/>
    <w:basedOn w:val="DefaultParagraphFont"/>
    <w:uiPriority w:val="99"/>
    <w:semiHidden/>
    <w:qFormat/>
    <w:rsid w:val="00967d59"/>
    <w:rPr>
      <w:rFonts w:ascii="Consolas" w:hAnsi="Consolas"/>
      <w:sz w:val="20"/>
      <w:szCs w:val="20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 w:val="true"/>
      <w:spacing w:before="0"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spacing w:before="0" w:after="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1c291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Rule="auto" w:line="240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widowControl/>
      <w:bidi w:val="0"/>
      <w:spacing w:lineRule="auto" w:line="254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eastAsia="zh-CN" w:bidi="hi-IN" w:val="en-IN"/>
    </w:rPr>
  </w:style>
  <w:style w:type="paragraph" w:styleId="FrameContentsuser" w:customStyle="1">
    <w:name w:val="Frame Contents (user)"/>
    <w:basedOn w:val="Normal"/>
    <w:qFormat/>
    <w:rsid w:val="0059036f"/>
    <w:pPr>
      <w:spacing w:lineRule="auto" w:line="254" w:before="0" w:after="160"/>
    </w:pPr>
    <w:rPr>
      <w:rFonts w:ascii="Calibri" w:hAnsi="Calibri" w:eastAsia="Calibri" w:cs="Calibri"/>
      <w:lang w:eastAsia="zh-CN" w:bidi="hi-IN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CommentSubjectChar"/>
    <w:uiPriority w:val="99"/>
    <w:semiHidden/>
    <w:unhideWhenUsed/>
    <w:qFormat/>
    <w:rsid w:val="00070e02"/>
    <w:pPr/>
    <w:rPr>
      <w:b/>
      <w:bCs/>
    </w:rPr>
  </w:style>
  <w:style w:type="paragraph" w:styleId="paragraph" w:customStyle="1">
    <w:name w:val="paragraph"/>
    <w:basedOn w:val="Normal"/>
    <w:qFormat/>
    <w:rsid w:val="00967d5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Normal3" w:customStyle="1">
    <w:name w:val="Normal3"/>
    <w:qFormat/>
    <w:rsid w:val="00b503f7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IN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CurrentList1" w:customStyle="1">
    <w:name w:val="Current List1"/>
    <w:uiPriority w:val="99"/>
    <w:qFormat/>
    <w:rsid w:val="009c5727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<Relationship Id="rId21" Type="http://schemas.openxmlformats.org/officeDocument/2006/relationships/customXml" Target="../customXml/item2.xml"/><Relationship Id="rId22" Type="http://schemas.openxmlformats.org/officeDocument/2006/relationships/customXml" Target="../customXml/item3.xml"/><Relationship Id="rId23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5869</TotalTime>
  <Application>LibreOffice/25.2.5.2$Linux_X86_64 LibreOffice_project/fb4792146257752f54eab576deb869869b108571</Application>
  <AppVersion>15.0000</AppVersion>
  <DocSecurity>0</DocSecurity>
  <Pages>5</Pages>
  <Words>265</Words>
  <Characters>1323</Characters>
  <CharactersWithSpaces>1561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2024-04-20T10:11:00Z</dcterms:created>
  <dc:creator>Abhisek Chopdar</dc:creator>
  <dc:description/>
  <dc:language>en-US</dc:language>
  <cp:lastModifiedBy/>
  <cp:lastPrinted>2024-05-20T11:49:00Z</cp:lastPrinted>
  <dcterms:modified xsi:type="dcterms:W3CDTF">2025-08-26T14:41:45Z</dcterms:modified>
  <cp:revision>108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aa1b64f654fa18e116ef53df5e83cea61e6fab0328501d21776708fd0d4ae1d9</vt:lpwstr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MediaServiceImageTags">
    <vt:lpwstr/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