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C10575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t>Lab Exercise 5- Generate and Use SSH Key with Git and GitHub</w:t>
      </w:r>
    </w:p>
    <w:p w14:paraId="4C546A4D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Objective: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To learn how to generate an SSH key, add it to GitHub, and use it to securely connect and push code without repeatedly entering a password.</w:t>
      </w:r>
    </w:p>
    <w:p w14:paraId="5D7ED76D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61B4710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Prerequisites</w:t>
      </w:r>
    </w:p>
    <w:p w14:paraId="3F82222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installed on your local machine</w:t>
      </w:r>
    </w:p>
    <w:p w14:paraId="7E6611BA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GitHub account</w:t>
      </w:r>
    </w:p>
    <w:p w14:paraId="2CC316AA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Basic understanding of Git commands</w:t>
      </w:r>
    </w:p>
    <w:p w14:paraId="5349489B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733BC6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1 – Check for Existing SSH Keys</w:t>
      </w:r>
    </w:p>
    <w:p w14:paraId="08C8F020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Run:</w:t>
      </w:r>
    </w:p>
    <w:p w14:paraId="2F377E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ls -al ~/.ssh</w:t>
      </w:r>
    </w:p>
    <w:p w14:paraId="550D00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946150"/>
            <wp:effectExtent l="0" t="0" r="5715" b="1905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3DA6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Look for files like id_rsa and id_rsa.pub. If they exist, you may already have an SSH key.</w:t>
      </w:r>
    </w:p>
    <w:p w14:paraId="6D49072F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9AE973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25A575E9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2 – Generate a New SSH Key</w:t>
      </w:r>
    </w:p>
    <w:p w14:paraId="57A92B68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Run:</w:t>
      </w:r>
    </w:p>
    <w:p w14:paraId="643B707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ssh-keygen -t rsa -b 4096 -C 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instrText xml:space="preserve"> HYPERLINK "mailto:\"your_email@example.com\"" </w:instrTex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ascii="Georgia" w:hAnsi="Georgia" w:eastAsia="Georgia Pro" w:cs="Georgia Pro"/>
          <w:lang w:val="en-IN"/>
        </w:rPr>
        <w:t>"your_email@example.com"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end"/>
      </w:r>
    </w:p>
    <w:p w14:paraId="61197EB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2432685"/>
            <wp:effectExtent l="0" t="0" r="5715" b="5715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2885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-t rsa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key type</w:t>
      </w:r>
    </w:p>
    <w:p w14:paraId="1F5D655D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-b 4096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key length</w:t>
      </w:r>
    </w:p>
    <w:p w14:paraId="5D065B9A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-C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comment (your GitHub email)</w:t>
      </w:r>
    </w:p>
    <w:p w14:paraId="57F51356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When prompted:</w:t>
      </w:r>
    </w:p>
    <w:p w14:paraId="6FF3B5C3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Press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Enter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to save in the default location: /home/user/.ssh/id_rsa (Linux/Mac) or C:\Users\&lt;username&gt;\.ssh\id_rsa (Windows)</w:t>
      </w:r>
    </w:p>
    <w:p w14:paraId="7390ECC7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Optionally, set a passphrase for extra security.</w:t>
      </w:r>
    </w:p>
    <w:p w14:paraId="19D880B6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CE87AE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3 – Start the SSH Agent</w:t>
      </w:r>
    </w:p>
    <w:p w14:paraId="128741B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eval "$(ssh-agent -s)"</w:t>
      </w:r>
    </w:p>
    <w:p w14:paraId="2AFACE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288290"/>
            <wp:effectExtent l="0" t="0" r="5715" b="1651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E529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3374923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4 – Add SSH Key to the Agent</w:t>
      </w:r>
    </w:p>
    <w:p w14:paraId="798E3F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ssh-add ~/.ssh/id_rsa</w:t>
      </w:r>
    </w:p>
    <w:p w14:paraId="3D51A02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953000" cy="352425"/>
            <wp:effectExtent l="0" t="0" r="0" b="3175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1D45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B3CF7C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5 – Add SSH Key to GitHub</w:t>
      </w:r>
    </w:p>
    <w:p w14:paraId="1C2BA5B6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Copy the public key:</w:t>
      </w:r>
    </w:p>
    <w:p w14:paraId="33CDB76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cat ~/.ssh/id_rsa.pub</w:t>
      </w:r>
    </w:p>
    <w:p w14:paraId="0F0D7D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695" cy="1011555"/>
            <wp:effectExtent l="0" t="0" r="1905" b="4445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B5D6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Log in to GitHub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Settings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SSH and GPG Keys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Georgia Pro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→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New SSH key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.</w:t>
      </w:r>
    </w:p>
    <w:p w14:paraId="144CDC63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Paste the key and save.</w:t>
      </w:r>
    </w:p>
    <w:p w14:paraId="63AF8F5D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1BD4F9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6 – Test SSH Connection</w:t>
      </w:r>
    </w:p>
    <w:p w14:paraId="0ED6BCA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ssh -T 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instrText xml:space="preserve"> HYPERLINK "mailto:git@github.com" </w:instrTex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ascii="Georgia" w:hAnsi="Georgia" w:eastAsia="Georgia Pro" w:cs="Georgia Pro"/>
          <w:lang w:val="en-IN"/>
        </w:rPr>
        <w:t>git@github.com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end"/>
      </w:r>
    </w:p>
    <w:p w14:paraId="54773E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695" cy="345440"/>
            <wp:effectExtent l="0" t="0" r="1905" b="1016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183F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Expected output:</w:t>
      </w:r>
    </w:p>
    <w:p w14:paraId="1B528E8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Hi &lt;username&gt;! You've successfully authenticated, but GitHub does not provide shell access.</w:t>
      </w:r>
    </w:p>
    <w:p w14:paraId="4933216B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95E52E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 7 – Use SSH to Clone a Repository</w:t>
      </w:r>
    </w:p>
    <w:p w14:paraId="38A5A8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git clone 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instrText xml:space="preserve"> HYPERLINK "mailto:git@github.com:&lt;username&gt;/&lt;repository&gt;.git" </w:instrTex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ascii="Georgia" w:hAnsi="Georgia" w:eastAsia="Georgia Pro" w:cs="Georgia Pro"/>
          <w:lang w:val="en-IN"/>
        </w:rPr>
        <w:t>git@github.com:&lt;username&gt;/&lt;repository&gt;.git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fldChar w:fldCharType="end"/>
      </w:r>
    </w:p>
    <w:p w14:paraId="09A805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2609850"/>
            <wp:effectExtent l="0" t="0" r="0" b="6350"/>
            <wp:docPr id="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4F9638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Now you can pull and push without entering your username/password.</w:t>
      </w:r>
    </w:p>
    <w:p w14:paraId="7642CCAA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07DEEB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7BB28C4B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Use Case</w:t>
      </w:r>
    </w:p>
    <w:p w14:paraId="0BBD00E0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Scenario:</w:t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An organization’s developers often need to push code to GitHub multiple times a day. Using SSH keys eliminates the need to repeatedly enter credentials, while maintaining secure, encrypted communication between the developer’s machine and GitHub.</w:t>
      </w:r>
    </w:p>
    <w:p w14:paraId="6CD74CF1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AAFA2E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Table – HTTPS vs SSH for GitHub</w:t>
      </w:r>
    </w:p>
    <w:tbl>
      <w:tblPr>
        <w:tblStyle w:val="12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2"/>
        <w:gridCol w:w="3877"/>
        <w:gridCol w:w="3911"/>
      </w:tblGrid>
      <w:tr w14:paraId="6F1FA520">
        <w:trPr>
          <w:tblHeader/>
          <w:tblCellSpacing w:w="15" w:type="dxa"/>
        </w:trPr>
        <w:tc>
          <w:tcPr>
            <w:tcW w:w="0" w:type="auto"/>
            <w:vAlign w:val="center"/>
          </w:tcPr>
          <w:p w14:paraId="5F093A61">
            <w:pPr>
              <w:spacing w:after="0" w:line="480" w:lineRule="auto"/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Feature</w:t>
            </w:r>
          </w:p>
        </w:tc>
        <w:tc>
          <w:tcPr>
            <w:tcW w:w="0" w:type="auto"/>
            <w:vAlign w:val="center"/>
          </w:tcPr>
          <w:p w14:paraId="00117981">
            <w:pPr>
              <w:spacing w:after="0" w:line="480" w:lineRule="auto"/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HTTPS</w:t>
            </w:r>
          </w:p>
        </w:tc>
        <w:tc>
          <w:tcPr>
            <w:tcW w:w="0" w:type="auto"/>
            <w:vAlign w:val="center"/>
          </w:tcPr>
          <w:p w14:paraId="396EEA4F">
            <w:pPr>
              <w:spacing w:after="0" w:line="480" w:lineRule="auto"/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SSH</w:t>
            </w:r>
          </w:p>
        </w:tc>
      </w:tr>
      <w:tr w14:paraId="445B6F1B">
        <w:trPr>
          <w:tblCellSpacing w:w="15" w:type="dxa"/>
        </w:trPr>
        <w:tc>
          <w:tcPr>
            <w:tcW w:w="0" w:type="auto"/>
            <w:vAlign w:val="center"/>
          </w:tcPr>
          <w:p w14:paraId="2C0EAE98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Authentication</w:t>
            </w:r>
          </w:p>
        </w:tc>
        <w:tc>
          <w:tcPr>
            <w:tcW w:w="0" w:type="auto"/>
            <w:vAlign w:val="center"/>
          </w:tcPr>
          <w:p w14:paraId="4A4CBB56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Username &amp; password / token</w:t>
            </w:r>
          </w:p>
        </w:tc>
        <w:tc>
          <w:tcPr>
            <w:tcW w:w="0" w:type="auto"/>
            <w:vAlign w:val="center"/>
          </w:tcPr>
          <w:p w14:paraId="7CBB9BF8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SSH key pair</w:t>
            </w:r>
          </w:p>
        </w:tc>
      </w:tr>
      <w:tr w14:paraId="2A29E6C5">
        <w:trPr>
          <w:tblCellSpacing w:w="15" w:type="dxa"/>
        </w:trPr>
        <w:tc>
          <w:tcPr>
            <w:tcW w:w="0" w:type="auto"/>
            <w:vAlign w:val="center"/>
          </w:tcPr>
          <w:p w14:paraId="02C23BF3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Convenience</w:t>
            </w:r>
          </w:p>
        </w:tc>
        <w:tc>
          <w:tcPr>
            <w:tcW w:w="0" w:type="auto"/>
            <w:vAlign w:val="center"/>
          </w:tcPr>
          <w:p w14:paraId="70828449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Requires login each session</w:t>
            </w:r>
          </w:p>
        </w:tc>
        <w:tc>
          <w:tcPr>
            <w:tcW w:w="0" w:type="auto"/>
            <w:vAlign w:val="center"/>
          </w:tcPr>
          <w:p w14:paraId="5A19C866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No password once key is added</w:t>
            </w:r>
          </w:p>
        </w:tc>
      </w:tr>
      <w:tr w14:paraId="45EE0BEC">
        <w:trPr>
          <w:tblCellSpacing w:w="15" w:type="dxa"/>
        </w:trPr>
        <w:tc>
          <w:tcPr>
            <w:tcW w:w="0" w:type="auto"/>
            <w:vAlign w:val="center"/>
          </w:tcPr>
          <w:p w14:paraId="2486D4C2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Security</w:t>
            </w:r>
          </w:p>
        </w:tc>
        <w:tc>
          <w:tcPr>
            <w:tcW w:w="0" w:type="auto"/>
            <w:vAlign w:val="center"/>
          </w:tcPr>
          <w:p w14:paraId="639CCB00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Encrypted, but password-based auth</w:t>
            </w:r>
          </w:p>
        </w:tc>
        <w:tc>
          <w:tcPr>
            <w:tcW w:w="0" w:type="auto"/>
            <w:vAlign w:val="center"/>
          </w:tcPr>
          <w:p w14:paraId="1124A581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Encrypted, key-based authentication</w:t>
            </w:r>
          </w:p>
        </w:tc>
      </w:tr>
      <w:tr w14:paraId="611F833C">
        <w:trPr>
          <w:tblCellSpacing w:w="15" w:type="dxa"/>
        </w:trPr>
        <w:tc>
          <w:tcPr>
            <w:tcW w:w="0" w:type="auto"/>
            <w:vAlign w:val="center"/>
          </w:tcPr>
          <w:p w14:paraId="584C3034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Best For</w:t>
            </w:r>
          </w:p>
        </w:tc>
        <w:tc>
          <w:tcPr>
            <w:tcW w:w="0" w:type="auto"/>
            <w:vAlign w:val="center"/>
          </w:tcPr>
          <w:p w14:paraId="7DE22210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Occasional access</w:t>
            </w:r>
          </w:p>
        </w:tc>
        <w:tc>
          <w:tcPr>
            <w:tcW w:w="0" w:type="auto"/>
            <w:vAlign w:val="center"/>
          </w:tcPr>
          <w:p w14:paraId="6741C495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Georgia" w:hAnsi="Georgia" w:eastAsia="Georgia Pro" w:cs="Georgia Pro"/>
                <w:color w:val="000000" w:themeColor="text1"/>
                <w:lang w:val="en-IN"/>
                <w14:textFill>
                  <w14:solidFill>
                    <w14:schemeClr w14:val="tx1"/>
                  </w14:solidFill>
                </w14:textFill>
              </w:rPr>
              <w:t>Frequent development work</w:t>
            </w:r>
          </w:p>
        </w:tc>
      </w:tr>
    </w:tbl>
    <w:p w14:paraId="3CD0EA45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Georgia Pro">
    <w:altName w:val="苹方-简"/>
    <w:panose1 w:val="00000000000000000000"/>
    <w:charset w:val="00"/>
    <w:family w:val="roman"/>
    <w:pitch w:val="default"/>
    <w:sig w:usb0="00000000" w:usb1="00000000" w:usb2="00000000" w:usb3="00000000" w:csb0="0000009F" w:csb1="00000000"/>
  </w:font>
  <w:font w:name="Georgia">
    <w:panose1 w:val="02040502050405090303"/>
    <w:charset w:val="00"/>
    <w:family w:val="roman"/>
    <w:pitch w:val="default"/>
    <w:sig w:usb0="00000287" w:usb1="00000000" w:usb2="00000000" w:usb3="00000000" w:csb0="200000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C3419"/>
    <w:multiLevelType w:val="multilevel"/>
    <w:tmpl w:val="003C34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9A33020"/>
    <w:multiLevelType w:val="multilevel"/>
    <w:tmpl w:val="19A330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2A77718"/>
    <w:multiLevelType w:val="multilevel"/>
    <w:tmpl w:val="32A777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5842630"/>
    <w:multiLevelType w:val="multilevel"/>
    <w:tmpl w:val="4584263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4CFD14A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semiHidden/>
    <w:unhideWhenUsed/>
    <w:uiPriority w:val="99"/>
    <w:rPr>
      <w:color w:val="0000FF"/>
      <w:u w:val="single"/>
    </w:rPr>
  </w:style>
  <w:style w:type="paragraph" w:styleId="14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5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9">
    <w:name w:val="Quote Char"/>
    <w:basedOn w:val="11"/>
    <w:link w:val="30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Intense Quote Char"/>
    <w:basedOn w:val="11"/>
    <w:link w:val="32"/>
    <w:uiPriority w:val="30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298</Words>
  <Characters>1704</Characters>
  <Lines>14</Lines>
  <Paragraphs>3</Paragraphs>
  <TotalTime>32</TotalTime>
  <ScaleCrop>false</ScaleCrop>
  <LinksUpToDate>false</LinksUpToDate>
  <CharactersWithSpaces>1999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2025-08-14T11:04:00Z</dcterms:created>
  <dc:creator>Dr. Hitesh Kumar Sharma</dc:creator>
  <cp:lastModifiedBy>Yadvi Aggarwal</cp:lastModifiedBy>
  <dcterms:modified xsi:type="dcterms:W3CDTF">2025-08-21T10:59:42Z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220F5B8F4FECEE54C6AEA668270C0079_42</vt:lpwstr>
  </property>
</Properties>
</file>