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6.2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Creating a New Jenkins Job to Checkout Source Code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466850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To set up a Jenkins job to manage source code, specifically by configuring the Source Code Management section to check out code from a Git repository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Jenkins must be operational.</w:t>
                            </w:r>
                            <w:r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15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To set up a Jenkins job to manage source code, specifically by configuring the Source Code Management section to check out code from a Git repository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Jenkins must be operational.</w:t>
                      </w:r>
                      <w:r>
                        <w:rPr>
                          <w:rFonts w:ascii="Calibri" w:cs="Calibri" w:hAnsi="Calibri" w:eastAsia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and create a Jenkins job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fr-FR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fr-FR"/>
          <w14:textFill>
            <w14:solidFill>
              <w14:srgbClr w14:val="404040"/>
            </w14:solidFill>
          </w14:textFill>
        </w:rPr>
        <w:t>Configure source code management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 Log in and create a Jenkins job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localhost:8080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your web browser, enter your credentials,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Sign In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265152"/>
            <wp:effectExtent l="0" t="0" r="0" b="0"/>
            <wp:docPr id="1073741826" name="officeArt object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login pageDescription automatically generated" descr="A screenshot of a login page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265152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1390650</wp:posOffset>
                </wp:positionH>
                <wp:positionV relativeFrom="line">
                  <wp:posOffset>189865</wp:posOffset>
                </wp:positionV>
                <wp:extent cx="5981700" cy="504825"/>
                <wp:effectExtent l="0" t="0" r="0" b="0"/>
                <wp:wrapNone/>
                <wp:docPr id="1073741827" name="officeArt object" descr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40404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de-DE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09.5pt;margin-top:14.9pt;width:471.0pt;height:39.8pt;z-index:251659264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40404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de-DE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none" side="bothSides" anchorx="page"/>
              </v:rect>
            </w:pict>
          </mc:Fallback>
        </mc:AlternateConten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Create a new Jenkins job by clicking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3533776" cy="4723130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4054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6" cy="4723130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Provide custom job name inside the field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Enter an item name,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select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Freestyle project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option,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and 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button to save the job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3711243"/>
            <wp:effectExtent l="0" t="0" r="0" b="0"/>
            <wp:docPr id="1073741829" name="officeArt object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 programDescription automatically generated" descr="A screenshot of a computer program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3711243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217746</wp:posOffset>
            </wp:positionV>
            <wp:extent cx="5943600" cy="32505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0" name="officeArt object" descr="Screenshot 2025-08-30 at 9.24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30 at 9.24.13 PM.png" descr="Screenshot 2025-08-30 at 9.24.13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2: Configure source code management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Access the newly created job's configuration screen by clicking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Configure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335993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0237"/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335993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Navigate to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Source Code Management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tab, provide Git repository configuration inside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Repository URL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field, and 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Save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button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1972421"/>
            <wp:effectExtent l="0" t="0" r="0" b="0"/>
            <wp:docPr id="107374183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1972421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Then, 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option to schedule a build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142200</wp:posOffset>
            </wp:positionH>
            <wp:positionV relativeFrom="page">
              <wp:posOffset>210152</wp:posOffset>
            </wp:positionV>
            <wp:extent cx="5943600" cy="32705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3" name="officeArt object" descr="Screenshot 2025-08-30 at 9.30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30 at 9.30.04 PM.png" descr="Screenshot 2025-08-30 at 9.30.0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331991</wp:posOffset>
            </wp:positionH>
            <wp:positionV relativeFrom="line">
              <wp:posOffset>2637190</wp:posOffset>
            </wp:positionV>
            <wp:extent cx="5266918" cy="34207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4" name="officeArt object" descr="Screenshot 2025-08-30 at 9.31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30 at 9.31.23 PM.png" descr="Screenshot 2025-08-30 at 9.31.2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18" cy="3420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907111" cy="2330354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11" cy="2330354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To schedule the build, click the required link under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Permalinks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602378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602378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216415</wp:posOffset>
            </wp:positionH>
            <wp:positionV relativeFrom="line">
              <wp:posOffset>238061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7" name="officeArt object" descr="Screenshot 2025-08-30 at 9.32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8-30 at 9.32.23 PM.png" descr="Screenshot 2025-08-30 at 9.32.23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Console Output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to check out the process during the build process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1737066"/>
            <wp:effectExtent l="0" t="0" r="0" b="0"/>
            <wp:docPr id="107374183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1737066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74142</wp:posOffset>
            </wp:positionH>
            <wp:positionV relativeFrom="line">
              <wp:posOffset>1881066</wp:posOffset>
            </wp:positionV>
            <wp:extent cx="5986417" cy="38880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9" name="officeArt object" descr="Screenshot 2025-08-30 at 9.33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8-30 at 9.33.05 PM.png" descr="Screenshot 2025-08-30 at 9.33.05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17" cy="3888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</w:pPr>
    <w:r>
      <w:rPr>
        <w:rtl w:val="0"/>
      </w:rPr>
      <w:t>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2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114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160"/>
        </w:tabs>
        <w:ind w:left="186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</w:tabs>
        <w:ind w:left="258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600"/>
        </w:tabs>
        <w:ind w:left="330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320"/>
        </w:tabs>
        <w:ind w:left="402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</w:tabs>
        <w:ind w:left="474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760"/>
        </w:tabs>
        <w:ind w:left="546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480"/>
        </w:tabs>
        <w:ind w:left="618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0404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14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74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34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