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AIDOS Enterprise Implementation Roadmap</w:t>
      </w:r>
    </w:p>
    <w:p>
      <w:pPr>
        <w:jc w:val="center"/>
      </w:pPr>
      <w:r>
        <w:t>AI Governance + QA Intelligence + Observability Platform</w:t>
        <w:br/>
        <w:t>Enterprise Milestones &amp; Execution Blueprint</w:t>
      </w:r>
    </w:p>
    <w:p>
      <w:r>
        <w:t>This roadmap is designed for enterprise-first adoption focused on governance-aware AI, QA intelligence, operational telemetry, observability correlation, and human-governed agentic operations.</w:t>
      </w:r>
    </w:p>
    <w:p>
      <w:pPr>
        <w:pStyle w:val="Heading1"/>
      </w:pPr>
      <w:r>
        <w:t>PHASE 0 — FOUNDATION &amp; ENTERPRISE ARCHITECTURE (2–4 Weeks)</w:t>
      </w:r>
    </w:p>
    <w:p>
      <w:pPr>
        <w:pStyle w:val="ListBullet"/>
      </w:pPr>
      <w:r>
        <w:t>Finalize enterprise product scope and positioning</w:t>
      </w:r>
    </w:p>
    <w:p>
      <w:pPr>
        <w:pStyle w:val="ListBullet"/>
      </w:pPr>
      <w:r>
        <w:t>Define governance architecture and operational workflows</w:t>
      </w:r>
    </w:p>
    <w:p>
      <w:pPr>
        <w:pStyle w:val="ListBullet"/>
      </w:pPr>
      <w:r>
        <w:t>Design observability-first architecture</w:t>
      </w:r>
    </w:p>
    <w:p>
      <w:pPr>
        <w:pStyle w:val="ListBullet"/>
      </w:pPr>
      <w:r>
        <w:t>Define AI orchestration architecture</w:t>
      </w:r>
    </w:p>
    <w:p>
      <w:pPr>
        <w:pStyle w:val="ListBullet"/>
      </w:pPr>
      <w:r>
        <w:t>Build design system inspired by Portkey, Datadog, Grafana Cloud, and Linear</w:t>
      </w:r>
    </w:p>
    <w:p>
      <w:pPr>
        <w:pStyle w:val="ListBullet"/>
      </w:pPr>
      <w:r>
        <w:t>Create database schema and deployment architecture</w:t>
      </w:r>
    </w:p>
    <w:p>
      <w:pPr>
        <w:pStyle w:val="ListBullet"/>
      </w:pPr>
      <w:r>
        <w:t>Output: HLD, LLD, API standards, governance model, and event standards</w:t>
      </w:r>
    </w:p>
    <w:p>
      <w:pPr>
        <w:pStyle w:val="Heading1"/>
      </w:pPr>
      <w:r>
        <w:t>PHASE 1 — ENTERPRISE CORE PLATFORM (4–6 Weeks)</w:t>
      </w:r>
    </w:p>
    <w:p>
      <w:pPr>
        <w:pStyle w:val="ListBullet"/>
      </w:pPr>
      <w:r>
        <w:t>Build SSO, RBAC, MFA, tenant isolation, and role hierarchy</w:t>
      </w:r>
    </w:p>
    <w:p>
      <w:pPr>
        <w:pStyle w:val="ListBullet"/>
      </w:pPr>
      <w:r>
        <w:t>Create organization onboarding and governance setup</w:t>
      </w:r>
    </w:p>
    <w:p>
      <w:pPr>
        <w:pStyle w:val="ListBullet"/>
      </w:pPr>
      <w:r>
        <w:t>Develop integration hub for GitHub, Jira, Jenkins, Grafana, and Prometheus</w:t>
      </w:r>
    </w:p>
    <w:p>
      <w:pPr>
        <w:pStyle w:val="ListBullet"/>
      </w:pPr>
      <w:r>
        <w:t>Build telemetry ingestion and event normalization pipeline</w:t>
      </w:r>
    </w:p>
    <w:p>
      <w:pPr>
        <w:pStyle w:val="ListBullet"/>
      </w:pPr>
      <w:r>
        <w:t>Implement webhook registration and metadata synchronization</w:t>
      </w:r>
    </w:p>
    <w:p>
      <w:pPr>
        <w:pStyle w:val="ListBullet"/>
      </w:pPr>
      <w:r>
        <w:t>Output: Enterprise-ready platform shell and telemetry foundation</w:t>
      </w:r>
    </w:p>
    <w:p>
      <w:pPr>
        <w:pStyle w:val="Heading1"/>
      </w:pPr>
      <w:r>
        <w:t>PHASE 2 — OBSERVABILITY INTELLIGENCE LAYER (5–7 Weeks)</w:t>
      </w:r>
    </w:p>
    <w:p>
      <w:pPr>
        <w:pStyle w:val="ListBullet"/>
      </w:pPr>
      <w:r>
        <w:t>Build telemetry intelligence engine</w:t>
      </w:r>
    </w:p>
    <w:p>
      <w:pPr>
        <w:pStyle w:val="ListBullet"/>
      </w:pPr>
      <w:r>
        <w:t>Collect logs, metrics, traces, deployment events, and AI runtime events</w:t>
      </w:r>
    </w:p>
    <w:p>
      <w:pPr>
        <w:pStyle w:val="ListBullet"/>
      </w:pPr>
      <w:r>
        <w:t>Develop observability correlation engine</w:t>
      </w:r>
    </w:p>
    <w:p>
      <w:pPr>
        <w:pStyle w:val="ListBullet"/>
      </w:pPr>
      <w:r>
        <w:t>Correlate deployments, incidents, telemetry, and regressions</w:t>
      </w:r>
    </w:p>
    <w:p>
      <w:pPr>
        <w:pStyle w:val="ListBullet"/>
      </w:pPr>
      <w:r>
        <w:t>Create operational intelligence dashboard</w:t>
      </w:r>
    </w:p>
    <w:p>
      <w:pPr>
        <w:pStyle w:val="ListBullet"/>
      </w:pPr>
      <w:r>
        <w:t>Track AI observability using LangSmith and Helicone</w:t>
      </w:r>
    </w:p>
    <w:p>
      <w:pPr>
        <w:pStyle w:val="ListBullet"/>
      </w:pPr>
      <w:r>
        <w:t>Output: AI-native observability and operational intelligence platform</w:t>
      </w:r>
    </w:p>
    <w:p>
      <w:pPr>
        <w:pStyle w:val="Heading1"/>
      </w:pPr>
      <w:r>
        <w:t>PHASE 3 — DELIVERY GOVERNANCE ENGINE (5–6 Weeks)</w:t>
      </w:r>
    </w:p>
    <w:p>
      <w:pPr>
        <w:pStyle w:val="ListBullet"/>
      </w:pPr>
      <w:r>
        <w:t>Build release governance engine</w:t>
      </w:r>
    </w:p>
    <w:p>
      <w:pPr>
        <w:pStyle w:val="ListBullet"/>
      </w:pPr>
      <w:r>
        <w:t>Create governance workflows and escalation policies</w:t>
      </w:r>
    </w:p>
    <w:p>
      <w:pPr>
        <w:pStyle w:val="ListBullet"/>
      </w:pPr>
      <w:r>
        <w:t>Develop explainability engine for AI decisions</w:t>
      </w:r>
    </w:p>
    <w:p>
      <w:pPr>
        <w:pStyle w:val="ListBullet"/>
      </w:pPr>
      <w:r>
        <w:t>Implement audit and compliance engine</w:t>
      </w:r>
    </w:p>
    <w:p>
      <w:pPr>
        <w:pStyle w:val="ListBullet"/>
      </w:pPr>
      <w:r>
        <w:t>Enable release approval orchestration</w:t>
      </w:r>
    </w:p>
    <w:p>
      <w:pPr>
        <w:pStyle w:val="ListBullet"/>
      </w:pPr>
      <w:r>
        <w:t>Output: Enterprise governance and explainable AI platform</w:t>
      </w:r>
    </w:p>
    <w:p>
      <w:pPr>
        <w:pStyle w:val="Heading1"/>
      </w:pPr>
      <w:r>
        <w:t>PHASE 4 — QA INTELLIGENCE ENGINE (5–7 Weeks)</w:t>
      </w:r>
    </w:p>
    <w:p>
      <w:pPr>
        <w:pStyle w:val="ListBullet"/>
      </w:pPr>
      <w:r>
        <w:t>Develop regression intelligence system</w:t>
      </w:r>
    </w:p>
    <w:p>
      <w:pPr>
        <w:pStyle w:val="ListBullet"/>
      </w:pPr>
      <w:r>
        <w:t>Build release readiness scoring engine</w:t>
      </w:r>
    </w:p>
    <w:p>
      <w:pPr>
        <w:pStyle w:val="ListBullet"/>
      </w:pPr>
      <w:r>
        <w:t>Implement test intelligence engine</w:t>
      </w:r>
    </w:p>
    <w:p>
      <w:pPr>
        <w:pStyle w:val="ListBullet"/>
      </w:pPr>
      <w:r>
        <w:t>Create QA operational dashboards</w:t>
      </w:r>
    </w:p>
    <w:p>
      <w:pPr>
        <w:pStyle w:val="ListBullet"/>
      </w:pPr>
      <w:r>
        <w:t>Analyze flaky tests and regression hotspots</w:t>
      </w:r>
    </w:p>
    <w:p>
      <w:pPr>
        <w:pStyle w:val="ListBullet"/>
      </w:pPr>
      <w:r>
        <w:t>Output: AI-powered QA intelligence and release confidence system</w:t>
      </w:r>
    </w:p>
    <w:p>
      <w:pPr>
        <w:pStyle w:val="Heading1"/>
      </w:pPr>
      <w:r>
        <w:t>PHASE 5 — AGENTIC ORCHESTRATION LAYER (6–8 Weeks)</w:t>
      </w:r>
    </w:p>
    <w:p>
      <w:pPr>
        <w:pStyle w:val="ListBullet"/>
      </w:pPr>
      <w:r>
        <w:t>Introduce governance-aware AI agents</w:t>
      </w:r>
    </w:p>
    <w:p>
      <w:pPr>
        <w:pStyle w:val="ListBullet"/>
      </w:pPr>
      <w:r>
        <w:t>Build multi-agent orchestration workflows</w:t>
      </w:r>
    </w:p>
    <w:p>
      <w:pPr>
        <w:pStyle w:val="ListBullet"/>
      </w:pPr>
      <w:r>
        <w:t>Implement AI recommendation engine</w:t>
      </w:r>
    </w:p>
    <w:p>
      <w:pPr>
        <w:pStyle w:val="ListBullet"/>
      </w:pPr>
      <w:r>
        <w:t>Create human-governed execution workflows</w:t>
      </w:r>
    </w:p>
    <w:p>
      <w:pPr>
        <w:pStyle w:val="ListBullet"/>
      </w:pPr>
      <w:r>
        <w:t>Integrate LangGraph, Temporal.io, CrewAI, and OpenAI Agents SDK</w:t>
      </w:r>
    </w:p>
    <w:p>
      <w:pPr>
        <w:pStyle w:val="ListBullet"/>
      </w:pPr>
      <w:r>
        <w:t>Output: Agentic operational intelligence layer</w:t>
      </w:r>
    </w:p>
    <w:p>
      <w:pPr>
        <w:pStyle w:val="Heading1"/>
      </w:pPr>
      <w:r>
        <w:t>PHASE 6 — ENTERPRISE OPERATIONAL INTELLIGENCE (6–10 Weeks)</w:t>
      </w:r>
    </w:p>
    <w:p>
      <w:pPr>
        <w:pStyle w:val="ListBullet"/>
      </w:pPr>
      <w:r>
        <w:t>Develop predictive operational intelligence</w:t>
      </w:r>
    </w:p>
    <w:p>
      <w:pPr>
        <w:pStyle w:val="ListBullet"/>
      </w:pPr>
      <w:r>
        <w:t>Analyze delivery velocity and governance maturity</w:t>
      </w:r>
    </w:p>
    <w:p>
      <w:pPr>
        <w:pStyle w:val="ListBullet"/>
      </w:pPr>
      <w:r>
        <w:t>Build unified operational intelligence graph</w:t>
      </w:r>
    </w:p>
    <w:p>
      <w:pPr>
        <w:pStyle w:val="ListBullet"/>
      </w:pPr>
      <w:r>
        <w:t>Create executive dashboards for CTO/CIO visibility</w:t>
      </w:r>
    </w:p>
    <w:p>
      <w:pPr>
        <w:pStyle w:val="ListBullet"/>
      </w:pPr>
      <w:r>
        <w:t>Output: Predictive operational intelligence platform</w:t>
      </w:r>
    </w:p>
    <w:p>
      <w:pPr>
        <w:pStyle w:val="Heading1"/>
      </w:pPr>
      <w:r>
        <w:t>PHASE 7 — CONTROLLED AUTOMATION (8–12 Weeks)</w:t>
      </w:r>
    </w:p>
    <w:p>
      <w:pPr>
        <w:pStyle w:val="ListBullet"/>
      </w:pPr>
      <w:r>
        <w:t>Enable low-risk AI operational automation</w:t>
      </w:r>
    </w:p>
    <w:p>
      <w:pPr>
        <w:pStyle w:val="ListBullet"/>
      </w:pPr>
      <w:r>
        <w:t>Allow AI ticket creation and workflow summarization</w:t>
      </w:r>
    </w:p>
    <w:p>
      <w:pPr>
        <w:pStyle w:val="ListBullet"/>
      </w:pPr>
      <w:r>
        <w:t>Enable telemetry analysis and recommendations</w:t>
      </w:r>
    </w:p>
    <w:p>
      <w:pPr>
        <w:pStyle w:val="ListBullet"/>
      </w:pPr>
      <w:r>
        <w:t>Keep production changes human-governed</w:t>
      </w:r>
    </w:p>
    <w:p>
      <w:pPr>
        <w:pStyle w:val="ListBullet"/>
      </w:pPr>
      <w:r>
        <w:t>Prepare foundation for semi-autonomous operations</w:t>
      </w:r>
    </w:p>
    <w:p>
      <w:pPr>
        <w:pStyle w:val="ListBullet"/>
      </w:pPr>
      <w:r>
        <w:t>Output: Human-governed AI operational automation</w:t>
      </w:r>
    </w:p>
    <w:p>
      <w:pPr>
        <w:pStyle w:val="Heading1"/>
      </w:pPr>
      <w:r>
        <w:t>Core Enterprise Workflow</w:t>
      </w:r>
    </w:p>
    <w:p>
      <w:pPr>
        <w:pStyle w:val="ListNumber"/>
      </w:pPr>
      <w:r>
        <w:t>Telemetry Collection</w:t>
      </w:r>
    </w:p>
    <w:p>
      <w:pPr>
        <w:pStyle w:val="ListNumber"/>
      </w:pPr>
      <w:r>
        <w:t>Deployment Analysis</w:t>
      </w:r>
    </w:p>
    <w:p>
      <w:pPr>
        <w:pStyle w:val="ListNumber"/>
      </w:pPr>
      <w:r>
        <w:t>QA Intelligence Analysis</w:t>
      </w:r>
    </w:p>
    <w:p>
      <w:pPr>
        <w:pStyle w:val="ListNumber"/>
      </w:pPr>
      <w:r>
        <w:t>Regression Risk Analysis</w:t>
      </w:r>
    </w:p>
    <w:p>
      <w:pPr>
        <w:pStyle w:val="ListNumber"/>
      </w:pPr>
      <w:r>
        <w:t>Observability Correlation</w:t>
      </w:r>
    </w:p>
    <w:p>
      <w:pPr>
        <w:pStyle w:val="ListNumber"/>
      </w:pPr>
      <w:r>
        <w:t>AI Risk Recommendation</w:t>
      </w:r>
    </w:p>
    <w:p>
      <w:pPr>
        <w:pStyle w:val="ListNumber"/>
      </w:pPr>
      <w:r>
        <w:t>Governance Approval Workflow</w:t>
      </w:r>
    </w:p>
    <w:p>
      <w:pPr>
        <w:pStyle w:val="ListNumber"/>
      </w:pPr>
      <w:r>
        <w:t>Human Decision</w:t>
      </w:r>
    </w:p>
    <w:p>
      <w:pPr>
        <w:pStyle w:val="ListNumber"/>
      </w:pPr>
      <w:r>
        <w:t>Controlled Release</w:t>
      </w:r>
    </w:p>
    <w:p>
      <w:pPr>
        <w:pStyle w:val="Heading1"/>
      </w:pPr>
      <w:r>
        <w:t>Core Enterprise Modules</w:t>
      </w:r>
    </w:p>
    <w:p>
      <w:pPr>
        <w:pStyle w:val="ListBullet"/>
      </w:pPr>
      <w:r>
        <w:t>Authentication &amp; RBAC</w:t>
      </w:r>
    </w:p>
    <w:p>
      <w:pPr>
        <w:pStyle w:val="ListBullet"/>
      </w:pPr>
      <w:r>
        <w:t>Integration Hub</w:t>
      </w:r>
    </w:p>
    <w:p>
      <w:pPr>
        <w:pStyle w:val="ListBullet"/>
      </w:pPr>
      <w:r>
        <w:t>Observability Intelligence Layer</w:t>
      </w:r>
    </w:p>
    <w:p>
      <w:pPr>
        <w:pStyle w:val="ListBullet"/>
      </w:pPr>
      <w:r>
        <w:t>Release Governance Engine</w:t>
      </w:r>
    </w:p>
    <w:p>
      <w:pPr>
        <w:pStyle w:val="ListBullet"/>
      </w:pPr>
      <w:r>
        <w:t>QA Intelligence Engine</w:t>
      </w:r>
    </w:p>
    <w:p>
      <w:pPr>
        <w:pStyle w:val="ListBullet"/>
      </w:pPr>
      <w:r>
        <w:t>Human Approval Center</w:t>
      </w:r>
    </w:p>
    <w:p>
      <w:pPr>
        <w:pStyle w:val="ListBullet"/>
      </w:pPr>
      <w:r>
        <w:t>Operational Dashboards</w:t>
      </w:r>
    </w:p>
    <w:p>
      <w:pPr>
        <w:pStyle w:val="ListBullet"/>
      </w:pPr>
      <w:r>
        <w:t>Audit &amp; Compliance Engine</w:t>
      </w:r>
    </w:p>
    <w:p>
      <w:pPr>
        <w:pStyle w:val="ListBullet"/>
      </w:pPr>
      <w:r>
        <w:t>Agentic Workflow Runtime</w:t>
      </w:r>
    </w:p>
    <w:p>
      <w:pPr>
        <w:pStyle w:val="ListBullet"/>
      </w:pPr>
      <w:r>
        <w:t>AI Recommendation Engine</w:t>
      </w:r>
    </w:p>
    <w:p>
      <w:pPr>
        <w:pStyle w:val="Heading1"/>
      </w:pPr>
      <w:r>
        <w:t>Recommended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Next.js, React, Tailwind CSS, shadcn/ui, Framer Motion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FastAPI, Node.js, PostgreSQL, Redis</w:t>
            </w:r>
          </w:p>
        </w:tc>
      </w:tr>
      <w:tr>
        <w:tc>
          <w:tcPr>
            <w:tcW w:type="dxa" w:w="4320"/>
          </w:tcPr>
          <w:p>
            <w:r>
              <w:t>AI Orchestration</w:t>
            </w:r>
          </w:p>
        </w:tc>
        <w:tc>
          <w:tcPr>
            <w:tcW w:type="dxa" w:w="4320"/>
          </w:tcPr>
          <w:p>
            <w:r>
              <w:t>LangGraph, OpenAI Agents SDK, CrewAI</w:t>
            </w:r>
          </w:p>
        </w:tc>
      </w:tr>
      <w:tr>
        <w:tc>
          <w:tcPr>
            <w:tcW w:type="dxa" w:w="4320"/>
          </w:tcPr>
          <w:p>
            <w:r>
              <w:t>Workflow Runtime</w:t>
            </w:r>
          </w:p>
        </w:tc>
        <w:tc>
          <w:tcPr>
            <w:tcW w:type="dxa" w:w="4320"/>
          </w:tcPr>
          <w:p>
            <w:r>
              <w:t>Temporal.io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Grafana, Prometheus, OpenTelemetry, Loki</w:t>
            </w:r>
          </w:p>
        </w:tc>
      </w:tr>
      <w:tr>
        <w:tc>
          <w:tcPr>
            <w:tcW w:type="dxa" w:w="4320"/>
          </w:tcPr>
          <w:p>
            <w:r>
              <w:t>AI Observability</w:t>
            </w:r>
          </w:p>
        </w:tc>
        <w:tc>
          <w:tcPr>
            <w:tcW w:type="dxa" w:w="4320"/>
          </w:tcPr>
          <w:p>
            <w:r>
              <w:t>LangSmith, Helicone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Docker, Kubernetes, AWS, Cloudflare</w:t>
            </w:r>
          </w:p>
        </w:tc>
      </w:tr>
    </w:tbl>
    <w:p>
      <w:pPr>
        <w:pStyle w:val="Heading1"/>
      </w:pPr>
      <w:r>
        <w:t>Final Platform Positioning</w:t>
      </w:r>
    </w:p>
    <w:p>
      <w:r>
        <w:t>AIDOS becomes the governance and operational intelligence layer for enterprise AI-native delivery systems.</w:t>
        <w:br/>
        <w:br/>
        <w:t>The platform combines:</w:t>
        <w:br/>
        <w:t>• AI governance</w:t>
        <w:br/>
        <w:t>• QA intelligence</w:t>
        <w:br/>
        <w:t>• operational telemetry</w:t>
        <w:br/>
        <w:t>• observability correlation</w:t>
        <w:br/>
        <w:t>• delivery intelligence</w:t>
        <w:br/>
        <w:t>• explainable AI</w:t>
        <w:br/>
        <w:t>• governance-aware orchestration</w:t>
        <w:br/>
        <w:t>• human-governed AI operations</w:t>
        <w:br/>
        <w:t>• enterprise operational intelligence</w:t>
        <w:br/>
        <w:br/>
        <w:t>Core positioning:</w:t>
        <w:br/>
        <w:t>“The Governance &amp; Operational Intelligence Layer for Enterprise AI-Native Delivery Systems.”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