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B8D1C" w14:textId="77777777" w:rsidR="00D91152" w:rsidRPr="00D91152" w:rsidRDefault="00D91152" w:rsidP="00D91152">
      <w:pPr>
        <w:rPr>
          <w:b/>
          <w:bCs/>
        </w:rPr>
      </w:pPr>
      <w:r w:rsidRPr="00D91152">
        <w:rPr>
          <w:rFonts w:ascii="Segoe UI Emoji" w:hAnsi="Segoe UI Emoji" w:cs="Segoe UI Emoji"/>
          <w:b/>
          <w:bCs/>
        </w:rPr>
        <w:t>🔍</w:t>
      </w:r>
      <w:r w:rsidRPr="00D91152">
        <w:rPr>
          <w:b/>
          <w:bCs/>
        </w:rPr>
        <w:t xml:space="preserve"> Key Findings</w:t>
      </w:r>
    </w:p>
    <w:p w14:paraId="1EE1144F" w14:textId="77777777" w:rsidR="00D91152" w:rsidRPr="00D91152" w:rsidRDefault="00D91152" w:rsidP="00D91152">
      <w:pPr>
        <w:rPr>
          <w:b/>
          <w:bCs/>
        </w:rPr>
      </w:pPr>
      <w:r w:rsidRPr="00D91152">
        <w:rPr>
          <w:b/>
          <w:bCs/>
        </w:rPr>
        <w:t>1. Attrition Trends</w:t>
      </w:r>
    </w:p>
    <w:p w14:paraId="3BD4E9D3" w14:textId="77777777" w:rsidR="00D91152" w:rsidRPr="00D91152" w:rsidRDefault="00D91152" w:rsidP="00D91152">
      <w:pPr>
        <w:numPr>
          <w:ilvl w:val="0"/>
          <w:numId w:val="1"/>
        </w:numPr>
      </w:pPr>
      <w:r w:rsidRPr="00D91152">
        <w:rPr>
          <w:b/>
          <w:bCs/>
        </w:rPr>
        <w:t>Overall attrition rate</w:t>
      </w:r>
      <w:r w:rsidRPr="00D91152">
        <w:t xml:space="preserve"> was found to be significant, with certain </w:t>
      </w:r>
      <w:r w:rsidRPr="00D91152">
        <w:rPr>
          <w:b/>
          <w:bCs/>
        </w:rPr>
        <w:t>job roles and departments</w:t>
      </w:r>
      <w:r w:rsidRPr="00D91152">
        <w:t xml:space="preserve"> showing notably higher resignation rates.</w:t>
      </w:r>
    </w:p>
    <w:p w14:paraId="721B21CC" w14:textId="77777777" w:rsidR="00D91152" w:rsidRPr="00D91152" w:rsidRDefault="00D91152" w:rsidP="00D91152">
      <w:pPr>
        <w:numPr>
          <w:ilvl w:val="0"/>
          <w:numId w:val="1"/>
        </w:numPr>
      </w:pPr>
      <w:r w:rsidRPr="00D91152">
        <w:rPr>
          <w:b/>
          <w:bCs/>
        </w:rPr>
        <w:t>Younger employees and those in early career stages</w:t>
      </w:r>
      <w:r w:rsidRPr="00D91152">
        <w:t xml:space="preserve"> had a higher tendency to leave.</w:t>
      </w:r>
    </w:p>
    <w:p w14:paraId="15EC850D" w14:textId="77777777" w:rsidR="00D91152" w:rsidRPr="00D91152" w:rsidRDefault="00D91152" w:rsidP="00D91152">
      <w:pPr>
        <w:numPr>
          <w:ilvl w:val="0"/>
          <w:numId w:val="1"/>
        </w:numPr>
      </w:pPr>
      <w:r w:rsidRPr="00D91152">
        <w:rPr>
          <w:b/>
          <w:bCs/>
        </w:rPr>
        <w:t>Overtime workers</w:t>
      </w:r>
      <w:r w:rsidRPr="00D91152">
        <w:t xml:space="preserve"> showed disproportionately high attrition compared to those with standard hours.</w:t>
      </w:r>
    </w:p>
    <w:p w14:paraId="2DB8F39A" w14:textId="77777777" w:rsidR="00D91152" w:rsidRPr="00D91152" w:rsidRDefault="00D91152" w:rsidP="00D91152">
      <w:pPr>
        <w:rPr>
          <w:b/>
          <w:bCs/>
        </w:rPr>
      </w:pPr>
      <w:r w:rsidRPr="00D91152">
        <w:rPr>
          <w:b/>
          <w:bCs/>
        </w:rPr>
        <w:t>2. Satisfaction &amp; Work Environment</w:t>
      </w:r>
    </w:p>
    <w:p w14:paraId="2B663769" w14:textId="77777777" w:rsidR="00D91152" w:rsidRPr="00D91152" w:rsidRDefault="00D91152" w:rsidP="00D91152">
      <w:pPr>
        <w:numPr>
          <w:ilvl w:val="0"/>
          <w:numId w:val="2"/>
        </w:numPr>
      </w:pPr>
      <w:r w:rsidRPr="00D91152">
        <w:t xml:space="preserve">Employees with </w:t>
      </w:r>
      <w:r w:rsidRPr="00D91152">
        <w:rPr>
          <w:b/>
          <w:bCs/>
        </w:rPr>
        <w:t>low job satisfaction</w:t>
      </w:r>
      <w:r w:rsidRPr="00D91152">
        <w:t xml:space="preserve"> (rating 1 or 2) were much more likely to leave than those with higher satisfaction.</w:t>
      </w:r>
    </w:p>
    <w:p w14:paraId="0B68702B" w14:textId="77777777" w:rsidR="00D91152" w:rsidRPr="00D91152" w:rsidRDefault="00D91152" w:rsidP="00D91152">
      <w:pPr>
        <w:numPr>
          <w:ilvl w:val="0"/>
          <w:numId w:val="2"/>
        </w:numPr>
      </w:pPr>
      <w:r w:rsidRPr="00D91152">
        <w:rPr>
          <w:b/>
          <w:bCs/>
        </w:rPr>
        <w:t>Work-life balance</w:t>
      </w:r>
      <w:r w:rsidRPr="00D91152">
        <w:t xml:space="preserve"> also had a direct correlation — lower ratings aligned with higher attrition.</w:t>
      </w:r>
    </w:p>
    <w:p w14:paraId="40A3DDDD" w14:textId="77777777" w:rsidR="00D91152" w:rsidRPr="00D91152" w:rsidRDefault="00D91152" w:rsidP="00D91152">
      <w:pPr>
        <w:numPr>
          <w:ilvl w:val="0"/>
          <w:numId w:val="2"/>
        </w:numPr>
      </w:pPr>
      <w:r w:rsidRPr="00D91152">
        <w:rPr>
          <w:b/>
          <w:bCs/>
        </w:rPr>
        <w:t>Training frequency</w:t>
      </w:r>
      <w:r w:rsidRPr="00D91152">
        <w:t xml:space="preserve"> was another influencing factor; employees who received little to no training were more likely to resign.</w:t>
      </w:r>
    </w:p>
    <w:p w14:paraId="6983429F" w14:textId="77777777" w:rsidR="00D91152" w:rsidRPr="00D91152" w:rsidRDefault="00D91152" w:rsidP="00D91152">
      <w:pPr>
        <w:rPr>
          <w:b/>
          <w:bCs/>
        </w:rPr>
      </w:pPr>
      <w:r w:rsidRPr="00D91152">
        <w:rPr>
          <w:b/>
          <w:bCs/>
        </w:rPr>
        <w:t>3. Demographics &amp; Diversity</w:t>
      </w:r>
    </w:p>
    <w:p w14:paraId="6B9FB7B5" w14:textId="77777777" w:rsidR="00D91152" w:rsidRPr="00D91152" w:rsidRDefault="00D91152" w:rsidP="00D91152">
      <w:pPr>
        <w:numPr>
          <w:ilvl w:val="0"/>
          <w:numId w:val="3"/>
        </w:numPr>
      </w:pPr>
      <w:r w:rsidRPr="00D91152">
        <w:rPr>
          <w:b/>
          <w:bCs/>
        </w:rPr>
        <w:t>Gender distribution</w:t>
      </w:r>
      <w:r w:rsidRPr="00D91152">
        <w:t xml:space="preserve"> showed some imbalance across departments but did not have a strong direct impact on attrition.</w:t>
      </w:r>
    </w:p>
    <w:p w14:paraId="695794CF" w14:textId="77777777" w:rsidR="00D91152" w:rsidRPr="00D91152" w:rsidRDefault="00D91152" w:rsidP="00D91152">
      <w:pPr>
        <w:numPr>
          <w:ilvl w:val="0"/>
          <w:numId w:val="3"/>
        </w:numPr>
      </w:pPr>
      <w:r w:rsidRPr="00D91152">
        <w:rPr>
          <w:b/>
          <w:bCs/>
        </w:rPr>
        <w:t>Marital status</w:t>
      </w:r>
      <w:r w:rsidRPr="00D91152">
        <w:t xml:space="preserve"> and </w:t>
      </w:r>
      <w:r w:rsidRPr="00D91152">
        <w:rPr>
          <w:b/>
          <w:bCs/>
        </w:rPr>
        <w:t>education field</w:t>
      </w:r>
      <w:r w:rsidRPr="00D91152">
        <w:t xml:space="preserve"> had mild effects but were not strong predictors compared to satisfaction or overtime.</w:t>
      </w:r>
    </w:p>
    <w:p w14:paraId="5FF4C55B" w14:textId="77777777" w:rsidR="00D91152" w:rsidRPr="00D91152" w:rsidRDefault="00D91152" w:rsidP="00D91152">
      <w:pPr>
        <w:rPr>
          <w:b/>
          <w:bCs/>
        </w:rPr>
      </w:pPr>
      <w:r w:rsidRPr="00D91152">
        <w:rPr>
          <w:b/>
          <w:bCs/>
        </w:rPr>
        <w:t>4. Performance vs Retention</w:t>
      </w:r>
    </w:p>
    <w:p w14:paraId="4C440D13" w14:textId="77777777" w:rsidR="00D91152" w:rsidRPr="00D91152" w:rsidRDefault="00D91152" w:rsidP="00D91152">
      <w:pPr>
        <w:numPr>
          <w:ilvl w:val="0"/>
          <w:numId w:val="4"/>
        </w:numPr>
      </w:pPr>
      <w:r w:rsidRPr="00D91152">
        <w:t xml:space="preserve">High performers (Performance Rating = 4) were more likely to stay, but a notable portion of </w:t>
      </w:r>
      <w:r w:rsidRPr="00D91152">
        <w:rPr>
          <w:b/>
          <w:bCs/>
        </w:rPr>
        <w:t>average performers (Rating = 3)</w:t>
      </w:r>
      <w:r w:rsidRPr="00D91152">
        <w:t xml:space="preserve"> still chose to leave — possibly due to lack of recognition or career progression.</w:t>
      </w:r>
    </w:p>
    <w:p w14:paraId="69B663A6" w14:textId="77777777" w:rsidR="00D91152" w:rsidRPr="00D91152" w:rsidRDefault="00D91152" w:rsidP="00D91152">
      <w:r w:rsidRPr="00D91152">
        <w:pict w14:anchorId="42B6F902">
          <v:rect id="_x0000_i1031" style="width:0;height:1.5pt" o:hralign="center" o:hrstd="t" o:hr="t" fillcolor="#a0a0a0" stroked="f"/>
        </w:pict>
      </w:r>
    </w:p>
    <w:p w14:paraId="1519B7AA" w14:textId="77777777" w:rsidR="00D91152" w:rsidRPr="00D91152" w:rsidRDefault="00D91152" w:rsidP="00D91152">
      <w:pPr>
        <w:rPr>
          <w:b/>
          <w:bCs/>
        </w:rPr>
      </w:pPr>
      <w:r w:rsidRPr="00D91152">
        <w:rPr>
          <w:rFonts w:ascii="Segoe UI Emoji" w:hAnsi="Segoe UI Emoji" w:cs="Segoe UI Emoji"/>
          <w:b/>
          <w:bCs/>
        </w:rPr>
        <w:t>✅</w:t>
      </w:r>
      <w:r w:rsidRPr="00D91152">
        <w:rPr>
          <w:b/>
          <w:bCs/>
        </w:rPr>
        <w:t xml:space="preserve"> Impact</w:t>
      </w:r>
    </w:p>
    <w:p w14:paraId="16A7BEDD" w14:textId="77777777" w:rsidR="00D91152" w:rsidRPr="00D91152" w:rsidRDefault="00D91152" w:rsidP="00D91152">
      <w:r w:rsidRPr="00D91152">
        <w:t>This dashboard enables HR teams to:</w:t>
      </w:r>
    </w:p>
    <w:p w14:paraId="3C51F06A" w14:textId="77777777" w:rsidR="00D91152" w:rsidRPr="00D91152" w:rsidRDefault="00D91152" w:rsidP="00D91152">
      <w:pPr>
        <w:numPr>
          <w:ilvl w:val="0"/>
          <w:numId w:val="5"/>
        </w:numPr>
      </w:pPr>
      <w:r w:rsidRPr="00D91152">
        <w:t>Monitor and reduce attrition by identifying high-risk segments.</w:t>
      </w:r>
    </w:p>
    <w:p w14:paraId="2E80DAF7" w14:textId="77777777" w:rsidR="00D91152" w:rsidRPr="00D91152" w:rsidRDefault="00D91152" w:rsidP="00D91152">
      <w:pPr>
        <w:numPr>
          <w:ilvl w:val="0"/>
          <w:numId w:val="5"/>
        </w:numPr>
      </w:pPr>
      <w:r w:rsidRPr="00D91152">
        <w:t>Improve employee retention strategies based on satisfaction and training insights.</w:t>
      </w:r>
    </w:p>
    <w:p w14:paraId="7E36B340" w14:textId="3661ABED" w:rsidR="004D6732" w:rsidRDefault="00D91152" w:rsidP="00D91152">
      <w:pPr>
        <w:numPr>
          <w:ilvl w:val="0"/>
          <w:numId w:val="5"/>
        </w:numPr>
      </w:pPr>
      <w:r w:rsidRPr="00D91152">
        <w:t>Optimize HR policies with data-backed decisions.</w:t>
      </w:r>
    </w:p>
    <w:sectPr w:rsidR="004D6732" w:rsidSect="00D9115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70D04"/>
    <w:multiLevelType w:val="multilevel"/>
    <w:tmpl w:val="015E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06B70"/>
    <w:multiLevelType w:val="multilevel"/>
    <w:tmpl w:val="E268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9F17D3"/>
    <w:multiLevelType w:val="multilevel"/>
    <w:tmpl w:val="3C12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1727B0"/>
    <w:multiLevelType w:val="multilevel"/>
    <w:tmpl w:val="AB149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1A27B3"/>
    <w:multiLevelType w:val="multilevel"/>
    <w:tmpl w:val="5648A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4800385">
    <w:abstractNumId w:val="0"/>
  </w:num>
  <w:num w:numId="2" w16cid:durableId="582639520">
    <w:abstractNumId w:val="2"/>
  </w:num>
  <w:num w:numId="3" w16cid:durableId="1526014651">
    <w:abstractNumId w:val="3"/>
  </w:num>
  <w:num w:numId="4" w16cid:durableId="1059717348">
    <w:abstractNumId w:val="1"/>
  </w:num>
  <w:num w:numId="5" w16cid:durableId="17407880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152"/>
    <w:rsid w:val="004D6732"/>
    <w:rsid w:val="0066787B"/>
    <w:rsid w:val="00D91152"/>
    <w:rsid w:val="00E3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F48EC"/>
  <w15:chartTrackingRefBased/>
  <w15:docId w15:val="{73569054-09E4-4262-BDB8-68A141C97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1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1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1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1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1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1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1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1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1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1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1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1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1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1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1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1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1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6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NAVED RAJPUT</dc:creator>
  <cp:keywords/>
  <dc:description/>
  <cp:lastModifiedBy>MOHD NAVED RAJPUT</cp:lastModifiedBy>
  <cp:revision>1</cp:revision>
  <dcterms:created xsi:type="dcterms:W3CDTF">2025-04-22T18:24:00Z</dcterms:created>
  <dcterms:modified xsi:type="dcterms:W3CDTF">2025-04-22T18:24:00Z</dcterms:modified>
</cp:coreProperties>
</file>